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Practical Model-Routing Framework and a Sales Video Pick</w:t>
      </w:r>
    </w:p>
    <w:p>
      <w:pPr>
        <w:pStyle w:val="Author"/>
      </w:pPr>
      <w:r>
        <w:t xml:space="preserve">Recommended Reading from Tech Founders</w:t>
      </w:r>
    </w:p>
    <w:p>
      <w:pPr>
        <w:pStyle w:val="Date"/>
      </w:pPr>
      <w:r>
        <w:t xml:space="preserve">2026-07-14</w:t>
      </w:r>
    </w:p>
    <w:bookmarkStart w:id="27" w:name="X576646f3d33b2d33c5f72d3bccf62e46f696a19"/>
    <w:p>
      <w:pPr>
        <w:pStyle w:val="Heading1"/>
      </w:pPr>
      <w:r>
        <w:t xml:space="preserve">A Practical Model-Routing Framework and a Sales Video Pick</w:t>
      </w:r>
    </w:p>
    <w:p>
      <w:pPr>
        <w:pStyle w:val="FirstParagraph"/>
      </w:pPr>
      <w:r>
        <w:rPr>
          <w:iCs/>
          <w:i/>
        </w:rPr>
        <w:t xml:space="preserve">By Recommended Reading from Tech Founders • July 14, 2026</w:t>
      </w:r>
    </w:p>
    <w:p>
      <w:pPr>
        <w:pStyle w:val="BodyText"/>
      </w:pPr>
      <w:r>
        <w:t xml:space="preserve">Aaron Levie’s recommended analysis offers a concrete model-routing and delegation framework for balancing performance with cost. Jason Lemkin adds a direct video pick for readers interested in sales.</w:t>
      </w:r>
    </w:p>
    <w:bookmarkStart w:id="21" w:name="X435500ebf21fd7befaec6e867e741d4b3348678"/>
    <w:p>
      <w:pPr>
        <w:pStyle w:val="Heading2"/>
      </w:pPr>
      <w:r>
        <w:t xml:space="preserve">Most compelling: a model-routing experiment focused on delegation</w:t>
      </w:r>
    </w:p>
    <w:p>
      <w:pPr>
        <w:numPr>
          <w:ilvl w:val="0"/>
          <w:numId w:val="1001"/>
        </w:numPr>
        <w:pStyle w:val="Compact"/>
      </w:pPr>
      <w:r>
        <w:rPr>
          <w:bCs/>
          <w:b/>
        </w:rPr>
        <w:t xml:space="preserve">Title:</w:t>
      </w:r>
      <w:r>
        <w:t xml:space="preserve"> </w:t>
      </w:r>
      <w:r>
        <w:t xml:space="preserve">Experiment on model routing and effective delegation with Fable</w:t>
      </w:r>
    </w:p>
    <w:p>
      <w:pPr>
        <w:numPr>
          <w:ilvl w:val="0"/>
          <w:numId w:val="1001"/>
        </w:numPr>
        <w:pStyle w:val="Compact"/>
      </w:pPr>
      <w:r>
        <w:rPr>
          <w:bCs/>
          <w:b/>
        </w:rPr>
        <w:t xml:space="preserve">Content type:</w:t>
      </w:r>
      <w:r>
        <w:t xml:space="preserve"> </w:t>
      </w:r>
      <w:r>
        <w:t xml:space="preserve">X post / analysis</w:t>
      </w:r>
    </w:p>
    <w:p>
      <w:pPr>
        <w:numPr>
          <w:ilvl w:val="0"/>
          <w:numId w:val="1001"/>
        </w:numPr>
        <w:pStyle w:val="Compact"/>
      </w:pPr>
      <w:r>
        <w:rPr>
          <w:bCs/>
          <w:b/>
        </w:rPr>
        <w:t xml:space="preserve">Author/creator:</w:t>
      </w:r>
      <w:r>
        <w:t xml:space="preserve"> </w:t>
      </w:r>
      <w:r>
        <w:t xml:space="preserve">Joon H. Lee</w:t>
      </w:r>
    </w:p>
    <w:p>
      <w:pPr>
        <w:numPr>
          <w:ilvl w:val="0"/>
          <w:numId w:val="1001"/>
        </w:numPr>
        <w:pStyle w:val="Compact"/>
      </w:pPr>
      <w:r>
        <w:rPr>
          <w:bCs/>
          <w:b/>
        </w:rPr>
        <w:t xml:space="preserve">Link:</w:t>
      </w:r>
      <w:r>
        <w:t xml:space="preserve"> </w:t>
      </w:r>
      <w:hyperlink r:id="rId20">
        <w:r>
          <w:rPr>
            <w:rStyle w:val="Hyperlink"/>
          </w:rPr>
          <w:t xml:space="preserve">https://x.com/joon_h_lee/status/2076714221837173097</w:t>
        </w:r>
      </w:hyperlink>
      <w:r>
        <w:t xml:space="preserve"> </w:t>
      </w:r>
      <w:r>
        <w:t xml:space="preserve">[1]</w:t>
      </w:r>
    </w:p>
    <w:p>
      <w:pPr>
        <w:numPr>
          <w:ilvl w:val="0"/>
          <w:numId w:val="1001"/>
        </w:numPr>
        <w:pStyle w:val="Compact"/>
      </w:pPr>
      <w:r>
        <w:rPr>
          <w:bCs/>
          <w:b/>
        </w:rPr>
        <w:t xml:space="preserve">Recommended by:</w:t>
      </w:r>
      <w:r>
        <w:t xml:space="preserve"> </w:t>
      </w:r>
      <w:r>
        <w:t xml:space="preserve">Aaron Levie</w:t>
      </w:r>
    </w:p>
    <w:p>
      <w:pPr>
        <w:numPr>
          <w:ilvl w:val="0"/>
          <w:numId w:val="1001"/>
        </w:numPr>
        <w:pStyle w:val="Compact"/>
      </w:pPr>
      <w:r>
        <w:rPr>
          <w:bCs/>
          <w:b/>
        </w:rPr>
        <w:t xml:space="preserve">Key takeaway:</w:t>
      </w:r>
      <w:r>
        <w:t xml:space="preserve"> </w:t>
      </w:r>
      <w:r>
        <w:t xml:space="preserve">Levie highlighted the post as an example of using frontier intelligence for management and lower-cost models for workhorse tasks while maintaining performance. [1] The experiment found that Fable’s effective delegation reduced overall cost despite its 2× premium: it set constraints and outcomes, gave feedback rather than making fixes, and usually did not touch the code. [1]</w:t>
      </w:r>
    </w:p>
    <w:p>
      <w:pPr>
        <w:numPr>
          <w:ilvl w:val="0"/>
          <w:numId w:val="1001"/>
        </w:numPr>
        <w:pStyle w:val="Compact"/>
      </w:pPr>
      <w:r>
        <w:rPr>
          <w:bCs/>
          <w:b/>
        </w:rPr>
        <w:t xml:space="preserve">Why it matters:</w:t>
      </w:r>
      <w:r>
        <w:t xml:space="preserve"> </w:t>
      </w:r>
      <w:r>
        <w:t xml:space="preserve">Levie frames this combination of models as a future template for targeted performance and optimized cost structures. [1]</w:t>
      </w:r>
    </w:p>
    <w:p>
      <w:pPr>
        <w:pStyle w:val="BlockText"/>
      </w:pPr>
      <w:r>
        <w:t xml:space="preserve">“</w:t>
      </w:r>
      <w:r>
        <w:t xml:space="preserve">It specified constraints and outcomes instead of spelling out the implementation, gave feedback instead of making fixes itself, and in most cases never touched the code at all. These are the habits of a good manager.</w:t>
      </w:r>
      <w:r>
        <w:t xml:space="preserve">”</w:t>
      </w:r>
      <w:r>
        <w:t xml:space="preserve"> </w:t>
      </w:r>
      <w:r>
        <w:t xml:space="preserve">[1]</w:t>
      </w:r>
    </w:p>
    <w:bookmarkEnd w:id="21"/>
    <w:bookmarkStart w:id="26" w:name="a-sales-focused-video-break"/>
    <w:p>
      <w:pPr>
        <w:pStyle w:val="Heading2"/>
      </w:pPr>
      <w:r>
        <w:t xml:space="preserve">A sales-focused video break</w:t>
      </w:r>
    </w:p>
    <w:p>
      <w:pPr>
        <w:numPr>
          <w:ilvl w:val="0"/>
          <w:numId w:val="1002"/>
        </w:numPr>
        <w:pStyle w:val="Compact"/>
      </w:pPr>
      <w:r>
        <w:rPr>
          <w:bCs/>
          <w:b/>
        </w:rPr>
        <w:t xml:space="preserve">Title:</w:t>
      </w:r>
      <w:r>
        <w:t xml:space="preserve"> </w:t>
      </w:r>
      <w:r>
        <w:rPr>
          <w:iCs/>
          <w:i/>
        </w:rPr>
        <w:t xml:space="preserve">The Global Salesman</w:t>
      </w:r>
    </w:p>
    <w:p>
      <w:pPr>
        <w:numPr>
          <w:ilvl w:val="0"/>
          <w:numId w:val="1002"/>
        </w:numPr>
        <w:pStyle w:val="Compact"/>
      </w:pPr>
      <w:r>
        <w:rPr>
          <w:bCs/>
          <w:b/>
        </w:rPr>
        <w:t xml:space="preserve">Content type:</w:t>
      </w:r>
      <w:r>
        <w:t xml:space="preserve"> </w:t>
      </w:r>
      <w:r>
        <w:t xml:space="preserve">Video</w:t>
      </w:r>
    </w:p>
    <w:p>
      <w:pPr>
        <w:numPr>
          <w:ilvl w:val="0"/>
          <w:numId w:val="1002"/>
        </w:numPr>
        <w:pStyle w:val="Compact"/>
      </w:pPr>
      <w:r>
        <w:rPr>
          <w:bCs/>
          <w:b/>
        </w:rPr>
        <w:t xml:space="preserve">Author/creator:</w:t>
      </w:r>
      <w:r>
        <w:t xml:space="preserve"> </w:t>
      </w:r>
      <w:r>
        <w:t xml:space="preserve">Not specified in the source material</w:t>
      </w:r>
    </w:p>
    <w:p>
      <w:pPr>
        <w:numPr>
          <w:ilvl w:val="0"/>
          <w:numId w:val="1002"/>
        </w:numPr>
        <w:pStyle w:val="Compact"/>
      </w:pPr>
      <w:r>
        <w:rPr>
          <w:bCs/>
          <w:b/>
        </w:rPr>
        <w:t xml:space="preserve">Link:</w:t>
      </w:r>
      <w:r>
        <w:t xml:space="preserve"> </w:t>
      </w:r>
      <w:hyperlink r:id="rId22">
        <w:r>
          <w:rPr>
            <w:rStyle w:val="Hyperlink"/>
          </w:rPr>
          <w:t xml:space="preserve">https://youtu.be/oSRIYN9LkUg?si=Z9DGgnbFOM6fi6la</w:t>
        </w:r>
      </w:hyperlink>
      <w:r>
        <w:t xml:space="preserve"> </w:t>
      </w:r>
      <w:r>
        <w:t xml:space="preserve">[2]</w:t>
      </w:r>
    </w:p>
    <w:p>
      <w:pPr>
        <w:numPr>
          <w:ilvl w:val="0"/>
          <w:numId w:val="1002"/>
        </w:numPr>
        <w:pStyle w:val="Compact"/>
      </w:pPr>
      <w:r>
        <w:rPr>
          <w:bCs/>
          <w:b/>
        </w:rPr>
        <w:t xml:space="preserve">Recommended by:</w:t>
      </w:r>
      <w:r>
        <w:t xml:space="preserve"> </w:t>
      </w:r>
      <w:r>
        <w:t xml:space="preserve">Jason Lemkin</w:t>
      </w:r>
    </w:p>
    <w:p>
      <w:pPr>
        <w:numPr>
          <w:ilvl w:val="0"/>
          <w:numId w:val="1002"/>
        </w:numPr>
        <w:pStyle w:val="Compact"/>
      </w:pPr>
      <w:r>
        <w:rPr>
          <w:bCs/>
          <w:b/>
        </w:rPr>
        <w:t xml:space="preserve">Key takeaway:</w:t>
      </w:r>
      <w:r>
        <w:t xml:space="preserve"> </w:t>
      </w:r>
      <w:r>
        <w:t xml:space="preserve">Lemkin presented the video as a particularly strong watch for people who enjoy sales and want a break. [2]</w:t>
      </w:r>
    </w:p>
    <w:p>
      <w:pPr>
        <w:numPr>
          <w:ilvl w:val="0"/>
          <w:numId w:val="1002"/>
        </w:numPr>
        <w:pStyle w:val="Compact"/>
      </w:pPr>
      <w:r>
        <w:rPr>
          <w:bCs/>
          <w:b/>
        </w:rPr>
        <w:t xml:space="preserve">Why it matters:</w:t>
      </w:r>
      <w:r>
        <w:t xml:space="preserve"> </w:t>
      </w:r>
      <w:r>
        <w:t xml:space="preserve">This is a direct, personal recommendation from a startup leader, with an immediately accessible link for sales-minded readers.</w:t>
      </w:r>
    </w:p>
    <w:p>
      <w:pPr>
        <w:pStyle w:val="FirstParagraph"/>
      </w:pPr>
      <w:r>
        <w:t xml:space="preserve">The stronger learning resource is the Fable routing analysis: it pairs a concrete cost result with a usable management lens for allocating work across models.</w:t>
      </w:r>
      <w:r>
        <w:t xml:space="preserve"> </w:t>
      </w:r>
      <w:r>
        <w:rPr>
          <w:iCs/>
          <w:i/>
        </w:rPr>
        <w:t xml:space="preserve">The Global Salesman</w:t>
      </w:r>
      <w:r>
        <w:t xml:space="preserve"> </w:t>
      </w:r>
      <w:r>
        <w:t xml:space="preserve">is a lighter, explicitly sales-oriented watch.</w:t>
      </w:r>
    </w:p>
    <w:p>
      <w:r>
        <w:pict>
          <v:rect style="width:0;height:1.5pt" o:hralign="center" o:hrstd="t" o:hr="t"/>
        </w:pict>
      </w:r>
    </w:p>
    <w:bookmarkStart w:id="25" w:name="sources"/>
    <w:p>
      <w:pPr>
        <w:pStyle w:val="Heading3"/>
      </w:pPr>
      <w:r>
        <w:t xml:space="preserve">Sources</w:t>
      </w:r>
    </w:p>
    <w:p>
      <w:pPr>
        <w:numPr>
          <w:ilvl w:val="0"/>
          <w:numId w:val="1003"/>
        </w:numPr>
        <w:pStyle w:val="Compact"/>
      </w:pPr>
      <w:hyperlink r:id="rId23">
        <w:r>
          <w:rPr>
            <w:rStyle w:val="Hyperlink"/>
          </w:rPr>
          <w:t xml:space="preserve">𝕏 post by</w:t>
        </w:r>
        <w:r>
          <w:rPr>
            <w:rStyle w:val="Hyperlink"/>
          </w:rPr>
          <w:t xml:space="preserve"> </w:t>
        </w:r>
        <w:r>
          <w:rPr>
            <w:rStyle w:val="Hyperlink"/>
          </w:rPr>
          <w:t xml:space="preserve">@levie</w:t>
        </w:r>
      </w:hyperlink>
    </w:p>
    <w:p>
      <w:pPr>
        <w:numPr>
          <w:ilvl w:val="0"/>
          <w:numId w:val="1003"/>
        </w:numPr>
        <w:pStyle w:val="Compact"/>
      </w:pPr>
      <w:hyperlink r:id="rId24">
        <w:r>
          <w:rPr>
            <w:rStyle w:val="Hyperlink"/>
          </w:rPr>
          <w:t xml:space="preserve">𝕏 post by</w:t>
        </w:r>
        <w:r>
          <w:rPr>
            <w:rStyle w:val="Hyperlink"/>
          </w:rPr>
          <w:t xml:space="preserve"> </w:t>
        </w:r>
        <w:r>
          <w:rPr>
            <w:rStyle w:val="Hyperlink"/>
          </w:rPr>
          <w:t xml:space="preserve">@jasonlk</w:t>
        </w:r>
      </w:hyperlink>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x.com/jasonlk/status/2076812001549091163" TargetMode="External" /><Relationship Type="http://schemas.openxmlformats.org/officeDocument/2006/relationships/hyperlink" Id="rId20" Target="https://x.com/joon_h_lee/status/2076714221837173097" TargetMode="External" /><Relationship Type="http://schemas.openxmlformats.org/officeDocument/2006/relationships/hyperlink" Id="rId23" Target="https://x.com/levie/status/2076839463410671637" TargetMode="External" /><Relationship Type="http://schemas.openxmlformats.org/officeDocument/2006/relationships/hyperlink" Id="rId22" Target="https://youtu.be/oSRIYN9LkUg?si=Z9DGgnbFOM6fi6la" TargetMode="External" /></Relationships>
</file>

<file path=word/_rels/footnotes.xml.rels><?xml version="1.0" encoding="UTF-8"?><Relationships xmlns="http://schemas.openxmlformats.org/package/2006/relationships"><Relationship Type="http://schemas.openxmlformats.org/officeDocument/2006/relationships/hyperlink" Id="rId24" Target="https://x.com/jasonlk/status/2076812001549091163" TargetMode="External" /><Relationship Type="http://schemas.openxmlformats.org/officeDocument/2006/relationships/hyperlink" Id="rId20" Target="https://x.com/joon_h_lee/status/2076714221837173097" TargetMode="External" /><Relationship Type="http://schemas.openxmlformats.org/officeDocument/2006/relationships/hyperlink" Id="rId23" Target="https://x.com/levie/status/2076839463410671637" TargetMode="External" /><Relationship Type="http://schemas.openxmlformats.org/officeDocument/2006/relationships/hyperlink" Id="rId22" Target="https://youtu.be/oSRIYN9LkUg?si=Z9DGgnbFOM6fi6l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Practical Model-Routing Framework and a Sales Video Pick</dc:title>
  <dc:creator>Recommended Reading from Tech Founders</dc:creator>
  <cp:keywords/>
  <dcterms:created xsi:type="dcterms:W3CDTF">2026-07-14T21:28:53Z</dcterms:created>
  <dcterms:modified xsi:type="dcterms:W3CDTF">2026-07-14T21:28:53Z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2026-07-14</vt:lpwstr>
  </property>
</Properties>
</file>