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Agent-Ready Products Meet a Retention Reset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2026-09-09</w:t>
      </w:r>
    </w:p>
    <w:bookmarkStart w:id="40" w:name="Xfba5f2bf9a0311470cab668e2720fd6a435563c"/>
    <w:p>
      <w:pPr>
        <w:pStyle w:val="Heading1"/>
      </w:pPr>
      <w:r>
        <w:t xml:space="preserve">Agent-Ready Products Meet a Retention Reset</w:t>
      </w:r>
    </w:p>
    <w:p>
      <w:pPr>
        <w:pStyle w:val="FirstParagraph"/>
      </w:pPr>
      <w:r>
        <w:rPr>
          <w:iCs/>
          <w:i/>
        </w:rPr>
        <w:t xml:space="preserve">By PM Daily Digest • September 9, 2026</w:t>
      </w:r>
    </w:p>
    <w:p>
      <w:pPr>
        <w:pStyle w:val="BodyText"/>
      </w:pPr>
      <w:r>
        <w:t xml:space="preserve">This digest covers the move from chat features to agent-ready product architecture, a possible consumer-AI retention reset, and the operating practices that make fast product teams and PM impact visible.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Agents are becoming a first-class product user.</w:t>
      </w:r>
      <w:r>
        <w:t xml:space="preserve"> </w:t>
      </w:r>
      <w:r>
        <w:t xml:space="preserve">Scott Belsky argues that an enterprise cloud product without a roadmap for agents is already behind: agents charged with workflow design will favor efficient, accurate, agent-ready services. [1] Muse makes the direction concrete—an always-on assistant that uses a browser and connected apps, with a 1Password partnership for existing logins. [2, 3] Belsky’s product test is proportionality: users will demand trust and utility commensurate with the data access they grant. [4] PM implication: access, identity, and trust signals belong in the core experience, not a later integration.</w:t>
      </w:r>
    </w:p>
    <w:p>
      <w:pPr>
        <w:pStyle w:val="BodyText"/>
      </w:pPr>
      <w:r>
        <w:rPr>
          <w:bCs/>
          <w:b/>
        </w:rPr>
        <w:t xml:space="preserve">Consumer AI may reset the retention playbook.</w:t>
      </w:r>
      <w:r>
        <w:t xml:space="preserve"> </w:t>
      </w:r>
      <w:r>
        <w:t xml:space="preserve">Andrew Chen’s thesis is that workplace AI wins on patterned, verifiable drudgery, while consumer products depend on novelty, authenticity, and parasocial trust; visible AI slop undermines those advantages. [5] He argues that if apps become as cheap to make as content, average retention could collapse and greater-than-20% D30 may stop being the right yardstick. [5] The operating response is a fast cultural feedback loop plus human taste and editing: move quickly, but do not copy-paste AI into customer-facing work. [5]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Separate task conflict from relationship conflict.</w:t>
      </w:r>
      <w:r>
        <w:t xml:space="preserve"> </w:t>
      </w:r>
      <w:r>
        <w:t xml:space="preserve">Teresa Torres and Petra Wille recommend using retrospectives and explicit team charters to surface how a trio works together. Bring disagreement about the work into shared discovery; handle interpersonal friction one-on-one first. When it is opinion versus opinion, run an experiment rather than escalating a debate, and use joint escalation when leadership must intervene. [6]</w:t>
      </w:r>
    </w:p>
    <w:p>
      <w:pPr>
        <w:pStyle w:val="BodyText"/>
      </w:pPr>
      <w:r>
        <w:rPr>
          <w:bCs/>
          <w:b/>
        </w:rPr>
        <w:t xml:space="preserve">Instrument the economics, not the whole company.</w:t>
      </w:r>
      <w:r>
        <w:t xml:space="preserve"> </w:t>
      </w:r>
      <w:r>
        <w:t xml:space="preserve">In a low-maturity SaaS organization, first identify the customers driving revenue, renewal timing, gross retention, and upsells; then choose a thin slice of telemetry to improve a specific decision. [7] Existing APIs or open-source tools, one willing developer, and privacy sign-off can be enough to start. [8] A dashboard for one team is a better first move than waiting for a company-wide transformation, especially when</w:t>
      </w:r>
      <w:r>
        <w:t xml:space="preserve"> </w:t>
      </w:r>
      <w:r>
        <w:t xml:space="preserve">“</w:t>
      </w:r>
      <w:r>
        <w:t xml:space="preserve">just getting changes out</w:t>
      </w:r>
      <w:r>
        <w:t xml:space="preserve">”</w:t>
      </w:r>
      <w:r>
        <w:t xml:space="preserve"> </w:t>
      </w:r>
      <w:r>
        <w:t xml:space="preserve">is crowding out measurement. [9, 10]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Grok Bot: isolate, observe, unship.</w:t>
      </w:r>
      <w:r>
        <w:t xml:space="preserve"> </w:t>
      </w:r>
      <w:r>
        <w:t xml:space="preserve">The team built from scratch in a small, physically isolated group; it reached an internal prototype about a month after the first line of code, then went from internal beta to public launch in roughly three weeks. [11] It manually onboarded a couple hundred users over two weeks, including a coffee-shop owner, and watched users develop workflows rather than prescribing them. [11] Before launch, it removed experimental and developer-facing features, focused on backend failures that blocked real work, and reframed the roadmap from</w:t>
      </w:r>
      <w:r>
        <w:t xml:space="preserve"> </w:t>
      </w:r>
      <w:r>
        <w:t xml:space="preserve">“</w:t>
      </w:r>
      <w:r>
        <w:t xml:space="preserve">what has been added?</w:t>
      </w:r>
      <w:r>
        <w:t xml:space="preserve">”</w:t>
      </w:r>
      <w:r>
        <w:t xml:space="preserve"> </w:t>
      </w:r>
      <w:r>
        <w:t xml:space="preserve">to</w:t>
      </w:r>
      <w:r>
        <w:t xml:space="preserve"> </w:t>
      </w:r>
      <w:r>
        <w:t xml:space="preserve">“</w:t>
      </w:r>
      <w:r>
        <w:t xml:space="preserve">what can the product now do?</w:t>
      </w:r>
      <w:r>
        <w:t xml:space="preserve">”</w:t>
      </w:r>
      <w:r>
        <w:t xml:space="preserve"> </w:t>
      </w:r>
      <w:r>
        <w:t xml:space="preserve">The team says 99% of automations are created in natural language. [11] The lesson is not simply speed: tight decision loops, unusual users, and aggressive subtraction made capability—not feature volume—the launch standard.</w:t>
      </w:r>
    </w:p>
    <w:p>
      <w:pPr>
        <w:pStyle w:val="BodyText"/>
      </w:pPr>
      <w:r>
        <w:rPr>
          <w:bCs/>
          <w:b/>
        </w:rPr>
        <w:t xml:space="preserve">Legora: pair usage with economics.</w:t>
      </w:r>
      <w:r>
        <w:t xml:space="preserve"> </w:t>
      </w:r>
      <w:r>
        <w:t xml:space="preserve">Legora’s scorecard combines 95% gross retention, 300%+ NRR, DAU/MAU above 50%, 17 hours of monthly usage per active user, a 78% competitive-pilot win rate, and positive, improving gross margin. [12] For B2B AI products, usage is an early signal that the work matters; retention, expansion, win rate, and margin test whether that importance becomes a durable business.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Make strong product work legible upward.</w:t>
      </w:r>
      <w:r>
        <w:t xml:space="preserve"> </w:t>
      </w:r>
      <w:r>
        <w:t xml:space="preserve">One Apollo PM scored 8.75/10 at moving metrics but 6/10 at stakeholder management; the CEO noticed the second gap and lacked visibility into a high-performing area. The fix was to map the real stakeholder network, publish discovery takeaways where the trio could see them, and secure an all-hands slot. Two quarters later, the CEO raised the area unprompted at a leadership offsite. [13] The career lesson: every meeting is an interview, and metrics alone do not make impact visible. [13]</w:t>
      </w:r>
    </w:p>
    <w:bookmarkEnd w:id="23"/>
    <w:bookmarkStart w:id="39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Local-first reference:</w:t>
      </w:r>
      <w:r>
        <w:t xml:space="preserve"> </w:t>
      </w:r>
      <w:r>
        <w:t xml:space="preserve">Desert Ant Labs launched 18 on-device models across audio, vision, and text with Swift, Kotlin, and JavaScript SDKs; its pitch is no tokens, no logins, and no data leaving the device. [14] It is a concrete reference point for evaluating when latency, privacy, and per-call cost justify moving intelligence closer to the workflow.</w:t>
      </w:r>
    </w:p>
    <w:p>
      <w:r>
        <w:pict>
          <v:rect style="width:0;height:1.5pt" o:hralign="center" o:hrstd="t" o:hr="t"/>
        </w:pict>
      </w:r>
    </w:p>
    <w:bookmarkStart w:id="3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@scottbelsky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@alexandr_wang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@alexandr_wang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@scottbelsky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The coming product retention crisis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@ttorres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r/ProductManagement comment by u/heavybeans5897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r/ProductManagement comment by u/aden_76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r/ProductManagement comment by u/W2ttsy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r/ProductManagement comment by u/SwishSwosh42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How we built Grok Bot in a month | Roman Ugarte (SpaceXAI)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@davidneckstein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@desertantlabs</w:t>
        </w:r>
      </w:hyperlink>
    </w:p>
    <w:bookmarkEnd w:id="38"/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andrewchen.substack.com/p/adversarial-creativity-and-the-coming" TargetMode="External" /><Relationship Type="http://schemas.openxmlformats.org/officeDocument/2006/relationships/hyperlink" Id="rId36" Target="https://substack.com/@aakashgupta/note/c-332935411" TargetMode="External" /><Relationship Type="http://schemas.openxmlformats.org/officeDocument/2006/relationships/hyperlink" Id="rId32" Target="https://www.reddit.com/r/ProductManagement/comments/1wao0gl/comment/p8jk88c/" TargetMode="External" /><Relationship Type="http://schemas.openxmlformats.org/officeDocument/2006/relationships/hyperlink" Id="rId33" Target="https://www.reddit.com/r/ProductManagement/comments/1wao0gl/comment/p8jn1z9/" TargetMode="External" /><Relationship Type="http://schemas.openxmlformats.org/officeDocument/2006/relationships/hyperlink" Id="rId31" Target="https://www.reddit.com/r/ProductManagement/comments/1wao0gl/comment/p8kzf98/" TargetMode="External" /><Relationship Type="http://schemas.openxmlformats.org/officeDocument/2006/relationships/hyperlink" Id="rId30" Target="https://www.reddit.com/r/ProductManagement/comments/1wao0gl/comment/p8n3hcj/" TargetMode="External" /><Relationship Type="http://schemas.openxmlformats.org/officeDocument/2006/relationships/hyperlink" Id="rId34" Target="https://www.youtube.com/watch?v=maSdsTLaMuU" TargetMode="External" /><Relationship Type="http://schemas.openxmlformats.org/officeDocument/2006/relationships/hyperlink" Id="rId25" Target="https://x.com/alexandr_wang/status/2097402344061510004" TargetMode="External" /><Relationship Type="http://schemas.openxmlformats.org/officeDocument/2006/relationships/hyperlink" Id="rId26" Target="https://x.com/alexandr_wang/status/2097432801306124666" TargetMode="External" /><Relationship Type="http://schemas.openxmlformats.org/officeDocument/2006/relationships/hyperlink" Id="rId35" Target="https://x.com/davidneckstein/status/2097283783426703743" TargetMode="External" /><Relationship Type="http://schemas.openxmlformats.org/officeDocument/2006/relationships/hyperlink" Id="rId37" Target="https://x.com/desertantlabs/status/2097337888669139285" TargetMode="External" /><Relationship Type="http://schemas.openxmlformats.org/officeDocument/2006/relationships/hyperlink" Id="rId24" Target="https://x.com/scottbelsky/status/2097312629563830643" TargetMode="External" /><Relationship Type="http://schemas.openxmlformats.org/officeDocument/2006/relationships/hyperlink" Id="rId27" Target="https://x.com/scottbelsky/status/2097452899248848969" TargetMode="External" /><Relationship Type="http://schemas.openxmlformats.org/officeDocument/2006/relationships/hyperlink" Id="rId29" Target="https://x.com/ttorres/status/20973728986042370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andrewchen.substack.com/p/adversarial-creativity-and-the-coming" TargetMode="External" /><Relationship Type="http://schemas.openxmlformats.org/officeDocument/2006/relationships/hyperlink" Id="rId36" Target="https://substack.com/@aakashgupta/note/c-332935411" TargetMode="External" /><Relationship Type="http://schemas.openxmlformats.org/officeDocument/2006/relationships/hyperlink" Id="rId32" Target="https://www.reddit.com/r/ProductManagement/comments/1wao0gl/comment/p8jk88c/" TargetMode="External" /><Relationship Type="http://schemas.openxmlformats.org/officeDocument/2006/relationships/hyperlink" Id="rId33" Target="https://www.reddit.com/r/ProductManagement/comments/1wao0gl/comment/p8jn1z9/" TargetMode="External" /><Relationship Type="http://schemas.openxmlformats.org/officeDocument/2006/relationships/hyperlink" Id="rId31" Target="https://www.reddit.com/r/ProductManagement/comments/1wao0gl/comment/p8kzf98/" TargetMode="External" /><Relationship Type="http://schemas.openxmlformats.org/officeDocument/2006/relationships/hyperlink" Id="rId30" Target="https://www.reddit.com/r/ProductManagement/comments/1wao0gl/comment/p8n3hcj/" TargetMode="External" /><Relationship Type="http://schemas.openxmlformats.org/officeDocument/2006/relationships/hyperlink" Id="rId34" Target="https://www.youtube.com/watch?v=maSdsTLaMuU" TargetMode="External" /><Relationship Type="http://schemas.openxmlformats.org/officeDocument/2006/relationships/hyperlink" Id="rId25" Target="https://x.com/alexandr_wang/status/2097402344061510004" TargetMode="External" /><Relationship Type="http://schemas.openxmlformats.org/officeDocument/2006/relationships/hyperlink" Id="rId26" Target="https://x.com/alexandr_wang/status/2097432801306124666" TargetMode="External" /><Relationship Type="http://schemas.openxmlformats.org/officeDocument/2006/relationships/hyperlink" Id="rId35" Target="https://x.com/davidneckstein/status/2097283783426703743" TargetMode="External" /><Relationship Type="http://schemas.openxmlformats.org/officeDocument/2006/relationships/hyperlink" Id="rId37" Target="https://x.com/desertantlabs/status/2097337888669139285" TargetMode="External" /><Relationship Type="http://schemas.openxmlformats.org/officeDocument/2006/relationships/hyperlink" Id="rId24" Target="https://x.com/scottbelsky/status/2097312629563830643" TargetMode="External" /><Relationship Type="http://schemas.openxmlformats.org/officeDocument/2006/relationships/hyperlink" Id="rId27" Target="https://x.com/scottbelsky/status/2097452899248848969" TargetMode="External" /><Relationship Type="http://schemas.openxmlformats.org/officeDocument/2006/relationships/hyperlink" Id="rId29" Target="https://x.com/ttorres/status/20973728986042370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Agent-Ready Products Meet a Retention Reset</dc:title>
  <dc:creator>PM Daily Digest</dc:creator>
  <cp:keywords/>
  <dcterms:created xsi:type="dcterms:W3CDTF">2026-09-09T11:46:01Z</dcterms:created>
  <dcterms:modified xsi:type="dcterms:W3CDTF">2026-09-09T11:46:01Z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2026-09-09</vt:lpwstr>
  </property>
</Properties>
</file>