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 Science Breakthroughs, Cyber Milestones, and Open Models Narrow the Gap</w:t>
      </w:r>
    </w:p>
    <w:p>
      <w:pPr>
        <w:pStyle w:val="Author"/>
      </w:pPr>
      <w:r>
        <w:t xml:space="preserve">AI High Signal Digest</w:t>
      </w:r>
    </w:p>
    <w:p>
      <w:pPr>
        <w:pStyle w:val="Date"/>
      </w:pPr>
      <w:r>
        <w:t xml:space="preserve">2026-04-14</w:t>
      </w:r>
    </w:p>
    <w:bookmarkStart w:id="85" w:name="X5fd4522f712ce1f767e710f71f33b2c8a00f4d4"/>
    <w:p>
      <w:pPr>
        <w:pStyle w:val="Heading1"/>
      </w:pPr>
      <w:r>
        <w:t xml:space="preserve">Agent Science Breakthroughs, Cyber Milestones, and Open Models Narrow the Gap</w:t>
      </w:r>
    </w:p>
    <w:p>
      <w:pPr>
        <w:pStyle w:val="FirstParagraph"/>
      </w:pPr>
      <w:r>
        <w:rPr>
          <w:iCs/>
          <w:i/>
        </w:rPr>
        <w:t xml:space="preserve">By AI High Signal Digest • April 14, 2026</w:t>
      </w:r>
    </w:p>
    <w:p>
      <w:pPr>
        <w:pStyle w:val="BodyText"/>
      </w:pPr>
      <w:r>
        <w:t xml:space="preserve">AI agents posted a measurable math breakthrough, Anthropic’s Claude Mythos cleared a major cyber evaluation, and smaller open models kept closing the gap with proprietary systems. This brief also covers new agent platforms, enterprise strategy shifts, and the latest governance signals across AI.</w:t>
      </w:r>
    </w:p>
    <w:bookmarkStart w:id="24" w:name="top-stories"/>
    <w:p>
      <w:pPr>
        <w:pStyle w:val="Heading2"/>
      </w:pPr>
      <w:r>
        <w:t xml:space="preserve">Top Stories</w:t>
      </w:r>
    </w:p>
    <w:p>
      <w:pPr>
        <w:pStyle w:val="FirstParagraph"/>
      </w:pPr>
      <w:r>
        <w:rPr>
          <w:iCs/>
          <w:i/>
        </w:rPr>
        <w:t xml:space="preserve">Why it matters:</w:t>
      </w:r>
      <w:r>
        <w:t xml:space="preserve"> </w:t>
      </w:r>
      <w:r>
        <w:t xml:space="preserve">The clearest signal this cycle is that AI systems are getting more operational: agents are producing research results, cyber models are clearing harder end-to-end evaluations, and smaller open models are moving closer to proprietary benchmarks.</w:t>
      </w:r>
    </w:p>
    <w:bookmarkStart w:id="20" w:name="X68d1d2a7e88a535ef9ece88b0164bec29ebd315"/>
    <w:p>
      <w:pPr>
        <w:pStyle w:val="Heading3"/>
      </w:pPr>
      <w:r>
        <w:t xml:space="preserve">EinsteinArena turns agent collaboration into a math result</w:t>
      </w:r>
    </w:p>
    <w:p>
      <w:pPr>
        <w:pStyle w:val="FirstParagraph"/>
      </w:pPr>
      <w:r>
        <w:t xml:space="preserve">Together AI said EinsteinArena is an open-source platform where AI agents collaborate on open science problems, build on one another’s work, and compete on a live leaderboard [1, 2]. Its standout result was an improvement on the 11-dimensional Kissing Number, from 593 to 604 spheres, on a problem Together described as open since Newton [1]. The reported workflow was iterative: one agent proposed a nearly valid construction, others reduced overlap loss from 1e-13 to 1e-50 with LSQR, and a final integer-snapping step produced a verified solution [3]. Together also said agents had already set 11 new SOTA results on other open problems as of April 11 [4].</w:t>
      </w:r>
    </w:p>
    <w:p>
      <w:pPr>
        <w:pStyle w:val="BodyText"/>
      </w:pPr>
      <w:r>
        <w:rPr>
          <w:bCs/>
          <w:b/>
        </w:rPr>
        <w:t xml:space="preserve">Impact:</w:t>
      </w:r>
      <w:r>
        <w:t xml:space="preserve"> </w:t>
      </w:r>
      <w:r>
        <w:t xml:space="preserve">This is stronger evidence for agent systems as collaborative search tools, not just answer generators.</w:t>
      </w:r>
    </w:p>
    <w:bookmarkEnd w:id="20"/>
    <w:bookmarkStart w:id="21" w:name="X4809f04bf97270130ed8b5192a6525f0fa3fd20"/>
    <w:p>
      <w:pPr>
        <w:pStyle w:val="Heading3"/>
      </w:pPr>
      <w:r>
        <w:t xml:space="preserve">Claude Mythos Preview clears an AISI cyber range</w:t>
      </w:r>
    </w:p>
    <w:p>
      <w:pPr>
        <w:pStyle w:val="FirstParagraph"/>
      </w:pPr>
      <w:r>
        <w:t xml:space="preserve">The AI Security Institute said Claude Mythos Preview is the first model it evaluated that completed an AISI cyber range end-to-end [5]. A separate post said Mythos one-shotted a cyber evaluation that takes humans roughly 20 hours [6]. Another analysis note said Mythos reaches the same performance as Opus with about 40% of the tokens after roughly 10 million tokens of use [7].</w:t>
      </w:r>
    </w:p>
    <w:p>
      <w:pPr>
        <w:pStyle w:val="BodyText"/>
      </w:pPr>
      <w:r>
        <w:rPr>
          <w:bCs/>
          <w:b/>
        </w:rPr>
        <w:t xml:space="preserve">Impact:</w:t>
      </w:r>
      <w:r>
        <w:t xml:space="preserve"> </w:t>
      </w:r>
      <w:r>
        <w:t xml:space="preserve">The important shift is from single-task cyber demos to end-to-end operational evaluations, which raises the value of formal testing and deployment safeguards.</w:t>
      </w:r>
    </w:p>
    <w:bookmarkEnd w:id="21"/>
    <w:bookmarkStart w:id="22" w:name="X06efcf5114e729c61c917b229254a173f0e31ea"/>
    <w:p>
      <w:pPr>
        <w:pStyle w:val="Heading3"/>
      </w:pPr>
      <w:r>
        <w:t xml:space="preserve">Sub-32B open models close in on GPT-5 tiers</w:t>
      </w:r>
    </w:p>
    <w:p>
      <w:pPr>
        <w:pStyle w:val="FirstParagraph"/>
      </w:pPr>
      <w:r>
        <w:t xml:space="preserve">Artificial Analysis said Qwen3.5 27B (Reasoning) matches GPT-5 (medium) at 42 on its Intelligence Index, while Gemma 4 31B (Reasoning) matches GPT-5 (low) at 39 [8]. Both families ship reasoning and non-reasoning variants with native multimodal input, scoring 75% and 73% on MMMU-Pro respectively [8]. The same analysis said Gemma is more token-efficient, non-reasoning modes stay competitive at much lower token budgets, and both models fit on a single H100 or on a quantized MacBook [8, 9].</w:t>
      </w:r>
    </w:p>
    <w:p>
      <w:pPr>
        <w:pStyle w:val="BodyText"/>
      </w:pPr>
      <w:r>
        <w:rPr>
          <w:bCs/>
          <w:b/>
        </w:rPr>
        <w:t xml:space="preserve">Impact:</w:t>
      </w:r>
      <w:r>
        <w:t xml:space="preserve"> </w:t>
      </w:r>
      <w:r>
        <w:t xml:space="preserve">Open weights models are getting more deployable without fully closing the gap on factual knowledge, where the same analysis says they still trail GPT-5 variants [8].</w:t>
      </w:r>
    </w:p>
    <w:bookmarkEnd w:id="22"/>
    <w:bookmarkStart w:id="23" w:name="X69dc057e33cbd791efbcde595dce3349abd164e"/>
    <w:p>
      <w:pPr>
        <w:pStyle w:val="Heading3"/>
      </w:pPr>
      <w:r>
        <w:t xml:space="preserve">Sakana’s AI Scientist gets a</w:t>
      </w:r>
      <w:r>
        <w:t xml:space="preserve"> </w:t>
      </w:r>
      <w:r>
        <w:rPr>
          <w:iCs/>
          <w:i/>
        </w:rPr>
        <w:t xml:space="preserve">Nature</w:t>
      </w:r>
      <w:r>
        <w:t xml:space="preserve"> </w:t>
      </w:r>
      <w:r>
        <w:t xml:space="preserve">paper — and exposes the remaining gap</w:t>
      </w:r>
    </w:p>
    <w:p>
      <w:pPr>
        <w:pStyle w:val="FirstParagraph"/>
      </w:pPr>
      <w:r>
        <w:t xml:space="preserve">Sakana AI said its AI Scientist work was published in</w:t>
      </w:r>
      <w:r>
        <w:t xml:space="preserve"> </w:t>
      </w:r>
      <w:r>
        <w:rPr>
          <w:iCs/>
          <w:i/>
        </w:rPr>
        <w:t xml:space="preserve">Nature</w:t>
      </w:r>
      <w:r>
        <w:t xml:space="preserve"> </w:t>
      </w:r>
      <w:r>
        <w:t xml:space="preserve">[10, 11]. The company highlighted a core finding: better base models improve the quality of generated papers, which it framed as a quantitative link between model quality and research quality — a kind of</w:t>
      </w:r>
      <w:r>
        <w:t xml:space="preserve"> </w:t>
      </w:r>
      <w:r>
        <w:t xml:space="preserve">“</w:t>
      </w:r>
      <w:r>
        <w:t xml:space="preserve">scientific research scaling law</w:t>
      </w:r>
      <w:r>
        <w:t xml:space="preserve">”</w:t>
      </w:r>
      <w:r>
        <w:t xml:space="preserve"> </w:t>
      </w:r>
      <w:r>
        <w:t xml:space="preserve">[10]. An interview excerpt described publication in a top journal as a</w:t>
      </w:r>
      <w:r>
        <w:t xml:space="preserve"> </w:t>
      </w:r>
      <w:r>
        <w:t xml:space="preserve">“</w:t>
      </w:r>
      <w:r>
        <w:t xml:space="preserve">science Turing test</w:t>
      </w:r>
      <w:r>
        <w:t xml:space="preserve">”</w:t>
      </w:r>
      <w:r>
        <w:t xml:space="preserve"> </w:t>
      </w:r>
      <w:r>
        <w:t xml:space="preserve">moment for the system [10], while Sakana also said the current system still lacks originality and that generated papers are watermarked and the experiments had ethics/IRB approvals [11, 10].</w:t>
      </w:r>
    </w:p>
    <w:p>
      <w:pPr>
        <w:pStyle w:val="BodyText"/>
      </w:pPr>
      <w:r>
        <w:rPr>
          <w:bCs/>
          <w:b/>
        </w:rPr>
        <w:t xml:space="preserve">Impact:</w:t>
      </w:r>
      <w:r>
        <w:t xml:space="preserve"> </w:t>
      </w:r>
      <w:r>
        <w:t xml:space="preserve">The result is notable less as proof of autonomous discovery than as a strong signal that paper-generation quality scales with model quality, while novelty remains unsolved.</w:t>
      </w:r>
    </w:p>
    <w:bookmarkEnd w:id="23"/>
    <w:bookmarkEnd w:id="24"/>
    <w:bookmarkStart w:id="25" w:name="research-innovation"/>
    <w:p>
      <w:pPr>
        <w:pStyle w:val="Heading2"/>
      </w:pPr>
      <w:r>
        <w:t xml:space="preserve">Research &amp; Innovation</w:t>
      </w:r>
    </w:p>
    <w:p>
      <w:pPr>
        <w:pStyle w:val="FirstParagraph"/>
      </w:pPr>
      <w:r>
        <w:rPr>
          <w:iCs/>
          <w:i/>
        </w:rPr>
        <w:t xml:space="preserve">Why it matters:</w:t>
      </w:r>
      <w:r>
        <w:t xml:space="preserve"> </w:t>
      </w:r>
      <w:r>
        <w:t xml:space="preserve">The research pipeline is concentrating on verification, memory, and serving efficiency — the pieces that determine whether agent systems are trustworthy and practical.</w:t>
      </w:r>
    </w:p>
    <w:p>
      <w:pPr>
        <w:numPr>
          <w:ilvl w:val="0"/>
          <w:numId w:val="1001"/>
        </w:numPr>
        <w:pStyle w:val="Compact"/>
      </w:pPr>
      <w:r>
        <w:rPr>
          <w:bCs/>
          <w:b/>
        </w:rPr>
        <w:t xml:space="preserve">LLM-as-a-Verifier:</w:t>
      </w:r>
      <w:r>
        <w:t xml:space="preserve"> </w:t>
      </w:r>
      <w:r>
        <w:t xml:space="preserve">Researchers said a simple test-time method can reach SOTA on agentic benchmarks by asking an LLM to rank candidate outputs from 1 to</w:t>
      </w:r>
      <w:r>
        <w:t xml:space="preserve"> </w:t>
      </w:r>
      <w:r>
        <w:rPr>
          <w:iCs/>
          <w:i/>
        </w:rPr>
        <w:t xml:space="preserve">k</w:t>
      </w:r>
      <w:r>
        <w:t xml:space="preserve">, then converting the log-probabilities of those rank tokens into an expected verification score [12]. The method produces a score in a single sampling pass per candidate pair and targets the</w:t>
      </w:r>
      <w:r>
        <w:t xml:space="preserve"> </w:t>
      </w:r>
      <w:r>
        <w:t xml:space="preserve">“</w:t>
      </w:r>
      <w:r>
        <w:t xml:space="preserve">winner selection</w:t>
      </w:r>
      <w:r>
        <w:t xml:space="preserve">”</w:t>
      </w:r>
      <w:r>
        <w:t xml:space="preserve"> </w:t>
      </w:r>
      <w:r>
        <w:t xml:space="preserve">bottleneck in test-time scaling [12].</w:t>
      </w:r>
    </w:p>
    <w:p>
      <w:pPr>
        <w:numPr>
          <w:ilvl w:val="0"/>
          <w:numId w:val="1001"/>
        </w:numPr>
        <w:pStyle w:val="Compact"/>
      </w:pPr>
      <w:r>
        <w:rPr>
          <w:bCs/>
          <w:b/>
        </w:rPr>
        <w:t xml:space="preserve">Introspective Diffusion Language Models:</w:t>
      </w:r>
      <w:r>
        <w:t xml:space="preserve"> </w:t>
      </w:r>
      <w:r>
        <w:t xml:space="preserve">Together AI’s I-DLM was presented as the first diffusion language model to match autoregressive quality while outperforming prior diffusion models on quality and serving efficiency [13]. Another description said it unifies introspection and generation in a single pass, reaches AR-thinking-level quality with 5B training tokens, and converts higher tokens-per-forward-pass into real throughput gains under high-concurrency serving [14]. Together AI also claimed roughly 3x higher throughput than prior SOTA DLMs [13].</w:t>
      </w:r>
    </w:p>
    <w:p>
      <w:pPr>
        <w:numPr>
          <w:ilvl w:val="0"/>
          <w:numId w:val="1001"/>
        </w:numPr>
        <w:pStyle w:val="Compact"/>
      </w:pPr>
      <w:r>
        <w:rPr>
          <w:bCs/>
          <w:b/>
        </w:rPr>
        <w:t xml:space="preserve">ParseBench:</w:t>
      </w:r>
      <w:r>
        <w:t xml:space="preserve"> </w:t>
      </w:r>
      <w:r>
        <w:t xml:space="preserve">LlamaIndex open-sourced what it called the first OCR benchmark for the agentic era, built from about 2,000 human-verified enterprise document pages and 167,000+ test rules across tables, charts, content faithfulness, semantic formatting, and visual grounding [15, 16]. Its early findings were that charts are especially hard, extra compute delivers diminishing returns, and no parser dominates every dimension; LlamaParse posted the highest overall score at 84.9% [15].</w:t>
      </w:r>
    </w:p>
    <w:p>
      <w:pPr>
        <w:numPr>
          <w:ilvl w:val="0"/>
          <w:numId w:val="1001"/>
        </w:numPr>
        <w:pStyle w:val="Compact"/>
      </w:pPr>
      <w:r>
        <w:rPr>
          <w:bCs/>
          <w:b/>
        </w:rPr>
        <w:t xml:space="preserve">DeepSeek Engram critique:</w:t>
      </w:r>
      <w:r>
        <w:t xml:space="preserve"> </w:t>
      </w:r>
      <w:r>
        <w:t xml:space="preserve">A reproduction thread argued that Engram’s</w:t>
      </w:r>
      <w:r>
        <w:t xml:space="preserve"> </w:t>
      </w:r>
      <w:r>
        <w:t xml:space="preserve">“</w:t>
      </w:r>
      <w:r>
        <w:t xml:space="preserve">billion-parameter external N-gram memory table</w:t>
      </w:r>
      <w:r>
        <w:t xml:space="preserve">”</w:t>
      </w:r>
      <w:r>
        <w:t xml:space="preserve"> </w:t>
      </w:r>
      <w:r>
        <w:t xml:space="preserve">acts more like regularization than a true knowledge store [17]. In its controlled experiments, random noise or a shared vector performed close to the real memory table and far above a dense Transformer baseline, leading the authors to credit the gains to context-aware gating and an extra residual path rather than memory content [17]. Follow-up replies called the result</w:t>
      </w:r>
      <w:r>
        <w:t xml:space="preserve"> </w:t>
      </w:r>
      <w:r>
        <w:t xml:space="preserve">“</w:t>
      </w:r>
      <w:r>
        <w:t xml:space="preserve">insane if real</w:t>
      </w:r>
      <w:r>
        <w:t xml:space="preserve">”</w:t>
      </w:r>
      <w:r>
        <w:t xml:space="preserve"> </w:t>
      </w:r>
      <w:r>
        <w:t xml:space="preserve">and noted that sparse N-gram tables can be ignored or confounded by optimization issues [18, 19].</w:t>
      </w:r>
    </w:p>
    <w:p>
      <w:pPr>
        <w:numPr>
          <w:ilvl w:val="0"/>
          <w:numId w:val="1001"/>
        </w:numPr>
        <w:pStyle w:val="Compact"/>
      </w:pPr>
      <w:r>
        <w:rPr>
          <w:bCs/>
          <w:b/>
        </w:rPr>
        <w:t xml:space="preserve">Noisy verifiers in RLVR:</w:t>
      </w:r>
      <w:r>
        <w:t xml:space="preserve"> </w:t>
      </w:r>
      <w:r>
        <w:t xml:space="preserve">A separate RLVR note reported that adding controlled or LLM-based noise to reward signals hurts training less than expected: up to 30% noise kept performance within 4 percentage points of the clean baseline [20]. The author argued this matters because real-world semi-verifiable domains rarely have perfect verifiers [20].</w:t>
      </w:r>
    </w:p>
    <w:bookmarkEnd w:id="25"/>
    <w:bookmarkStart w:id="26" w:name="products-launches"/>
    <w:p>
      <w:pPr>
        <w:pStyle w:val="Heading2"/>
      </w:pPr>
      <w:r>
        <w:t xml:space="preserve">Products &amp; Launches</w:t>
      </w:r>
    </w:p>
    <w:p>
      <w:pPr>
        <w:pStyle w:val="FirstParagraph"/>
      </w:pPr>
      <w:r>
        <w:rPr>
          <w:iCs/>
          <w:i/>
        </w:rPr>
        <w:t xml:space="preserve">Why it matters:</w:t>
      </w:r>
      <w:r>
        <w:t xml:space="preserve"> </w:t>
      </w:r>
      <w:r>
        <w:t xml:space="preserve">Labs are turning agent ideas into actual user-facing infrastructure: hosted runtimes, domain-specific workers, local control panels, and better document tooling.</w:t>
      </w:r>
    </w:p>
    <w:p>
      <w:pPr>
        <w:numPr>
          <w:ilvl w:val="0"/>
          <w:numId w:val="1002"/>
        </w:numPr>
        <w:pStyle w:val="Compact"/>
      </w:pPr>
      <w:r>
        <w:rPr>
          <w:bCs/>
          <w:b/>
        </w:rPr>
        <w:t xml:space="preserve">Claude Managed Agents:</w:t>
      </w:r>
      <w:r>
        <w:t xml:space="preserve"> </w:t>
      </w:r>
      <w:r>
        <w:t xml:space="preserve">Anthropic launched Claude Managed Agents in public beta as a suite of composable, cloud-hosted agent APIs that abstracts away sandboxing, state management, permissioning, and orchestration [21].</w:t>
      </w:r>
    </w:p>
    <w:p>
      <w:pPr>
        <w:numPr>
          <w:ilvl w:val="0"/>
          <w:numId w:val="1002"/>
        </w:numPr>
        <w:pStyle w:val="Compact"/>
      </w:pPr>
      <w:r>
        <w:rPr>
          <w:bCs/>
          <w:b/>
        </w:rPr>
        <w:t xml:space="preserve">Harvey Agents:</w:t>
      </w:r>
      <w:r>
        <w:t xml:space="preserve"> </w:t>
      </w:r>
      <w:r>
        <w:t xml:space="preserve">Harvey introduced agents that execute legal work end-to-end, reasoning through tasks and drafting memos, presentations, and diligence reports ready for review [22].</w:t>
      </w:r>
    </w:p>
    <w:p>
      <w:pPr>
        <w:numPr>
          <w:ilvl w:val="0"/>
          <w:numId w:val="1002"/>
        </w:numPr>
        <w:pStyle w:val="Compact"/>
      </w:pPr>
      <w:r>
        <w:rPr>
          <w:bCs/>
          <w:b/>
        </w:rPr>
        <w:t xml:space="preserve">Vercel open-agents.dev:</w:t>
      </w:r>
      <w:r>
        <w:t xml:space="preserve"> </w:t>
      </w:r>
      <w:r>
        <w:t xml:space="preserve">Vercel open-sourced a reference platform for cloud coding agents, built on its Fluid, Workflow, Sandbox, and AI Gateway infrastructure [23].</w:t>
      </w:r>
    </w:p>
    <w:p>
      <w:pPr>
        <w:numPr>
          <w:ilvl w:val="0"/>
          <w:numId w:val="1002"/>
        </w:numPr>
        <w:pStyle w:val="Compact"/>
      </w:pPr>
      <w:r>
        <w:rPr>
          <w:bCs/>
          <w:b/>
        </w:rPr>
        <w:t xml:space="preserve">Hermes Agent v0.9.0:</w:t>
      </w:r>
      <w:r>
        <w:t xml:space="preserve"> </w:t>
      </w:r>
      <w:r>
        <w:t xml:space="preserve">NousResearch shipped</w:t>
      </w:r>
      <w:r>
        <w:t xml:space="preserve"> </w:t>
      </w:r>
      <w:r>
        <w:t xml:space="preserve">“</w:t>
      </w:r>
      <w:r>
        <w:t xml:space="preserve">The Everywhere Release,</w:t>
      </w:r>
      <w:r>
        <w:t xml:space="preserve">”</w:t>
      </w:r>
      <w:r>
        <w:t xml:space="preserve"> </w:t>
      </w:r>
      <w:r>
        <w:t xml:space="preserve">whose most prominent new feature is a local web dashboard launched with</w:t>
      </w:r>
      <w:r>
        <w:t xml:space="preserve"> </w:t>
      </w:r>
      <w:r>
        <w:rPr>
          <w:rStyle w:val="VerbatimChar"/>
        </w:rPr>
        <w:t xml:space="preserve">hermes dashboard</w:t>
      </w:r>
      <w:r>
        <w:t xml:space="preserve"> </w:t>
      </w:r>
      <w:r>
        <w:t xml:space="preserve">for monitoring and managing agents [24, 25]. Hermes also added straightforward backup and import commands for moving agents between machines [26, 27].</w:t>
      </w:r>
    </w:p>
    <w:p>
      <w:pPr>
        <w:numPr>
          <w:ilvl w:val="0"/>
          <w:numId w:val="1002"/>
        </w:numPr>
        <w:pStyle w:val="Compact"/>
      </w:pPr>
      <w:r>
        <w:rPr>
          <w:bCs/>
          <w:b/>
        </w:rPr>
        <w:t xml:space="preserve">GitHub Copilot CLI remote sessions:</w:t>
      </w:r>
      <w:r>
        <w:t xml:space="preserve"> </w:t>
      </w:r>
      <w:r>
        <w:t xml:space="preserve">GitHub added</w:t>
      </w:r>
      <w:r>
        <w:t xml:space="preserve"> </w:t>
      </w:r>
      <w:r>
        <w:rPr>
          <w:rStyle w:val="VerbatimChar"/>
        </w:rPr>
        <w:t xml:space="preserve">/remote</w:t>
      </w:r>
      <w:r>
        <w:t xml:space="preserve">, letting users continue a Copilot CLI session from any device with one click [28, 29].</w:t>
      </w:r>
    </w:p>
    <w:p>
      <w:pPr>
        <w:numPr>
          <w:ilvl w:val="0"/>
          <w:numId w:val="1002"/>
        </w:numPr>
        <w:pStyle w:val="Compact"/>
      </w:pPr>
      <w:r>
        <w:rPr>
          <w:bCs/>
          <w:b/>
        </w:rPr>
        <w:t xml:space="preserve">liteparse:</w:t>
      </w:r>
      <w:r>
        <w:t xml:space="preserve"> </w:t>
      </w:r>
      <w:r>
        <w:t xml:space="preserve">Jerry Liu introduced liteparse as a free, open-source PDF parser designed for agents, with native OCR and screenshot support for deeper visual document understanding [30].</w:t>
      </w:r>
    </w:p>
    <w:bookmarkEnd w:id="26"/>
    <w:bookmarkStart w:id="27" w:name="industry-moves"/>
    <w:p>
      <w:pPr>
        <w:pStyle w:val="Heading2"/>
      </w:pPr>
      <w:r>
        <w:t xml:space="preserve">Industry Moves</w:t>
      </w:r>
    </w:p>
    <w:p>
      <w:pPr>
        <w:pStyle w:val="FirstParagraph"/>
      </w:pPr>
      <w:r>
        <w:rPr>
          <w:iCs/>
          <w:i/>
        </w:rPr>
        <w:t xml:space="preserve">Why it matters:</w:t>
      </w:r>
      <w:r>
        <w:t xml:space="preserve"> </w:t>
      </w:r>
      <w:r>
        <w:t xml:space="preserve">The corporate competition is increasingly about retention, internal agent deployment, and turning AI usage into durable business process advantage.</w:t>
      </w:r>
    </w:p>
    <w:p>
      <w:pPr>
        <w:numPr>
          <w:ilvl w:val="0"/>
          <w:numId w:val="1003"/>
        </w:numPr>
        <w:pStyle w:val="Compact"/>
      </w:pPr>
      <w:r>
        <w:rPr>
          <w:bCs/>
          <w:b/>
        </w:rPr>
        <w:t xml:space="preserve">OpenAI is talking more openly about competition and lock-in.</w:t>
      </w:r>
      <w:r>
        <w:t xml:space="preserve"> </w:t>
      </w:r>
      <w:r>
        <w:t xml:space="preserve">Its chief revenue officer sent employees a four-page memo emphasizing user lock-in, moat-building, and enterprise growth, while also taking aim at Anthropic [31].</w:t>
      </w:r>
    </w:p>
    <w:p>
      <w:pPr>
        <w:pStyle w:val="BlockText"/>
      </w:pPr>
      <w:r>
        <w:t xml:space="preserve">“</w:t>
      </w:r>
      <w:r>
        <w:t xml:space="preserve">The market is as competitive as I have ever seen it</w:t>
      </w:r>
      <w:r>
        <w:t xml:space="preserve">”</w:t>
      </w:r>
      <w:r>
        <w:t xml:space="preserve"> </w:t>
      </w:r>
      <w:r>
        <w:t xml:space="preserve">[32]</w:t>
      </w:r>
    </w:p>
    <w:p>
      <w:pPr>
        <w:numPr>
          <w:ilvl w:val="0"/>
          <w:numId w:val="1004"/>
        </w:numPr>
        <w:pStyle w:val="Compact"/>
      </w:pPr>
      <w:r>
        <w:rPr>
          <w:bCs/>
          <w:b/>
        </w:rPr>
        <w:t xml:space="preserve">Vercel says the software moat is shifting.</w:t>
      </w:r>
      <w:r>
        <w:t xml:space="preserve"> </w:t>
      </w:r>
      <w:r>
        <w:t xml:space="preserve">In announcing open-agents.dev, Guillermo Rauch argued that off-the-shelf coding agents struggle with huge monorepos, institutional knowledge, integrations, and custom workflows. His conclusion is that the moat moves from code itself to the</w:t>
      </w:r>
      <w:r>
        <w:t xml:space="preserve"> </w:t>
      </w:r>
      <w:r>
        <w:t xml:space="preserve">“</w:t>
      </w:r>
      <w:r>
        <w:t xml:space="preserve">means of production</w:t>
      </w:r>
      <w:r>
        <w:t xml:space="preserve">”</w:t>
      </w:r>
      <w:r>
        <w:t xml:space="preserve"> </w:t>
      </w:r>
      <w:r>
        <w:t xml:space="preserve">of code, and he positioned open-agents as infrastructure for internal or user-facing agentic coding platforms [23].</w:t>
      </w:r>
    </w:p>
    <w:p>
      <w:pPr>
        <w:numPr>
          <w:ilvl w:val="0"/>
          <w:numId w:val="1004"/>
        </w:numPr>
        <w:pStyle w:val="Compact"/>
      </w:pPr>
      <w:r>
        <w:rPr>
          <w:bCs/>
          <w:b/>
        </w:rPr>
        <w:t xml:space="preserve">Google’s internal AI adoption is being described in sharply different ways.</w:t>
      </w:r>
      <w:r>
        <w:t xml:space="preserve"> </w:t>
      </w:r>
      <w:r>
        <w:t xml:space="preserve">Steve Yegge said Google looks like the rest of the industry — 20% agentic power users, 20% refusers, 60% still using Cursor-like chat tools — and blamed hiring freezes plus the inability to use Claude Code internally [33]. Demis Hassabis called that account</w:t>
      </w:r>
      <w:r>
        <w:t xml:space="preserve"> </w:t>
      </w:r>
      <w:r>
        <w:t xml:space="preserve">“</w:t>
      </w:r>
      <w:r>
        <w:t xml:space="preserve">completely false</w:t>
      </w:r>
      <w:r>
        <w:t xml:space="preserve">”</w:t>
      </w:r>
      <w:r>
        <w:t xml:space="preserve"> </w:t>
      </w:r>
      <w:r>
        <w:t xml:space="preserve">[34], while Addy Osmani said more than 40,000 Google software engineers use agentic coding weekly and have access to internal tools, orchestrators, agent loops, and virtual SWE teams [35, 36].</w:t>
      </w:r>
    </w:p>
    <w:p>
      <w:pPr>
        <w:numPr>
          <w:ilvl w:val="0"/>
          <w:numId w:val="1004"/>
        </w:numPr>
        <w:pStyle w:val="Compact"/>
      </w:pPr>
      <w:r>
        <w:rPr>
          <w:bCs/>
          <w:b/>
        </w:rPr>
        <w:t xml:space="preserve">Snowflake is trying to turn AI usage into predictable enterprise spend.</w:t>
      </w:r>
      <w:r>
        <w:t xml:space="preserve"> </w:t>
      </w:r>
      <w:r>
        <w:t xml:space="preserve">The company said it now has more than 9,100 accounts using AI and 125% net retention [37]. Snowflake Intelligence reached 2,500+ accounts in three months, and Snowflake said it will add per-user caps so agent pricing stays consumption-based but predictable [37]. It also highlighted Cortex Code and a deepened partnership with Anthropic [37].</w:t>
      </w:r>
    </w:p>
    <w:p>
      <w:pPr>
        <w:numPr>
          <w:ilvl w:val="0"/>
          <w:numId w:val="1004"/>
        </w:numPr>
        <w:pStyle w:val="Compact"/>
      </w:pPr>
      <w:r>
        <w:rPr>
          <w:bCs/>
          <w:b/>
        </w:rPr>
        <w:t xml:space="preserve">Capital is still flowing into applied AI.</w:t>
      </w:r>
      <w:r>
        <w:t xml:space="preserve"> </w:t>
      </w:r>
      <w:r>
        <w:t xml:space="preserve">Modus Audit raised $85M to expand AI across audit and accounting workflows [38], while Perplexity’s founder said the company grew revenue 5x from $100M to $500M with only 34% team growth [39].</w:t>
      </w:r>
    </w:p>
    <w:bookmarkEnd w:id="27"/>
    <w:bookmarkStart w:id="28" w:name="policy-regulation"/>
    <w:p>
      <w:pPr>
        <w:pStyle w:val="Heading2"/>
      </w:pPr>
      <w:r>
        <w:t xml:space="preserve">Policy &amp; Regulation</w:t>
      </w:r>
    </w:p>
    <w:p>
      <w:pPr>
        <w:pStyle w:val="FirstParagraph"/>
      </w:pPr>
      <w:r>
        <w:rPr>
          <w:iCs/>
          <w:i/>
        </w:rPr>
        <w:t xml:space="preserve">Why it matters:</w:t>
      </w:r>
      <w:r>
        <w:t xml:space="preserve"> </w:t>
      </w:r>
      <w:r>
        <w:t xml:space="preserve">The governance signal this cycle came mostly through safety evaluation, defense engagement, and institutional readiness rather than formal rulemaking.</w:t>
      </w:r>
    </w:p>
    <w:p>
      <w:pPr>
        <w:numPr>
          <w:ilvl w:val="0"/>
          <w:numId w:val="1005"/>
        </w:numPr>
        <w:pStyle w:val="Compact"/>
      </w:pPr>
      <w:r>
        <w:rPr>
          <w:bCs/>
          <w:b/>
        </w:rPr>
        <w:t xml:space="preserve">Cyber capability is being evaluated institutionally.</w:t>
      </w:r>
      <w:r>
        <w:t xml:space="preserve"> </w:t>
      </w:r>
      <w:r>
        <w:t xml:space="preserve">The AI Security Institute said Claude Mythos Preview is the first model to complete its cyber range end-to-end [5]. A separate analyst argued that releasing a preview, testing the breadth of capabilities, and informing the public is the responsible way to handle a system with this kind of capability [40].</w:t>
      </w:r>
    </w:p>
    <w:p>
      <w:pPr>
        <w:numPr>
          <w:ilvl w:val="0"/>
          <w:numId w:val="1005"/>
        </w:numPr>
        <w:pStyle w:val="Compact"/>
      </w:pPr>
      <w:r>
        <w:rPr>
          <w:bCs/>
          <w:b/>
        </w:rPr>
        <w:t xml:space="preserve">Sakana is engaging both scientific and defense institutions.</w:t>
      </w:r>
      <w:r>
        <w:t xml:space="preserve"> </w:t>
      </w:r>
      <w:r>
        <w:t xml:space="preserve">The company said its AI Scientist papers are watermarked and that experiments were conducted with ethics and IRB approvals [10]. Separately, Sakana AI co-founder Ito Ren said he met Japan’s defense minister and the minister’s direct AI team lead to discuss the future of AI in defense [41, 42].</w:t>
      </w:r>
    </w:p>
    <w:p>
      <w:pPr>
        <w:numPr>
          <w:ilvl w:val="0"/>
          <w:numId w:val="1005"/>
        </w:numPr>
        <w:pStyle w:val="Compact"/>
      </w:pPr>
      <w:r>
        <w:rPr>
          <w:bCs/>
          <w:b/>
        </w:rPr>
        <w:t xml:space="preserve">Google DeepMind added an explicit AGI-readiness philosophy role.</w:t>
      </w:r>
      <w:r>
        <w:t xml:space="preserve"> </w:t>
      </w:r>
      <w:r>
        <w:t xml:space="preserve">A newly recruited philosopher said the job focuses on machine consciousness, human-AI relationships, and AGI readiness, while continuing part-time research and teaching at Cambridge [43].</w:t>
      </w:r>
    </w:p>
    <w:p>
      <w:pPr>
        <w:numPr>
          <w:ilvl w:val="0"/>
          <w:numId w:val="1005"/>
        </w:numPr>
        <w:pStyle w:val="Compact"/>
      </w:pPr>
      <w:r>
        <w:rPr>
          <w:bCs/>
          <w:b/>
        </w:rPr>
        <w:t xml:space="preserve">Trust &amp; Safety remains an active research and policy-adjacent area.</w:t>
      </w:r>
      <w:r>
        <w:t xml:space="preserve"> </w:t>
      </w:r>
      <w:r>
        <w:t xml:space="preserve">Google Research said its CHI2026 session will discuss AI, user vulnerability, and how to move from describing digital harms to preventing them [44].</w:t>
      </w:r>
    </w:p>
    <w:bookmarkEnd w:id="28"/>
    <w:bookmarkStart w:id="84" w:name="quick-takes"/>
    <w:p>
      <w:pPr>
        <w:pStyle w:val="Heading2"/>
      </w:pPr>
      <w:r>
        <w:t xml:space="preserve">Quick Takes</w:t>
      </w:r>
    </w:p>
    <w:p>
      <w:pPr>
        <w:pStyle w:val="FirstParagraph"/>
      </w:pPr>
      <w:r>
        <w:rPr>
          <w:iCs/>
          <w:i/>
        </w:rPr>
        <w:t xml:space="preserve">Why it matters:</w:t>
      </w:r>
      <w:r>
        <w:t xml:space="preserve"> </w:t>
      </w:r>
      <w:r>
        <w:t xml:space="preserve">These smaller items point to where tooling, evaluation, and deployment practice are moving next.*</w:t>
      </w:r>
    </w:p>
    <w:p>
      <w:pPr>
        <w:numPr>
          <w:ilvl w:val="0"/>
          <w:numId w:val="1006"/>
        </w:numPr>
        <w:pStyle w:val="Compact"/>
      </w:pPr>
      <w:r>
        <w:t xml:space="preserve">Netflix described an LLM-as-a-Judge system for show synopses that combines tiered reasoning, 5x consensus scoring, and four specialized factuality agents, reaching 83%-92% accuracy across criteria [45].</w:t>
      </w:r>
    </w:p>
    <w:p>
      <w:pPr>
        <w:numPr>
          <w:ilvl w:val="0"/>
          <w:numId w:val="1006"/>
        </w:numPr>
        <w:pStyle w:val="Compact"/>
      </w:pPr>
      <w:r>
        <w:t xml:space="preserve">Hugging Face said it OCR’d 27,000 arXiv papers into Markdown using a 5B open model, 16 parallel jobs on L40S GPUs, and a mounted bucket, finishing in about 29 hours for $850 with zero job crashes [46, 47]. This now powers</w:t>
      </w:r>
      <w:r>
        <w:t xml:space="preserve"> </w:t>
      </w:r>
      <w:r>
        <w:t xml:space="preserve">“</w:t>
      </w:r>
      <w:r>
        <w:t xml:space="preserve">Chat with your paper</w:t>
      </w:r>
      <w:r>
        <w:t xml:space="preserve">”</w:t>
      </w:r>
      <w:r>
        <w:t xml:space="preserve"> </w:t>
      </w:r>
      <w:r>
        <w:t xml:space="preserve">on hf.co/papers [46].</w:t>
      </w:r>
    </w:p>
    <w:p>
      <w:pPr>
        <w:numPr>
          <w:ilvl w:val="0"/>
          <w:numId w:val="1006"/>
        </w:numPr>
        <w:pStyle w:val="Compact"/>
      </w:pPr>
      <w:r>
        <w:t xml:space="preserve">Gemini 3.1 Flash Live (Thinking) topped Sierra’s τ-Voice leaderboard for realtime voice agent performance [48].</w:t>
      </w:r>
    </w:p>
    <w:p>
      <w:pPr>
        <w:numPr>
          <w:ilvl w:val="0"/>
          <w:numId w:val="1006"/>
        </w:numPr>
        <w:pStyle w:val="Compact"/>
      </w:pPr>
      <w:r>
        <w:t xml:space="preserve">OpenRouter introduced Elephant Alpha, a 100B instant model it described as token-efficient and strong at code completion, debugging, document processing, and lightweight agents [49]. Hermes Agent added support and said its early benchmark results were mixed but in line with expectations for a 100B model [50].</w:t>
      </w:r>
    </w:p>
    <w:p>
      <w:pPr>
        <w:numPr>
          <w:ilvl w:val="0"/>
          <w:numId w:val="1006"/>
        </w:numPr>
        <w:pStyle w:val="Compact"/>
      </w:pPr>
      <w:r>
        <w:t xml:space="preserve">MiniMax corrected its M2.7 licensing language from</w:t>
      </w:r>
      <w:r>
        <w:t xml:space="preserve"> </w:t>
      </w:r>
      <w:r>
        <w:t xml:space="preserve">“</w:t>
      </w:r>
      <w:r>
        <w:t xml:space="preserve">open source</w:t>
      </w:r>
      <w:r>
        <w:t xml:space="preserve">”</w:t>
      </w:r>
      <w:r>
        <w:t xml:space="preserve"> </w:t>
      </w:r>
      <w:r>
        <w:t xml:space="preserve">to</w:t>
      </w:r>
      <w:r>
        <w:t xml:space="preserve"> </w:t>
      </w:r>
      <w:r>
        <w:t xml:space="preserve">“</w:t>
      </w:r>
      <w:r>
        <w:t xml:space="preserve">open weight</w:t>
      </w:r>
      <w:r>
        <w:t xml:space="preserve">”</w:t>
      </w:r>
      <w:r>
        <w:t xml:space="preserve"> </w:t>
      </w:r>
      <w:r>
        <w:t xml:space="preserve">after a licensing change [51, 52].</w:t>
      </w:r>
    </w:p>
    <w:p>
      <w:pPr>
        <w:numPr>
          <w:ilvl w:val="0"/>
          <w:numId w:val="1006"/>
        </w:numPr>
        <w:pStyle w:val="Compact"/>
      </w:pPr>
      <w:r>
        <w:t xml:space="preserve">Mintlify drew criticism for embedding an</w:t>
      </w:r>
      <w:r>
        <w:t xml:space="preserve"> </w:t>
      </w:r>
      <w:r>
        <w:rPr>
          <w:rStyle w:val="VerbatimChar"/>
        </w:rPr>
        <w:t xml:space="preserve">&lt;AgentInstructions&gt;</w:t>
      </w:r>
      <w:r>
        <w:t xml:space="preserve"> </w:t>
      </w:r>
      <w:r>
        <w:t xml:space="preserve">block into docs pages that tells agents to send POST requests back to Mintlify servers; one observer said the behavior was live on Anthropic and Perplexity docs [53, 54].</w:t>
      </w:r>
    </w:p>
    <w:p>
      <w:r>
        <w:pict>
          <v:rect style="width:0;height:1.5pt" o:hralign="center" o:hrstd="t" o:hr="t"/>
        </w:pict>
      </w:r>
    </w:p>
    <w:bookmarkStart w:id="83" w:name="sources"/>
    <w:p>
      <w:pPr>
        <w:pStyle w:val="Heading3"/>
      </w:pPr>
      <w:r>
        <w:t xml:space="preserve">Sources</w:t>
      </w:r>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@togethercompute</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@togethercompute</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@togethercompute</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@togethercompute</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@AISecurityInst</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@scaling01</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@scaling01</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@SakanaAILabs</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@SakanaAILabs</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@Azaliamirh</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@arankomatsuzaki</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@Chenfeng_X</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@ZhihuFrontier</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@teortaxesTex</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@_arohan_</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@anishathalye</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@dl_weekly</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@harvey</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@rauchg</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@NousResearch</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@Teknium</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@Teknium</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@teeetariq</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@github</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@pierceboggan</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59">
        <w:r>
          <w:rPr>
            <w:rStyle w:val="Hyperlink"/>
          </w:rPr>
          <w:t xml:space="preserve">𝕏 post by</w:t>
        </w:r>
        <w:r>
          <w:rPr>
            <w:rStyle w:val="Hyperlink"/>
          </w:rPr>
          <w:t xml:space="preserve"> </w:t>
        </w:r>
        <w:r>
          <w:rPr>
            <w:rStyle w:val="Hyperlink"/>
          </w:rPr>
          <w:t xml:space="preserve">@haydenfield</w:t>
        </w:r>
      </w:hyperlink>
    </w:p>
    <w:p>
      <w:pPr>
        <w:numPr>
          <w:ilvl w:val="0"/>
          <w:numId w:val="1007"/>
        </w:numPr>
        <w:pStyle w:val="Compact"/>
      </w:pPr>
      <w:hyperlink r:id="rId60">
        <w:r>
          <w:rPr>
            <w:rStyle w:val="Hyperlink"/>
          </w:rPr>
          <w:t xml:space="preserve">𝕏 post by</w:t>
        </w:r>
        <w:r>
          <w:rPr>
            <w:rStyle w:val="Hyperlink"/>
          </w:rPr>
          <w:t xml:space="preserve"> </w:t>
        </w:r>
        <w:r>
          <w:rPr>
            <w:rStyle w:val="Hyperlink"/>
          </w:rPr>
          <w:t xml:space="preserve">@verge</w:t>
        </w:r>
      </w:hyperlink>
    </w:p>
    <w:p>
      <w:pPr>
        <w:numPr>
          <w:ilvl w:val="0"/>
          <w:numId w:val="1007"/>
        </w:numPr>
        <w:pStyle w:val="Compact"/>
      </w:pPr>
      <w:hyperlink r:id="rId61">
        <w:r>
          <w:rPr>
            <w:rStyle w:val="Hyperlink"/>
          </w:rPr>
          <w:t xml:space="preserve">𝕏 post by</w:t>
        </w:r>
        <w:r>
          <w:rPr>
            <w:rStyle w:val="Hyperlink"/>
          </w:rPr>
          <w:t xml:space="preserve"> </w:t>
        </w:r>
        <w:r>
          <w:rPr>
            <w:rStyle w:val="Hyperlink"/>
          </w:rPr>
          <w:t xml:space="preserve">@Steve_Yegge</w:t>
        </w:r>
      </w:hyperlink>
    </w:p>
    <w:p>
      <w:pPr>
        <w:numPr>
          <w:ilvl w:val="0"/>
          <w:numId w:val="1007"/>
        </w:numPr>
        <w:pStyle w:val="Compact"/>
      </w:pPr>
      <w:hyperlink r:id="rId62">
        <w:r>
          <w:rPr>
            <w:rStyle w:val="Hyperlink"/>
          </w:rPr>
          <w:t xml:space="preserve">𝕏 post by</w:t>
        </w:r>
        <w:r>
          <w:rPr>
            <w:rStyle w:val="Hyperlink"/>
          </w:rPr>
          <w:t xml:space="preserve"> </w:t>
        </w:r>
        <w:r>
          <w:rPr>
            <w:rStyle w:val="Hyperlink"/>
          </w:rPr>
          <w:t xml:space="preserve">@demishassabis</w:t>
        </w:r>
      </w:hyperlink>
    </w:p>
    <w:p>
      <w:pPr>
        <w:numPr>
          <w:ilvl w:val="0"/>
          <w:numId w:val="1007"/>
        </w:numPr>
        <w:pStyle w:val="Compact"/>
      </w:pPr>
      <w:hyperlink r:id="rId63">
        <w:r>
          <w:rPr>
            <w:rStyle w:val="Hyperlink"/>
          </w:rPr>
          <w:t xml:space="preserve">𝕏 post by</w:t>
        </w:r>
        <w:r>
          <w:rPr>
            <w:rStyle w:val="Hyperlink"/>
          </w:rPr>
          <w:t xml:space="preserve"> </w:t>
        </w:r>
        <w:r>
          <w:rPr>
            <w:rStyle w:val="Hyperlink"/>
          </w:rPr>
          <w:t xml:space="preserve">@addyosmani</w:t>
        </w:r>
      </w:hyperlink>
    </w:p>
    <w:p>
      <w:pPr>
        <w:numPr>
          <w:ilvl w:val="0"/>
          <w:numId w:val="1007"/>
        </w:numPr>
        <w:pStyle w:val="Compact"/>
      </w:pPr>
      <w:hyperlink r:id="rId64">
        <w:r>
          <w:rPr>
            <w:rStyle w:val="Hyperlink"/>
          </w:rPr>
          <w:t xml:space="preserve">𝕏 post by</w:t>
        </w:r>
        <w:r>
          <w:rPr>
            <w:rStyle w:val="Hyperlink"/>
          </w:rPr>
          <w:t xml:space="preserve"> </w:t>
        </w:r>
        <w:r>
          <w:rPr>
            <w:rStyle w:val="Hyperlink"/>
          </w:rPr>
          <w:t xml:space="preserve">@gabriberton</w:t>
        </w:r>
      </w:hyperlink>
    </w:p>
    <w:p>
      <w:pPr>
        <w:numPr>
          <w:ilvl w:val="0"/>
          <w:numId w:val="1007"/>
        </w:numPr>
        <w:pStyle w:val="Compact"/>
      </w:pPr>
      <w:hyperlink r:id="rId65">
        <w:r>
          <w:rPr>
            <w:rStyle w:val="Hyperlink"/>
          </w:rPr>
          <w:t xml:space="preserve">𝕏 post by</w:t>
        </w:r>
        <w:r>
          <w:rPr>
            <w:rStyle w:val="Hyperlink"/>
          </w:rPr>
          <w:t xml:space="preserve"> </w:t>
        </w:r>
        <w:r>
          <w:rPr>
            <w:rStyle w:val="Hyperlink"/>
          </w:rPr>
          <w:t xml:space="preserve">@JaredSleeper</w:t>
        </w:r>
      </w:hyperlink>
    </w:p>
    <w:p>
      <w:pPr>
        <w:numPr>
          <w:ilvl w:val="0"/>
          <w:numId w:val="1007"/>
        </w:numPr>
        <w:pStyle w:val="Compact"/>
      </w:pPr>
      <w:hyperlink r:id="rId66">
        <w:r>
          <w:rPr>
            <w:rStyle w:val="Hyperlink"/>
          </w:rPr>
          <w:t xml:space="preserve">𝕏 post by</w:t>
        </w:r>
        <w:r>
          <w:rPr>
            <w:rStyle w:val="Hyperlink"/>
          </w:rPr>
          <w:t xml:space="preserve"> </w:t>
        </w:r>
        <w:r>
          <w:rPr>
            <w:rStyle w:val="Hyperlink"/>
          </w:rPr>
          <w:t xml:space="preserve">@dl_weekly</w:t>
        </w:r>
      </w:hyperlink>
    </w:p>
    <w:p>
      <w:pPr>
        <w:numPr>
          <w:ilvl w:val="0"/>
          <w:numId w:val="1007"/>
        </w:numPr>
        <w:pStyle w:val="Compact"/>
      </w:pPr>
      <w:hyperlink r:id="rId67">
        <w:r>
          <w:rPr>
            <w:rStyle w:val="Hyperlink"/>
          </w:rPr>
          <w:t xml:space="preserve">𝕏 post by</w:t>
        </w:r>
        <w:r>
          <w:rPr>
            <w:rStyle w:val="Hyperlink"/>
          </w:rPr>
          <w:t xml:space="preserve"> </w:t>
        </w:r>
        <w:r>
          <w:rPr>
            <w:rStyle w:val="Hyperlink"/>
          </w:rPr>
          <w:t xml:space="preserve">@AravSrinivas</w:t>
        </w:r>
      </w:hyperlink>
    </w:p>
    <w:p>
      <w:pPr>
        <w:numPr>
          <w:ilvl w:val="0"/>
          <w:numId w:val="1007"/>
        </w:numPr>
        <w:pStyle w:val="Compact"/>
      </w:pPr>
      <w:hyperlink r:id="rId68">
        <w:r>
          <w:rPr>
            <w:rStyle w:val="Hyperlink"/>
          </w:rPr>
          <w:t xml:space="preserve">𝕏 post by</w:t>
        </w:r>
        <w:r>
          <w:rPr>
            <w:rStyle w:val="Hyperlink"/>
          </w:rPr>
          <w:t xml:space="preserve"> </w:t>
        </w:r>
        <w:r>
          <w:rPr>
            <w:rStyle w:val="Hyperlink"/>
          </w:rPr>
          <w:t xml:space="preserve">@_arohan_</w:t>
        </w:r>
      </w:hyperlink>
    </w:p>
    <w:p>
      <w:pPr>
        <w:numPr>
          <w:ilvl w:val="0"/>
          <w:numId w:val="1007"/>
        </w:numPr>
        <w:pStyle w:val="Compact"/>
      </w:pPr>
      <w:hyperlink r:id="rId69">
        <w:r>
          <w:rPr>
            <w:rStyle w:val="Hyperlink"/>
          </w:rPr>
          <w:t xml:space="preserve">𝕏 post by</w:t>
        </w:r>
        <w:r>
          <w:rPr>
            <w:rStyle w:val="Hyperlink"/>
          </w:rPr>
          <w:t xml:space="preserve"> </w:t>
        </w:r>
        <w:r>
          <w:rPr>
            <w:rStyle w:val="Hyperlink"/>
          </w:rPr>
          <w:t xml:space="preserve">@SakanaAILabs</w:t>
        </w:r>
      </w:hyperlink>
    </w:p>
    <w:p>
      <w:pPr>
        <w:numPr>
          <w:ilvl w:val="0"/>
          <w:numId w:val="1007"/>
        </w:numPr>
        <w:pStyle w:val="Compact"/>
      </w:pPr>
      <w:hyperlink r:id="rId70">
        <w:r>
          <w:rPr>
            <w:rStyle w:val="Hyperlink"/>
          </w:rPr>
          <w:t xml:space="preserve">𝕏 post by</w:t>
        </w:r>
        <w:r>
          <w:rPr>
            <w:rStyle w:val="Hyperlink"/>
          </w:rPr>
          <w:t xml:space="preserve"> </w:t>
        </w:r>
        <w:r>
          <w:rPr>
            <w:rStyle w:val="Hyperlink"/>
          </w:rPr>
          <w:t xml:space="preserve">@shinjirokoiz</w:t>
        </w:r>
      </w:hyperlink>
    </w:p>
    <w:p>
      <w:pPr>
        <w:numPr>
          <w:ilvl w:val="0"/>
          <w:numId w:val="1007"/>
        </w:numPr>
        <w:pStyle w:val="Compact"/>
      </w:pPr>
      <w:hyperlink r:id="rId71">
        <w:r>
          <w:rPr>
            <w:rStyle w:val="Hyperlink"/>
          </w:rPr>
          <w:t xml:space="preserve">𝕏 post by</w:t>
        </w:r>
        <w:r>
          <w:rPr>
            <w:rStyle w:val="Hyperlink"/>
          </w:rPr>
          <w:t xml:space="preserve"> </w:t>
        </w:r>
        <w:r>
          <w:rPr>
            <w:rStyle w:val="Hyperlink"/>
          </w:rPr>
          <w:t xml:space="preserve">@dioscuri</w:t>
        </w:r>
      </w:hyperlink>
    </w:p>
    <w:p>
      <w:pPr>
        <w:numPr>
          <w:ilvl w:val="0"/>
          <w:numId w:val="1007"/>
        </w:numPr>
        <w:pStyle w:val="Compact"/>
      </w:pPr>
      <w:hyperlink r:id="rId72">
        <w:r>
          <w:rPr>
            <w:rStyle w:val="Hyperlink"/>
          </w:rPr>
          <w:t xml:space="preserve">𝕏 post by</w:t>
        </w:r>
        <w:r>
          <w:rPr>
            <w:rStyle w:val="Hyperlink"/>
          </w:rPr>
          <w:t xml:space="preserve"> </w:t>
        </w:r>
        <w:r>
          <w:rPr>
            <w:rStyle w:val="Hyperlink"/>
          </w:rPr>
          <w:t xml:space="preserve">@GoogleResearch</w:t>
        </w:r>
      </w:hyperlink>
    </w:p>
    <w:p>
      <w:pPr>
        <w:numPr>
          <w:ilvl w:val="0"/>
          <w:numId w:val="1007"/>
        </w:numPr>
        <w:pStyle w:val="Compact"/>
      </w:pPr>
      <w:hyperlink r:id="rId73">
        <w:r>
          <w:rPr>
            <w:rStyle w:val="Hyperlink"/>
          </w:rPr>
          <w:t xml:space="preserve">𝕏 post by</w:t>
        </w:r>
        <w:r>
          <w:rPr>
            <w:rStyle w:val="Hyperlink"/>
          </w:rPr>
          <w:t xml:space="preserve"> </w:t>
        </w:r>
        <w:r>
          <w:rPr>
            <w:rStyle w:val="Hyperlink"/>
          </w:rPr>
          <w:t xml:space="preserve">@cwolferesearch</w:t>
        </w:r>
      </w:hyperlink>
    </w:p>
    <w:p>
      <w:pPr>
        <w:numPr>
          <w:ilvl w:val="0"/>
          <w:numId w:val="1007"/>
        </w:numPr>
        <w:pStyle w:val="Compact"/>
      </w:pPr>
      <w:hyperlink r:id="rId74">
        <w:r>
          <w:rPr>
            <w:rStyle w:val="Hyperlink"/>
          </w:rPr>
          <w:t xml:space="preserve">𝕏 post by</w:t>
        </w:r>
        <w:r>
          <w:rPr>
            <w:rStyle w:val="Hyperlink"/>
          </w:rPr>
          <w:t xml:space="preserve"> </w:t>
        </w:r>
        <w:r>
          <w:rPr>
            <w:rStyle w:val="Hyperlink"/>
          </w:rPr>
          <w:t xml:space="preserve">@ClementDelangue</w:t>
        </w:r>
      </w:hyperlink>
    </w:p>
    <w:p>
      <w:pPr>
        <w:numPr>
          <w:ilvl w:val="0"/>
          <w:numId w:val="1007"/>
        </w:numPr>
        <w:pStyle w:val="Compact"/>
      </w:pPr>
      <w:hyperlink r:id="rId75">
        <w:r>
          <w:rPr>
            <w:rStyle w:val="Hyperlink"/>
          </w:rPr>
          <w:t xml:space="preserve">𝕏 post by</w:t>
        </w:r>
        <w:r>
          <w:rPr>
            <w:rStyle w:val="Hyperlink"/>
          </w:rPr>
          <w:t xml:space="preserve"> </w:t>
        </w:r>
        <w:r>
          <w:rPr>
            <w:rStyle w:val="Hyperlink"/>
          </w:rPr>
          <w:t xml:space="preserve">@ClementDelangue</w:t>
        </w:r>
      </w:hyperlink>
    </w:p>
    <w:p>
      <w:pPr>
        <w:numPr>
          <w:ilvl w:val="0"/>
          <w:numId w:val="1007"/>
        </w:numPr>
        <w:pStyle w:val="Compact"/>
      </w:pPr>
      <w:hyperlink r:id="rId76">
        <w:r>
          <w:rPr>
            <w:rStyle w:val="Hyperlink"/>
          </w:rPr>
          <w:t xml:space="preserve">𝕏 post by</w:t>
        </w:r>
        <w:r>
          <w:rPr>
            <w:rStyle w:val="Hyperlink"/>
          </w:rPr>
          <w:t xml:space="preserve"> </w:t>
        </w:r>
        <w:r>
          <w:rPr>
            <w:rStyle w:val="Hyperlink"/>
          </w:rPr>
          <w:t xml:space="preserve">@tulseedoshi</w:t>
        </w:r>
      </w:hyperlink>
    </w:p>
    <w:p>
      <w:pPr>
        <w:numPr>
          <w:ilvl w:val="0"/>
          <w:numId w:val="1007"/>
        </w:numPr>
        <w:pStyle w:val="Compact"/>
      </w:pPr>
      <w:hyperlink r:id="rId77">
        <w:r>
          <w:rPr>
            <w:rStyle w:val="Hyperlink"/>
          </w:rPr>
          <w:t xml:space="preserve">𝕏 post by</w:t>
        </w:r>
        <w:r>
          <w:rPr>
            <w:rStyle w:val="Hyperlink"/>
          </w:rPr>
          <w:t xml:space="preserve"> </w:t>
        </w:r>
        <w:r>
          <w:rPr>
            <w:rStyle w:val="Hyperlink"/>
          </w:rPr>
          <w:t xml:space="preserve">@OpenRouter</w:t>
        </w:r>
      </w:hyperlink>
    </w:p>
    <w:p>
      <w:pPr>
        <w:numPr>
          <w:ilvl w:val="0"/>
          <w:numId w:val="1007"/>
        </w:numPr>
        <w:pStyle w:val="Compact"/>
      </w:pPr>
      <w:hyperlink r:id="rId78">
        <w:r>
          <w:rPr>
            <w:rStyle w:val="Hyperlink"/>
          </w:rPr>
          <w:t xml:space="preserve">𝕏 post by</w:t>
        </w:r>
        <w:r>
          <w:rPr>
            <w:rStyle w:val="Hyperlink"/>
          </w:rPr>
          <w:t xml:space="preserve"> </w:t>
        </w:r>
        <w:r>
          <w:rPr>
            <w:rStyle w:val="Hyperlink"/>
          </w:rPr>
          <w:t xml:space="preserve">@Teknium</w:t>
        </w:r>
      </w:hyperlink>
    </w:p>
    <w:p>
      <w:pPr>
        <w:numPr>
          <w:ilvl w:val="0"/>
          <w:numId w:val="1007"/>
        </w:numPr>
        <w:pStyle w:val="Compact"/>
      </w:pPr>
      <w:hyperlink r:id="rId79">
        <w:r>
          <w:rPr>
            <w:rStyle w:val="Hyperlink"/>
          </w:rPr>
          <w:t xml:space="preserve">𝕏 post by</w:t>
        </w:r>
        <w:r>
          <w:rPr>
            <w:rStyle w:val="Hyperlink"/>
          </w:rPr>
          <w:t xml:space="preserve"> </w:t>
        </w:r>
        <w:r>
          <w:rPr>
            <w:rStyle w:val="Hyperlink"/>
          </w:rPr>
          <w:t xml:space="preserve">@MiniMax_AI</w:t>
        </w:r>
      </w:hyperlink>
    </w:p>
    <w:p>
      <w:pPr>
        <w:numPr>
          <w:ilvl w:val="0"/>
          <w:numId w:val="1007"/>
        </w:numPr>
        <w:pStyle w:val="Compact"/>
      </w:pPr>
      <w:hyperlink r:id="rId80">
        <w:r>
          <w:rPr>
            <w:rStyle w:val="Hyperlink"/>
          </w:rPr>
          <w:t xml:space="preserve">𝕏 post by</w:t>
        </w:r>
        <w:r>
          <w:rPr>
            <w:rStyle w:val="Hyperlink"/>
          </w:rPr>
          <w:t xml:space="preserve"> </w:t>
        </w:r>
        <w:r>
          <w:rPr>
            <w:rStyle w:val="Hyperlink"/>
          </w:rPr>
          <w:t xml:space="preserve">@MiniMax_AI</w:t>
        </w:r>
      </w:hyperlink>
    </w:p>
    <w:p>
      <w:pPr>
        <w:numPr>
          <w:ilvl w:val="0"/>
          <w:numId w:val="1007"/>
        </w:numPr>
        <w:pStyle w:val="Compact"/>
      </w:pPr>
      <w:hyperlink r:id="rId81">
        <w:r>
          <w:rPr>
            <w:rStyle w:val="Hyperlink"/>
          </w:rPr>
          <w:t xml:space="preserve">𝕏 post by</w:t>
        </w:r>
        <w:r>
          <w:rPr>
            <w:rStyle w:val="Hyperlink"/>
          </w:rPr>
          <w:t xml:space="preserve"> </w:t>
        </w:r>
        <w:r>
          <w:rPr>
            <w:rStyle w:val="Hyperlink"/>
          </w:rPr>
          <w:t xml:space="preserve">@charlespacker</w:t>
        </w:r>
      </w:hyperlink>
    </w:p>
    <w:p>
      <w:pPr>
        <w:numPr>
          <w:ilvl w:val="0"/>
          <w:numId w:val="1007"/>
        </w:numPr>
        <w:pStyle w:val="Compact"/>
      </w:pPr>
      <w:hyperlink r:id="rId82">
        <w:r>
          <w:rPr>
            <w:rStyle w:val="Hyperlink"/>
          </w:rPr>
          <w:t xml:space="preserve">𝕏 post by</w:t>
        </w:r>
        <w:r>
          <w:rPr>
            <w:rStyle w:val="Hyperlink"/>
          </w:rPr>
          <w:t xml:space="preserve"> </w:t>
        </w:r>
        <w:r>
          <w:rPr>
            <w:rStyle w:val="Hyperlink"/>
          </w:rPr>
          <w:t xml:space="preserve">@dbreunig</w:t>
        </w:r>
      </w:hyperlink>
    </w:p>
    <w:bookmarkEnd w:id="83"/>
    <w:bookmarkEnd w:id="84"/>
    <w:bookmarkEnd w:id="8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x.com/AISecurityInst/status/2043683577594794183" TargetMode="External" /><Relationship Type="http://schemas.openxmlformats.org/officeDocument/2006/relationships/hyperlink" Id="rId67" Target="https://x.com/AravSrinivas/status/2043726497870127559" TargetMode="External" /><Relationship Type="http://schemas.openxmlformats.org/officeDocument/2006/relationships/hyperlink" Id="rId36" Target="https://x.com/ArtificialAnlys/status/2043929874537296026" TargetMode="External" /><Relationship Type="http://schemas.openxmlformats.org/officeDocument/2006/relationships/hyperlink" Id="rId37" Target="https://x.com/ArtificialAnlys/status/2043929885446680943" TargetMode="External" /><Relationship Type="http://schemas.openxmlformats.org/officeDocument/2006/relationships/hyperlink" Id="rId40" Target="https://x.com/Azaliamirh/status/2043813128690192893" TargetMode="External" /><Relationship Type="http://schemas.openxmlformats.org/officeDocument/2006/relationships/hyperlink" Id="rId42" Target="https://x.com/Chenfeng_X/status/2043886775245123976" TargetMode="External" /><Relationship Type="http://schemas.openxmlformats.org/officeDocument/2006/relationships/hyperlink" Id="rId74" Target="https://x.com/ClementDelangue/status/2043779449322160270" TargetMode="External" /><Relationship Type="http://schemas.openxmlformats.org/officeDocument/2006/relationships/hyperlink" Id="rId75" Target="https://x.com/ClementDelangue/status/2043783879601848726" TargetMode="External" /><Relationship Type="http://schemas.openxmlformats.org/officeDocument/2006/relationships/hyperlink" Id="rId72" Target="https://x.com/GoogleResearch/status/2043621361512317114" TargetMode="External" /><Relationship Type="http://schemas.openxmlformats.org/officeDocument/2006/relationships/hyperlink" Id="rId65" Target="https://x.com/JaredSleeper/status/2043453583505400266" TargetMode="External" /><Relationship Type="http://schemas.openxmlformats.org/officeDocument/2006/relationships/hyperlink" Id="rId79" Target="https://x.com/MiniMax_AI/status/2043132047397659000" TargetMode="External" /><Relationship Type="http://schemas.openxmlformats.org/officeDocument/2006/relationships/hyperlink" Id="rId80" Target="https://x.com/MiniMax_AI/status/2043595910765326762" TargetMode="External" /><Relationship Type="http://schemas.openxmlformats.org/officeDocument/2006/relationships/hyperlink" Id="rId52" Target="https://x.com/NousResearch/status/2043770365369876979" TargetMode="External" /><Relationship Type="http://schemas.openxmlformats.org/officeDocument/2006/relationships/hyperlink" Id="rId77" Target="https://x.com/OpenRouter/status/2043714975756390844" TargetMode="External" /><Relationship Type="http://schemas.openxmlformats.org/officeDocument/2006/relationships/hyperlink" Id="rId38" Target="https://x.com/SakanaAILabs/status/2043885054791925824" TargetMode="External" /><Relationship Type="http://schemas.openxmlformats.org/officeDocument/2006/relationships/hyperlink" Id="rId69" Target="https://x.com/SakanaAILabs/status/2043895109935346036" TargetMode="External" /><Relationship Type="http://schemas.openxmlformats.org/officeDocument/2006/relationships/hyperlink" Id="rId39" Target="https://x.com/SakanaAILabs/status/2043916156315283483" TargetMode="External" /><Relationship Type="http://schemas.openxmlformats.org/officeDocument/2006/relationships/hyperlink" Id="rId61" Target="https://x.com/Steve_Yegge/status/2043747998740689171" TargetMode="External" /><Relationship Type="http://schemas.openxmlformats.org/officeDocument/2006/relationships/hyperlink" Id="rId53" Target="https://x.com/Teknium/status/2043771509123232230" TargetMode="External" /><Relationship Type="http://schemas.openxmlformats.org/officeDocument/2006/relationships/hyperlink" Id="rId54" Target="https://x.com/Teknium/status/2043839248311423287" TargetMode="External" /><Relationship Type="http://schemas.openxmlformats.org/officeDocument/2006/relationships/hyperlink" Id="rId78" Target="https://x.com/Teknium/status/2043906236849283267" TargetMode="External" /><Relationship Type="http://schemas.openxmlformats.org/officeDocument/2006/relationships/hyperlink" Id="rId45" Target="https://x.com/ZhihuFrontier/status/2043915382927569269" TargetMode="External" /><Relationship Type="http://schemas.openxmlformats.org/officeDocument/2006/relationships/hyperlink" Id="rId68" Target="https://x.com/_arohan_/status/2043718874299064410" TargetMode="External" /><Relationship Type="http://schemas.openxmlformats.org/officeDocument/2006/relationships/hyperlink" Id="rId47" Target="https://x.com/_arohan_/status/2043923543310905746" TargetMode="External" /><Relationship Type="http://schemas.openxmlformats.org/officeDocument/2006/relationships/hyperlink" Id="rId63" Target="https://x.com/addyosmani/status/2043812343508021460" TargetMode="External" /><Relationship Type="http://schemas.openxmlformats.org/officeDocument/2006/relationships/hyperlink" Id="rId48" Target="https://x.com/anishathalye/status/2043721717772894551" TargetMode="External" /><Relationship Type="http://schemas.openxmlformats.org/officeDocument/2006/relationships/hyperlink" Id="rId41" Target="https://x.com/arankomatsuzaki/status/2043908355283157248" TargetMode="External" /><Relationship Type="http://schemas.openxmlformats.org/officeDocument/2006/relationships/hyperlink" Id="rId81" Target="https://x.com/charlespacker/status/2043854028472570246" TargetMode="External" /><Relationship Type="http://schemas.openxmlformats.org/officeDocument/2006/relationships/hyperlink" Id="rId73" Target="https://x.com/cwolferesearch/status/2043751924109857232" TargetMode="External" /><Relationship Type="http://schemas.openxmlformats.org/officeDocument/2006/relationships/hyperlink" Id="rId82" Target="https://x.com/dbreunig/status/2043866363660484790" TargetMode="External" /><Relationship Type="http://schemas.openxmlformats.org/officeDocument/2006/relationships/hyperlink" Id="rId62" Target="https://x.com/demishassabis/status/2043867486320222333" TargetMode="External" /><Relationship Type="http://schemas.openxmlformats.org/officeDocument/2006/relationships/hyperlink" Id="rId71" Target="https://x.com/dioscuri/status/2043661976534950323" TargetMode="External" /><Relationship Type="http://schemas.openxmlformats.org/officeDocument/2006/relationships/hyperlink" Id="rId49" Target="https://x.com/dl_weekly/status/2043660764364365983" TargetMode="External" /><Relationship Type="http://schemas.openxmlformats.org/officeDocument/2006/relationships/hyperlink" Id="rId66" Target="https://x.com/dl_weekly/status/2043736398948081817" TargetMode="External" /><Relationship Type="http://schemas.openxmlformats.org/officeDocument/2006/relationships/hyperlink" Id="rId64" Target="https://x.com/gabriberton/status/2043927600876433810" TargetMode="External" /><Relationship Type="http://schemas.openxmlformats.org/officeDocument/2006/relationships/hyperlink" Id="rId56" Target="https://x.com/github/status/2043716595915092405" TargetMode="External" /><Relationship Type="http://schemas.openxmlformats.org/officeDocument/2006/relationships/hyperlink" Id="rId50" Target="https://x.com/harvey/status/2043670449524031548" TargetMode="External" /><Relationship Type="http://schemas.openxmlformats.org/officeDocument/2006/relationships/hyperlink" Id="rId59" Target="https://x.com/haydenfield/status/2043727124742246678" TargetMode="External" /><Relationship Type="http://schemas.openxmlformats.org/officeDocument/2006/relationships/hyperlink" Id="rId43" Target="https://x.com/jerryjliu0/status/2043721536922955918" TargetMode="External" /><Relationship Type="http://schemas.openxmlformats.org/officeDocument/2006/relationships/hyperlink" Id="rId58" Target="https://x.com/jerryjliu0/status/2043856087917703570" TargetMode="External" /><Relationship Type="http://schemas.openxmlformats.org/officeDocument/2006/relationships/hyperlink" Id="rId44" Target="https://x.com/jerryjliu0/status/2043861501589741958" TargetMode="External" /><Relationship Type="http://schemas.openxmlformats.org/officeDocument/2006/relationships/hyperlink" Id="rId57" Target="https://x.com/pierceboggan/status/2043717775265562701" TargetMode="External" /><Relationship Type="http://schemas.openxmlformats.org/officeDocument/2006/relationships/hyperlink" Id="rId51" Target="https://x.com/rauchg/status/2043869656931529034" TargetMode="External" /><Relationship Type="http://schemas.openxmlformats.org/officeDocument/2006/relationships/hyperlink" Id="rId34" Target="https://x.com/scaling01/status/2043698004058685627" TargetMode="External" /><Relationship Type="http://schemas.openxmlformats.org/officeDocument/2006/relationships/hyperlink" Id="rId35" Target="https://x.com/scaling01/status/2043700788245963167" TargetMode="External" /><Relationship Type="http://schemas.openxmlformats.org/officeDocument/2006/relationships/hyperlink" Id="rId70" Target="https://x.com/shinjirokoiz/status/2043622224343761001" TargetMode="External" /><Relationship Type="http://schemas.openxmlformats.org/officeDocument/2006/relationships/hyperlink" Id="rId55" Target="https://x.com/teeetariq/status/2043771689511604389" TargetMode="External" /><Relationship Type="http://schemas.openxmlformats.org/officeDocument/2006/relationships/hyperlink" Id="rId46" Target="https://x.com/teortaxesTex/status/2043917379684499967" TargetMode="External" /><Relationship Type="http://schemas.openxmlformats.org/officeDocument/2006/relationships/hyperlink" Id="rId29" Target="https://x.com/togethercompute/status/2043803115338772793" TargetMode="External" /><Relationship Type="http://schemas.openxmlformats.org/officeDocument/2006/relationships/hyperlink" Id="rId31" Target="https://x.com/togethercompute/status/2043803117389787609" TargetMode="External" /><Relationship Type="http://schemas.openxmlformats.org/officeDocument/2006/relationships/hyperlink" Id="rId32" Target="https://x.com/togethercompute/status/2043803119201726903" TargetMode="External" /><Relationship Type="http://schemas.openxmlformats.org/officeDocument/2006/relationships/hyperlink" Id="rId30" Target="https://x.com/togethercompute/status/2043803120489373896" TargetMode="External" /><Relationship Type="http://schemas.openxmlformats.org/officeDocument/2006/relationships/hyperlink" Id="rId76" Target="https://x.com/tulseedoshi/status/2043705774308733131" TargetMode="External" /><Relationship Type="http://schemas.openxmlformats.org/officeDocument/2006/relationships/hyperlink" Id="rId60" Target="https://x.com/verge/status/2043727142018850845" TargetMode="External" /></Relationships>
</file>

<file path=word/_rels/footnotes.xml.rels><?xml version="1.0" encoding="UTF-8"?><Relationships xmlns="http://schemas.openxmlformats.org/package/2006/relationships"><Relationship Type="http://schemas.openxmlformats.org/officeDocument/2006/relationships/hyperlink" Id="rId33" Target="https://x.com/AISecurityInst/status/2043683577594794183" TargetMode="External" /><Relationship Type="http://schemas.openxmlformats.org/officeDocument/2006/relationships/hyperlink" Id="rId67" Target="https://x.com/AravSrinivas/status/2043726497870127559" TargetMode="External" /><Relationship Type="http://schemas.openxmlformats.org/officeDocument/2006/relationships/hyperlink" Id="rId36" Target="https://x.com/ArtificialAnlys/status/2043929874537296026" TargetMode="External" /><Relationship Type="http://schemas.openxmlformats.org/officeDocument/2006/relationships/hyperlink" Id="rId37" Target="https://x.com/ArtificialAnlys/status/2043929885446680943" TargetMode="External" /><Relationship Type="http://schemas.openxmlformats.org/officeDocument/2006/relationships/hyperlink" Id="rId40" Target="https://x.com/Azaliamirh/status/2043813128690192893" TargetMode="External" /><Relationship Type="http://schemas.openxmlformats.org/officeDocument/2006/relationships/hyperlink" Id="rId42" Target="https://x.com/Chenfeng_X/status/2043886775245123976" TargetMode="External" /><Relationship Type="http://schemas.openxmlformats.org/officeDocument/2006/relationships/hyperlink" Id="rId74" Target="https://x.com/ClementDelangue/status/2043779449322160270" TargetMode="External" /><Relationship Type="http://schemas.openxmlformats.org/officeDocument/2006/relationships/hyperlink" Id="rId75" Target="https://x.com/ClementDelangue/status/2043783879601848726" TargetMode="External" /><Relationship Type="http://schemas.openxmlformats.org/officeDocument/2006/relationships/hyperlink" Id="rId72" Target="https://x.com/GoogleResearch/status/2043621361512317114" TargetMode="External" /><Relationship Type="http://schemas.openxmlformats.org/officeDocument/2006/relationships/hyperlink" Id="rId65" Target="https://x.com/JaredSleeper/status/2043453583505400266" TargetMode="External" /><Relationship Type="http://schemas.openxmlformats.org/officeDocument/2006/relationships/hyperlink" Id="rId79" Target="https://x.com/MiniMax_AI/status/2043132047397659000" TargetMode="External" /><Relationship Type="http://schemas.openxmlformats.org/officeDocument/2006/relationships/hyperlink" Id="rId80" Target="https://x.com/MiniMax_AI/status/2043595910765326762" TargetMode="External" /><Relationship Type="http://schemas.openxmlformats.org/officeDocument/2006/relationships/hyperlink" Id="rId52" Target="https://x.com/NousResearch/status/2043770365369876979" TargetMode="External" /><Relationship Type="http://schemas.openxmlformats.org/officeDocument/2006/relationships/hyperlink" Id="rId77" Target="https://x.com/OpenRouter/status/2043714975756390844" TargetMode="External" /><Relationship Type="http://schemas.openxmlformats.org/officeDocument/2006/relationships/hyperlink" Id="rId38" Target="https://x.com/SakanaAILabs/status/2043885054791925824" TargetMode="External" /><Relationship Type="http://schemas.openxmlformats.org/officeDocument/2006/relationships/hyperlink" Id="rId69" Target="https://x.com/SakanaAILabs/status/2043895109935346036" TargetMode="External" /><Relationship Type="http://schemas.openxmlformats.org/officeDocument/2006/relationships/hyperlink" Id="rId39" Target="https://x.com/SakanaAILabs/status/2043916156315283483" TargetMode="External" /><Relationship Type="http://schemas.openxmlformats.org/officeDocument/2006/relationships/hyperlink" Id="rId61" Target="https://x.com/Steve_Yegge/status/2043747998740689171" TargetMode="External" /><Relationship Type="http://schemas.openxmlformats.org/officeDocument/2006/relationships/hyperlink" Id="rId53" Target="https://x.com/Teknium/status/2043771509123232230" TargetMode="External" /><Relationship Type="http://schemas.openxmlformats.org/officeDocument/2006/relationships/hyperlink" Id="rId54" Target="https://x.com/Teknium/status/2043839248311423287" TargetMode="External" /><Relationship Type="http://schemas.openxmlformats.org/officeDocument/2006/relationships/hyperlink" Id="rId78" Target="https://x.com/Teknium/status/2043906236849283267" TargetMode="External" /><Relationship Type="http://schemas.openxmlformats.org/officeDocument/2006/relationships/hyperlink" Id="rId45" Target="https://x.com/ZhihuFrontier/status/2043915382927569269" TargetMode="External" /><Relationship Type="http://schemas.openxmlformats.org/officeDocument/2006/relationships/hyperlink" Id="rId68" Target="https://x.com/_arohan_/status/2043718874299064410" TargetMode="External" /><Relationship Type="http://schemas.openxmlformats.org/officeDocument/2006/relationships/hyperlink" Id="rId47" Target="https://x.com/_arohan_/status/2043923543310905746" TargetMode="External" /><Relationship Type="http://schemas.openxmlformats.org/officeDocument/2006/relationships/hyperlink" Id="rId63" Target="https://x.com/addyosmani/status/2043812343508021460" TargetMode="External" /><Relationship Type="http://schemas.openxmlformats.org/officeDocument/2006/relationships/hyperlink" Id="rId48" Target="https://x.com/anishathalye/status/2043721717772894551" TargetMode="External" /><Relationship Type="http://schemas.openxmlformats.org/officeDocument/2006/relationships/hyperlink" Id="rId41" Target="https://x.com/arankomatsuzaki/status/2043908355283157248" TargetMode="External" /><Relationship Type="http://schemas.openxmlformats.org/officeDocument/2006/relationships/hyperlink" Id="rId81" Target="https://x.com/charlespacker/status/2043854028472570246" TargetMode="External" /><Relationship Type="http://schemas.openxmlformats.org/officeDocument/2006/relationships/hyperlink" Id="rId73" Target="https://x.com/cwolferesearch/status/2043751924109857232" TargetMode="External" /><Relationship Type="http://schemas.openxmlformats.org/officeDocument/2006/relationships/hyperlink" Id="rId82" Target="https://x.com/dbreunig/status/2043866363660484790" TargetMode="External" /><Relationship Type="http://schemas.openxmlformats.org/officeDocument/2006/relationships/hyperlink" Id="rId62" Target="https://x.com/demishassabis/status/2043867486320222333" TargetMode="External" /><Relationship Type="http://schemas.openxmlformats.org/officeDocument/2006/relationships/hyperlink" Id="rId71" Target="https://x.com/dioscuri/status/2043661976534950323" TargetMode="External" /><Relationship Type="http://schemas.openxmlformats.org/officeDocument/2006/relationships/hyperlink" Id="rId49" Target="https://x.com/dl_weekly/status/2043660764364365983" TargetMode="External" /><Relationship Type="http://schemas.openxmlformats.org/officeDocument/2006/relationships/hyperlink" Id="rId66" Target="https://x.com/dl_weekly/status/2043736398948081817" TargetMode="External" /><Relationship Type="http://schemas.openxmlformats.org/officeDocument/2006/relationships/hyperlink" Id="rId64" Target="https://x.com/gabriberton/status/2043927600876433810" TargetMode="External" /><Relationship Type="http://schemas.openxmlformats.org/officeDocument/2006/relationships/hyperlink" Id="rId56" Target="https://x.com/github/status/2043716595915092405" TargetMode="External" /><Relationship Type="http://schemas.openxmlformats.org/officeDocument/2006/relationships/hyperlink" Id="rId50" Target="https://x.com/harvey/status/2043670449524031548" TargetMode="External" /><Relationship Type="http://schemas.openxmlformats.org/officeDocument/2006/relationships/hyperlink" Id="rId59" Target="https://x.com/haydenfield/status/2043727124742246678" TargetMode="External" /><Relationship Type="http://schemas.openxmlformats.org/officeDocument/2006/relationships/hyperlink" Id="rId43" Target="https://x.com/jerryjliu0/status/2043721536922955918" TargetMode="External" /><Relationship Type="http://schemas.openxmlformats.org/officeDocument/2006/relationships/hyperlink" Id="rId58" Target="https://x.com/jerryjliu0/status/2043856087917703570" TargetMode="External" /><Relationship Type="http://schemas.openxmlformats.org/officeDocument/2006/relationships/hyperlink" Id="rId44" Target="https://x.com/jerryjliu0/status/2043861501589741958" TargetMode="External" /><Relationship Type="http://schemas.openxmlformats.org/officeDocument/2006/relationships/hyperlink" Id="rId57" Target="https://x.com/pierceboggan/status/2043717775265562701" TargetMode="External" /><Relationship Type="http://schemas.openxmlformats.org/officeDocument/2006/relationships/hyperlink" Id="rId51" Target="https://x.com/rauchg/status/2043869656931529034" TargetMode="External" /><Relationship Type="http://schemas.openxmlformats.org/officeDocument/2006/relationships/hyperlink" Id="rId34" Target="https://x.com/scaling01/status/2043698004058685627" TargetMode="External" /><Relationship Type="http://schemas.openxmlformats.org/officeDocument/2006/relationships/hyperlink" Id="rId35" Target="https://x.com/scaling01/status/2043700788245963167" TargetMode="External" /><Relationship Type="http://schemas.openxmlformats.org/officeDocument/2006/relationships/hyperlink" Id="rId70" Target="https://x.com/shinjirokoiz/status/2043622224343761001" TargetMode="External" /><Relationship Type="http://schemas.openxmlformats.org/officeDocument/2006/relationships/hyperlink" Id="rId55" Target="https://x.com/teeetariq/status/2043771689511604389" TargetMode="External" /><Relationship Type="http://schemas.openxmlformats.org/officeDocument/2006/relationships/hyperlink" Id="rId46" Target="https://x.com/teortaxesTex/status/2043917379684499967" TargetMode="External" /><Relationship Type="http://schemas.openxmlformats.org/officeDocument/2006/relationships/hyperlink" Id="rId29" Target="https://x.com/togethercompute/status/2043803115338772793" TargetMode="External" /><Relationship Type="http://schemas.openxmlformats.org/officeDocument/2006/relationships/hyperlink" Id="rId31" Target="https://x.com/togethercompute/status/2043803117389787609" TargetMode="External" /><Relationship Type="http://schemas.openxmlformats.org/officeDocument/2006/relationships/hyperlink" Id="rId32" Target="https://x.com/togethercompute/status/2043803119201726903" TargetMode="External" /><Relationship Type="http://schemas.openxmlformats.org/officeDocument/2006/relationships/hyperlink" Id="rId30" Target="https://x.com/togethercompute/status/2043803120489373896" TargetMode="External" /><Relationship Type="http://schemas.openxmlformats.org/officeDocument/2006/relationships/hyperlink" Id="rId76" Target="https://x.com/tulseedoshi/status/2043705774308733131" TargetMode="External" /><Relationship Type="http://schemas.openxmlformats.org/officeDocument/2006/relationships/hyperlink" Id="rId60" Target="https://x.com/verge/status/20437271420188508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 Science Breakthroughs, Cyber Milestones, and Open Models Narrow the Gap</dc:title>
  <dc:creator>AI High Signal Digest</dc:creator>
  <cp:keywords/>
  <dcterms:created xsi:type="dcterms:W3CDTF">2026-04-14T22:09:18Z</dcterms:created>
  <dcterms:modified xsi:type="dcterms:W3CDTF">2026-04-14T22:09:18Z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2026-04-14</vt:lpwstr>
  </property>
</Properties>
</file>