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AI-accelerated shipping vs. rising CAC, plus sharper PM/engineering boundaries</w:t>
      </w:r>
    </w:p>
    <w:p>
      <w:pPr>
        <w:pStyle w:val="Author"/>
      </w:pPr>
      <w:r>
        <w:t xml:space="preserve">PM Daily Digest</w:t>
      </w:r>
    </w:p>
    <w:p>
      <w:pPr>
        <w:pStyle w:val="Date"/>
      </w:pPr>
      <w:r>
        <w:t xml:space="preserve">2026-02-24</w:t>
      </w:r>
    </w:p>
    <w:bookmarkStart w:id="132" w:name="X2470dc9457a960bfda82b7d698f86b4fd4058b0"/>
    <w:p>
      <w:pPr>
        <w:pStyle w:val="Heading1"/>
      </w:pPr>
      <w:r>
        <w:t xml:space="preserve">AI-accelerated shipping vs. rising CAC, plus sharper PM/engineering boundaries</w:t>
      </w:r>
    </w:p>
    <w:p>
      <w:pPr>
        <w:pStyle w:val="FirstParagraph"/>
      </w:pPr>
      <w:r>
        <w:rPr>
          <w:iCs/>
          <w:i/>
        </w:rPr>
        <w:t xml:space="preserve">By PM Daily Digest • February 24, 2026</w:t>
      </w:r>
    </w:p>
    <w:p>
      <w:pPr>
        <w:pStyle w:val="BodyText"/>
      </w:pPr>
      <w:r>
        <w:t xml:space="preserve">This edition covers three pressure points shaping PM work right now: shipping faster with AI while CAC/marketing noise worsens, rebuilding healthier boundaries between product and engineering, and adapting your approach with stronger commercial and stakeholder empathy. It also includes practical playbooks for leadership misalignment, bug investigations, and multi-team execution risk—plus tools for Claude Code workflows and automated OST generation.</w:t>
      </w:r>
    </w:p>
    <w:bookmarkStart w:id="57" w:name="big-ideas"/>
    <w:p>
      <w:pPr>
        <w:pStyle w:val="Heading2"/>
      </w:pPr>
      <w:r>
        <w:t xml:space="preserve">Big Ideas</w:t>
      </w:r>
    </w:p>
    <w:bookmarkStart w:id="30" w:name="X66bdcd61d9899c3c1bbefc6577dc6efefb47771"/>
    <w:p>
      <w:pPr>
        <w:pStyle w:val="Heading3"/>
      </w:pPr>
      <w:r>
        <w:t xml:space="preserve">1) AI makes it easier to ship—while acquisition can get harder</w:t>
      </w:r>
    </w:p>
    <w:p>
      <w:pPr>
        <w:pStyle w:val="FirstParagraph"/>
      </w:pPr>
      <w:r>
        <w:t xml:space="preserve">Andrew Chen frames a growing tension:</w:t>
      </w:r>
      <w:r>
        <w:t xml:space="preserve"> </w:t>
      </w:r>
      <w:r>
        <w:rPr>
          <w:bCs/>
          <w:b/>
        </w:rPr>
        <w:t xml:space="preserve">“</w:t>
      </w:r>
      <w:r>
        <w:rPr>
          <w:bCs/>
          <w:b/>
        </w:rPr>
        <w:t xml:space="preserve">your product gets better every week, but your CAC gets worse every month.</w:t>
      </w:r>
      <w:r>
        <w:rPr>
          <w:bCs/>
          <w:b/>
        </w:rPr>
        <w:t xml:space="preserve">”</w:t>
      </w:r>
      <w:r>
        <w:t xml:space="preserve"> </w:t>
      </w:r>
      <w:r>
        <w:rPr>
          <w:rStyle w:val="FootnoteReference"/>
        </w:rPr>
        <w:footnoteReference w:id="20"/>
      </w:r>
      <w:r>
        <w:t xml:space="preserve"> </w:t>
      </w:r>
      <w:r>
        <w:t xml:space="preserve">The question becomes whether your product can get good enough to drive</w:t>
      </w:r>
      <w:r>
        <w:t xml:space="preserve"> </w:t>
      </w:r>
      <w:r>
        <w:rPr>
          <w:bCs/>
          <w:b/>
        </w:rPr>
        <w:t xml:space="preserve">organic growth</w:t>
      </w:r>
      <w:r>
        <w:t xml:space="preserve"> </w:t>
      </w:r>
      <w:r>
        <w:t xml:space="preserve">before marketing channels saturate at scale</w:t>
      </w:r>
      <w:r>
        <w:t xml:space="preserve"> </w:t>
      </w:r>
      <w:r>
        <w:rPr>
          <w:rStyle w:val="FootnoteReference"/>
        </w:rPr>
        <w:footnoteReference w:id="22"/>
      </w:r>
      <w:r>
        <w:t xml:space="preserve">.</w:t>
      </w:r>
    </w:p>
    <w:p>
      <w:pPr>
        <w:pStyle w:val="BodyText"/>
      </w:pPr>
      <w:r>
        <w:t xml:space="preserve">AI may intensify both sides of the equation: teams can write, code, and ship faster, while the marketing environment gets noisier as AI-led products launch and AI-generated content fills feeds</w:t>
      </w:r>
      <w:r>
        <w:t xml:space="preserve"> </w:t>
      </w:r>
      <w:r>
        <w:rPr>
          <w:rStyle w:val="FootnoteReference"/>
        </w:rPr>
        <w:footnoteReference w:id="23"/>
      </w:r>
      <w:r>
        <w:rPr>
          <w:rStyle w:val="FootnoteReference"/>
        </w:rPr>
        <w:footnoteReference w:id="24"/>
      </w:r>
      <w:r>
        <w:t xml:space="preserve">.</w:t>
      </w:r>
    </w:p>
    <w:p>
      <w:pPr>
        <w:pStyle w:val="BodyText"/>
      </w:pPr>
      <w:r>
        <w:rPr>
          <w:bCs/>
          <w:b/>
        </w:rPr>
        <w:t xml:space="preserve">Why it matters:</w:t>
      </w:r>
      <w:r>
        <w:t xml:space="preserve"> </w:t>
      </w:r>
      <w:r>
        <w:t xml:space="preserve">Faster delivery doesn’t automatically translate into efficient growth if the environment for distribution is degrading over time</w:t>
      </w:r>
      <w:r>
        <w:t xml:space="preserve"> </w:t>
      </w:r>
      <w:r>
        <w:rPr>
          <w:rStyle w:val="FootnoteReference"/>
        </w:rPr>
        <w:footnoteReference w:id="25"/>
      </w:r>
      <w:r>
        <w:rPr>
          <w:rStyle w:val="FootnoteReference"/>
        </w:rPr>
        <w:footnoteReference w:id="26"/>
      </w:r>
      <w:r>
        <w:t xml:space="preserve">.</w:t>
      </w:r>
    </w:p>
    <w:p>
      <w:pPr>
        <w:pStyle w:val="BodyText"/>
      </w:pPr>
      <w:r>
        <w:rPr>
          <w:bCs/>
          <w:b/>
        </w:rPr>
        <w:t xml:space="preserve">How to apply:</w:t>
      </w:r>
      <w:r>
        <w:t xml:space="preserve"> </w:t>
      </w:r>
      <w:r>
        <w:t xml:space="preserve">Use this as a standing planning constraint: pressure-test whether your near-term roadmap is aimed at (a) reaching</w:t>
      </w:r>
      <w:r>
        <w:t xml:space="preserve"> </w:t>
      </w:r>
      <w:r>
        <w:t xml:space="preserve">“</w:t>
      </w:r>
      <w:r>
        <w:t xml:space="preserve">good enough</w:t>
      </w:r>
      <w:r>
        <w:t xml:space="preserve">”</w:t>
      </w:r>
      <w:r>
        <w:t xml:space="preserve"> </w:t>
      </w:r>
      <w:r>
        <w:t xml:space="preserve">for organic pull</w:t>
      </w:r>
      <w:r>
        <w:t xml:space="preserve"> </w:t>
      </w:r>
      <w:r>
        <w:rPr>
          <w:rStyle w:val="FootnoteReference"/>
        </w:rPr>
        <w:footnoteReference w:id="27"/>
      </w:r>
      <w:r>
        <w:t xml:space="preserve"> </w:t>
      </w:r>
      <w:r>
        <w:t xml:space="preserve">and (b) doing it before channel noise/costs move further against you</w:t>
      </w:r>
      <w:r>
        <w:t xml:space="preserve"> </w:t>
      </w:r>
      <w:r>
        <w:rPr>
          <w:rStyle w:val="FootnoteReference"/>
        </w:rPr>
        <w:footnoteReference w:id="28"/>
      </w:r>
      <w:r>
        <w:rPr>
          <w:rStyle w:val="FootnoteReference"/>
        </w:rPr>
        <w:footnoteReference w:id="29"/>
      </w:r>
      <w:r>
        <w:t xml:space="preserve">.</w:t>
      </w:r>
    </w:p>
    <w:p>
      <w:r>
        <w:pict>
          <v:rect style="width:0;height:1.5pt" o:hralign="center" o:hrstd="t" o:hr="t"/>
        </w:pict>
      </w:r>
    </w:p>
    <w:bookmarkEnd w:id="30"/>
    <w:bookmarkStart w:id="46" w:name="X50ff2c7a90eabe0b702538a8300e189c3100040"/>
    <w:p>
      <w:pPr>
        <w:pStyle w:val="Heading3"/>
      </w:pPr>
      <w:r>
        <w:t xml:space="preserve">2) Re-draw PM/Engineering boundaries: product owns the</w:t>
      </w:r>
      <w:r>
        <w:t xml:space="preserve"> </w:t>
      </w:r>
      <w:r>
        <w:rPr>
          <w:iCs/>
          <w:i/>
        </w:rPr>
        <w:t xml:space="preserve">what</w:t>
      </w:r>
      <w:r>
        <w:t xml:space="preserve">; engineering owns the</w:t>
      </w:r>
      <w:r>
        <w:t xml:space="preserve"> </w:t>
      </w:r>
      <w:r>
        <w:rPr>
          <w:iCs/>
          <w:i/>
        </w:rPr>
        <w:t xml:space="preserve">how</w:t>
      </w:r>
    </w:p>
    <w:p>
      <w:pPr>
        <w:pStyle w:val="FirstParagraph"/>
      </w:pPr>
      <w:r>
        <w:t xml:space="preserve">Teresa Torres and Petra Wille argue for a crisp division of responsibility:</w:t>
      </w:r>
    </w:p>
    <w:p>
      <w:pPr>
        <w:pStyle w:val="BlockText"/>
      </w:pPr>
      <w:r>
        <w:t xml:space="preserve">“</w:t>
      </w:r>
      <w:r>
        <w:t xml:space="preserve">The product trio owns the what… And engineers own the how.</w:t>
      </w:r>
      <w:r>
        <w:t xml:space="preserve">”</w:t>
      </w:r>
      <w:r>
        <w:t xml:space="preserve"> </w:t>
      </w:r>
      <w:r>
        <w:rPr>
          <w:rStyle w:val="FootnoteReference"/>
        </w:rPr>
        <w:footnoteReference w:id="31"/>
      </w:r>
    </w:p>
    <w:p>
      <w:pPr>
        <w:pStyle w:val="FirstParagraph"/>
      </w:pPr>
      <w:r>
        <w:t xml:space="preserve">They describe common boundary blurs—PMs prioritizing bugs, communicating bug status, deciding tech debt payoff, and even getting into architecture/system design</w:t>
      </w:r>
      <w:r>
        <w:t xml:space="preserve"> </w:t>
      </w:r>
      <w:r>
        <w:rPr>
          <w:rStyle w:val="FootnoteReference"/>
        </w:rPr>
        <w:footnoteReference w:id="33"/>
      </w:r>
      <w:r>
        <w:t xml:space="preserve">. One root cause they point to is an</w:t>
      </w:r>
      <w:r>
        <w:t xml:space="preserve"> </w:t>
      </w:r>
      <w:r>
        <w:rPr>
          <w:bCs/>
          <w:b/>
        </w:rPr>
        <w:t xml:space="preserve">IT/order-taker mindset</w:t>
      </w:r>
      <w:r>
        <w:t xml:space="preserve"> </w:t>
      </w:r>
      <w:r>
        <w:t xml:space="preserve">where engineers</w:t>
      </w:r>
      <w:r>
        <w:t xml:space="preserve"> </w:t>
      </w:r>
      <w:r>
        <w:t xml:space="preserve">“</w:t>
      </w:r>
      <w:r>
        <w:t xml:space="preserve">take orders from the business</w:t>
      </w:r>
      <w:r>
        <w:t xml:space="preserve">”</w:t>
      </w:r>
      <w:r>
        <w:t xml:space="preserve"> </w:t>
      </w:r>
      <w:r>
        <w:rPr>
          <w:rStyle w:val="FootnoteReference"/>
        </w:rPr>
        <w:footnoteReference w:id="34"/>
      </w:r>
      <w:r>
        <w:rPr>
          <w:rStyle w:val="FootnoteReference"/>
        </w:rPr>
        <w:footnoteReference w:id="35"/>
      </w:r>
      <w:r>
        <w:t xml:space="preserve">. Another is the</w:t>
      </w:r>
      <w:r>
        <w:t xml:space="preserve"> </w:t>
      </w:r>
      <w:r>
        <w:t xml:space="preserve">“</w:t>
      </w:r>
      <w:r>
        <w:t xml:space="preserve">CEO of the product</w:t>
      </w:r>
      <w:r>
        <w:t xml:space="preserve">”</w:t>
      </w:r>
      <w:r>
        <w:t xml:space="preserve"> </w:t>
      </w:r>
      <w:r>
        <w:t xml:space="preserve">metaphor, which can push responsibility for engineering quality onto PMs</w:t>
      </w:r>
      <w:r>
        <w:t xml:space="preserve"> </w:t>
      </w:r>
      <w:r>
        <w:rPr>
          <w:rStyle w:val="FootnoteReference"/>
        </w:rPr>
        <w:footnoteReference w:id="36"/>
      </w:r>
      <w:r>
        <w:rPr>
          <w:rStyle w:val="FootnoteReference"/>
        </w:rPr>
        <w:footnoteReference w:id="37"/>
      </w:r>
      <w:r>
        <w:t xml:space="preserve">.</w:t>
      </w:r>
    </w:p>
    <w:p>
      <w:pPr>
        <w:pStyle w:val="BodyText"/>
      </w:pPr>
      <w:r>
        <w:rPr>
          <w:bCs/>
          <w:b/>
        </w:rPr>
        <w:t xml:space="preserve">Why it matters:</w:t>
      </w:r>
      <w:r>
        <w:t xml:space="preserve"> </w:t>
      </w:r>
      <w:r>
        <w:t xml:space="preserve">They link blurred boundaries to PM burnout, poor engineering quality, and toxic culture</w:t>
      </w:r>
      <w:r>
        <w:t xml:space="preserve"> </w:t>
      </w:r>
      <w:r>
        <w:rPr>
          <w:rStyle w:val="FootnoteReference"/>
        </w:rPr>
        <w:footnoteReference w:id="38"/>
      </w:r>
      <w:r>
        <w:t xml:space="preserve">.</w:t>
      </w:r>
    </w:p>
    <w:p>
      <w:pPr>
        <w:pStyle w:val="BodyText"/>
      </w:pPr>
      <w:r>
        <w:rPr>
          <w:bCs/>
          <w:b/>
        </w:rPr>
        <w:t xml:space="preserve">How to apply:</w:t>
      </w:r>
      <w:r>
        <w:t xml:space="preserve"> </w:t>
      </w:r>
      <w:r>
        <w:t xml:space="preserve">- If quality is an issue,</w:t>
      </w:r>
      <w:r>
        <w:t xml:space="preserve"> </w:t>
      </w:r>
      <w:r>
        <w:rPr>
          <w:bCs/>
          <w:b/>
        </w:rPr>
        <w:t xml:space="preserve">surface it to engineering leadership</w:t>
      </w:r>
      <w:r>
        <w:t xml:space="preserve"> </w:t>
      </w:r>
      <w:r>
        <w:t xml:space="preserve">rather than trying to manage individual engineers yourself</w:t>
      </w:r>
      <w:r>
        <w:t xml:space="preserve"> </w:t>
      </w:r>
      <w:r>
        <w:rPr>
          <w:rStyle w:val="FootnoteReference"/>
        </w:rPr>
        <w:footnoteReference w:id="39"/>
      </w:r>
      <w:r>
        <w:rPr>
          <w:rStyle w:val="FootnoteReference"/>
        </w:rPr>
        <w:footnoteReference w:id="40"/>
      </w:r>
      <w:r>
        <w:t xml:space="preserve">.</w:t>
      </w:r>
      <w:r>
        <w:t xml:space="preserve"> </w:t>
      </w:r>
      <w:r>
        <w:t xml:space="preserve">- Reduce</w:t>
      </w:r>
      <w:r>
        <w:t xml:space="preserve"> </w:t>
      </w:r>
      <w:r>
        <w:t xml:space="preserve">“</w:t>
      </w:r>
      <w:r>
        <w:t xml:space="preserve">PM-as-middleman</w:t>
      </w:r>
      <w:r>
        <w:t xml:space="preserve">”</w:t>
      </w:r>
      <w:r>
        <w:t xml:space="preserve"> </w:t>
      </w:r>
      <w:r>
        <w:t xml:space="preserve">by facilitating a direct channel for bug status visibility (Slack, dashboard, or a bug tracking system)</w:t>
      </w:r>
      <w:r>
        <w:t xml:space="preserve"> </w:t>
      </w:r>
      <w:r>
        <w:rPr>
          <w:rStyle w:val="FootnoteReference"/>
        </w:rPr>
        <w:footnoteReference w:id="41"/>
      </w:r>
      <w:r>
        <w:t xml:space="preserve">.</w:t>
      </w:r>
    </w:p>
    <w:p>
      <w:pPr>
        <w:pStyle w:val="BodyText"/>
      </w:pPr>
      <w:hyperlink r:id="rId45">
        <w:r>
          <w:drawing>
            <wp:inline>
              <wp:extent cx="5334000" cy="4000500"/>
              <wp:effectExtent b="0" l="0" r="0" t="0"/>
              <wp:docPr descr="Boundaries Between Product &amp; Engineering - All Things Product with Teresa &amp; Petra" title="" id="43" name="Picture"/>
              <a:graphic>
                <a:graphicData uri="http://schemas.openxmlformats.org/drawingml/2006/picture">
                  <pic:pic>
                    <pic:nvPicPr>
                      <pic:cNvPr descr="https://img.youtube.com/vi/Nr1r_FBmQe8/hqdefault.jpg" id="44" name="Picture"/>
                      <pic:cNvPicPr>
                        <a:picLocks noChangeArrowheads="1" noChangeAspect="1"/>
                      </pic:cNvPicPr>
                    </pic:nvPicPr>
                    <pic:blipFill>
                      <a:blip r:embed="rId4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Boundaries Between Product &amp; Engineering - All Things Product with Teresa &amp; Petra (2:19)</w:t>
      </w:r>
    </w:p>
    <w:p>
      <w:r>
        <w:pict>
          <v:rect style="width:0;height:1.5pt" o:hralign="center" o:hrstd="t" o:hr="t"/>
        </w:pict>
      </w:r>
    </w:p>
    <w:bookmarkEnd w:id="46"/>
    <w:bookmarkStart w:id="56" w:name="X72927b73f5777c83a2be30f332701f0b0ed4a08"/>
    <w:p>
      <w:pPr>
        <w:pStyle w:val="Heading3"/>
      </w:pPr>
      <w:r>
        <w:t xml:space="preserve">3) The PM</w:t>
      </w:r>
      <w:r>
        <w:t xml:space="preserve"> </w:t>
      </w:r>
      <w:r>
        <w:t xml:space="preserve">“</w:t>
      </w:r>
      <w:r>
        <w:t xml:space="preserve">meta-skill</w:t>
      </w:r>
      <w:r>
        <w:t xml:space="preserve">”</w:t>
      </w:r>
      <w:r>
        <w:t xml:space="preserve">: adapt to business context (and build commercial credibility)</w:t>
      </w:r>
    </w:p>
    <w:p>
      <w:pPr>
        <w:pStyle w:val="FirstParagraph"/>
      </w:pPr>
      <w:r>
        <w:t xml:space="preserve">In a Mind the Product conversation, Dave Wascha emphasizes two basics that often get missed:</w:t>
      </w:r>
    </w:p>
    <w:p>
      <w:pPr>
        <w:numPr>
          <w:ilvl w:val="0"/>
          <w:numId w:val="1001"/>
        </w:numPr>
        <w:pStyle w:val="Compact"/>
      </w:pPr>
      <w:r>
        <w:rPr>
          <w:bCs/>
          <w:b/>
        </w:rPr>
        <w:t xml:space="preserve">Empathy for internal stakeholders</w:t>
      </w:r>
      <w:r>
        <w:t xml:space="preserve"> </w:t>
      </w:r>
      <w:r>
        <w:t xml:space="preserve">(e.g., sales, founders/executives) and adapting your approach to their context</w:t>
      </w:r>
      <w:r>
        <w:t xml:space="preserve"> </w:t>
      </w:r>
      <w:r>
        <w:rPr>
          <w:rStyle w:val="FootnoteReference"/>
        </w:rPr>
        <w:footnoteReference w:id="47"/>
      </w:r>
      <w:r>
        <w:t xml:space="preserve">. He shares an example of a junior PM insisting on 6–8 weeks of discovery while a founder faced urgent customer commitments tied to sales the company needed</w:t>
      </w:r>
      <w:r>
        <w:t xml:space="preserve"> </w:t>
      </w:r>
      <w:r>
        <w:rPr>
          <w:rStyle w:val="FootnoteReference"/>
        </w:rPr>
        <w:footnoteReference w:id="49"/>
      </w:r>
      <w:r>
        <w:t xml:space="preserve">.</w:t>
      </w:r>
    </w:p>
    <w:p>
      <w:pPr>
        <w:numPr>
          <w:ilvl w:val="0"/>
          <w:numId w:val="1001"/>
        </w:numPr>
        <w:pStyle w:val="Compact"/>
      </w:pPr>
      <w:r>
        <w:rPr>
          <w:bCs/>
          <w:b/>
        </w:rPr>
        <w:t xml:space="preserve">Commercial context</w:t>
      </w:r>
      <w:r>
        <w:t xml:space="preserve">: understanding how the company makes money and how to read a balance sheet—described as</w:t>
      </w:r>
      <w:r>
        <w:t xml:space="preserve"> </w:t>
      </w:r>
      <w:r>
        <w:t xml:space="preserve">“</w:t>
      </w:r>
      <w:r>
        <w:t xml:space="preserve">table stakes</w:t>
      </w:r>
      <w:r>
        <w:t xml:space="preserve">”</w:t>
      </w:r>
      <w:r>
        <w:t xml:space="preserve"> </w:t>
      </w:r>
      <w:r>
        <w:t xml:space="preserve">and a potential</w:t>
      </w:r>
      <w:r>
        <w:t xml:space="preserve"> </w:t>
      </w:r>
      <w:r>
        <w:t xml:space="preserve">“</w:t>
      </w:r>
      <w:r>
        <w:t xml:space="preserve">cheat code</w:t>
      </w:r>
      <w:r>
        <w:t xml:space="preserve">”</w:t>
      </w:r>
      <w:r>
        <w:t xml:space="preserve"> </w:t>
      </w:r>
      <w:r>
        <w:rPr>
          <w:rStyle w:val="FootnoteReference"/>
        </w:rPr>
        <w:footnoteReference w:id="50"/>
      </w:r>
      <w:r>
        <w:rPr>
          <w:rStyle w:val="FootnoteReference"/>
        </w:rPr>
        <w:footnoteReference w:id="51"/>
      </w:r>
      <w:r>
        <w:t xml:space="preserve">. He recounts realizing that at Zoopla, only ~5–10 PMs (out of ~25–30) understood how the company makes money, which undermined product credibility with commercial teams</w:t>
      </w:r>
      <w:r>
        <w:t xml:space="preserve"> </w:t>
      </w:r>
      <w:r>
        <w:rPr>
          <w:rStyle w:val="FootnoteReference"/>
        </w:rPr>
        <w:footnoteReference w:id="52"/>
      </w:r>
      <w:r>
        <w:t xml:space="preserve">.</w:t>
      </w:r>
    </w:p>
    <w:p>
      <w:pPr>
        <w:pStyle w:val="FirstParagraph"/>
      </w:pPr>
      <w:r>
        <w:rPr>
          <w:bCs/>
          <w:b/>
        </w:rPr>
        <w:t xml:space="preserve">Why it matters:</w:t>
      </w:r>
      <w:r>
        <w:t xml:space="preserve"> </w:t>
      </w:r>
      <w:r>
        <w:t xml:space="preserve">Wascha also notes a</w:t>
      </w:r>
      <w:r>
        <w:t xml:space="preserve"> </w:t>
      </w:r>
      <w:r>
        <w:t xml:space="preserve">“</w:t>
      </w:r>
      <w:r>
        <w:t xml:space="preserve">huge explosion</w:t>
      </w:r>
      <w:r>
        <w:t xml:space="preserve">”</w:t>
      </w:r>
      <w:r>
        <w:t xml:space="preserve"> </w:t>
      </w:r>
      <w:r>
        <w:t xml:space="preserve">in the number of people with the PM title, creating noise for employers trying to find candidates who’ve actually done the job</w:t>
      </w:r>
      <w:r>
        <w:t xml:space="preserve"> </w:t>
      </w:r>
      <w:r>
        <w:rPr>
          <w:rStyle w:val="FootnoteReference"/>
        </w:rPr>
        <w:footnoteReference w:id="53"/>
      </w:r>
      <w:r>
        <w:t xml:space="preserve">.</w:t>
      </w:r>
    </w:p>
    <w:p>
      <w:pPr>
        <w:pStyle w:val="BodyText"/>
      </w:pPr>
      <w:r>
        <w:rPr>
          <w:bCs/>
          <w:b/>
        </w:rPr>
        <w:t xml:space="preserve">How to apply:</w:t>
      </w:r>
      <w:r>
        <w:t xml:space="preserve"> </w:t>
      </w:r>
      <w:r>
        <w:t xml:space="preserve">Treat</w:t>
      </w:r>
      <w:r>
        <w:t xml:space="preserve"> </w:t>
      </w:r>
      <w:r>
        <w:t xml:space="preserve">“</w:t>
      </w:r>
      <w:r>
        <w:t xml:space="preserve">empathy + economics</w:t>
      </w:r>
      <w:r>
        <w:t xml:space="preserve">”</w:t>
      </w:r>
      <w:r>
        <w:t xml:space="preserve"> </w:t>
      </w:r>
      <w:r>
        <w:t xml:space="preserve">as a paired capability: sense what the business needs</w:t>
      </w:r>
      <w:r>
        <w:t xml:space="preserve"> </w:t>
      </w:r>
      <w:r>
        <w:rPr>
          <w:iCs/>
          <w:i/>
        </w:rPr>
        <w:t xml:space="preserve">now</w:t>
      </w:r>
      <w:r>
        <w:t xml:space="preserve"> </w:t>
      </w:r>
      <w:r>
        <w:t xml:space="preserve">and show your work in those terms (runway, commitments, churn/sales urgency)</w:t>
      </w:r>
      <w:r>
        <w:t xml:space="preserve"> </w:t>
      </w:r>
      <w:r>
        <w:rPr>
          <w:rStyle w:val="FootnoteReference"/>
        </w:rPr>
        <w:footnoteReference w:id="54"/>
      </w:r>
      <w:r>
        <w:rPr>
          <w:rStyle w:val="FootnoteReference"/>
        </w:rPr>
        <w:footnoteReference w:id="55"/>
      </w:r>
      <w:r>
        <w:t xml:space="preserve">.</w:t>
      </w:r>
    </w:p>
    <w:p>
      <w:r>
        <w:pict>
          <v:rect style="width:0;height:1.5pt" o:hralign="center" o:hrstd="t" o:hr="t"/>
        </w:pict>
      </w:r>
    </w:p>
    <w:bookmarkEnd w:id="56"/>
    <w:bookmarkEnd w:id="57"/>
    <w:bookmarkStart w:id="90" w:name="tactical-playbook"/>
    <w:p>
      <w:pPr>
        <w:pStyle w:val="Heading2"/>
      </w:pPr>
      <w:r>
        <w:t xml:space="preserve">Tactical Playbook</w:t>
      </w:r>
    </w:p>
    <w:bookmarkStart w:id="68" w:name="X91e42f216d18e66b49ea250c9087bc36b81910b"/>
    <w:p>
      <w:pPr>
        <w:pStyle w:val="Heading3"/>
      </w:pPr>
      <w:r>
        <w:t xml:space="preserve">1) When leadership expectations are unrealistic: diagnose the disagreement, then drive the narrative forward</w:t>
      </w:r>
    </w:p>
    <w:p>
      <w:pPr>
        <w:pStyle w:val="FirstParagraph"/>
      </w:pPr>
      <w:r>
        <w:t xml:space="preserve">A Reddit thread describes a PM in a niche 0-to-1 beta who set modest revenue expectations based on market pricing, while leadership expected a</w:t>
      </w:r>
      <w:r>
        <w:t xml:space="preserve"> </w:t>
      </w:r>
      <w:r>
        <w:t xml:space="preserve">“</w:t>
      </w:r>
      <w:r>
        <w:t xml:space="preserve">huge money maker</w:t>
      </w:r>
      <w:r>
        <w:t xml:space="preserve">”</w:t>
      </w:r>
      <w:r>
        <w:t xml:space="preserve"> </w:t>
      </w:r>
      <w:r>
        <w:t xml:space="preserve">and dismissed requests for a pricing study/market sizing revisit</w:t>
      </w:r>
      <w:r>
        <w:t xml:space="preserve"> </w:t>
      </w:r>
      <w:r>
        <w:rPr>
          <w:rStyle w:val="FootnoteReference"/>
        </w:rPr>
        <w:footnoteReference w:id="58"/>
      </w:r>
      <w:r>
        <w:t xml:space="preserve">.</w:t>
      </w:r>
    </w:p>
    <w:p>
      <w:pPr>
        <w:pStyle w:val="BodyText"/>
      </w:pPr>
      <w:r>
        <w:rPr>
          <w:bCs/>
          <w:b/>
        </w:rPr>
        <w:t xml:space="preserve">Step-by-step:</w:t>
      </w:r>
      <w:r>
        <w:t xml:space="preserve"> </w:t>
      </w:r>
      <w:r>
        <w:t xml:space="preserve">1.</w:t>
      </w:r>
      <w:r>
        <w:t xml:space="preserve"> </w:t>
      </w:r>
      <w:r>
        <w:rPr>
          <w:bCs/>
          <w:b/>
        </w:rPr>
        <w:t xml:space="preserve">Clarify where you disagree:</w:t>
      </w:r>
      <w:r>
        <w:t xml:space="preserve"> </w:t>
      </w:r>
      <w:r>
        <w:t xml:space="preserve">is it the sizing/pricing</w:t>
      </w:r>
      <w:r>
        <w:t xml:space="preserve"> </w:t>
      </w:r>
      <w:r>
        <w:rPr>
          <w:iCs/>
          <w:i/>
        </w:rPr>
        <w:t xml:space="preserve">method</w:t>
      </w:r>
      <w:r>
        <w:t xml:space="preserve">, the</w:t>
      </w:r>
      <w:r>
        <w:t xml:space="preserve"> </w:t>
      </w:r>
      <w:r>
        <w:rPr>
          <w:iCs/>
          <w:i/>
        </w:rPr>
        <w:t xml:space="preserve">assumptions</w:t>
      </w:r>
      <w:r>
        <w:t xml:space="preserve">, or an implicit desire to</w:t>
      </w:r>
      <w:r>
        <w:t xml:space="preserve"> </w:t>
      </w:r>
      <w:r>
        <w:t xml:space="preserve">“</w:t>
      </w:r>
      <w:r>
        <w:t xml:space="preserve">stretch</w:t>
      </w:r>
      <w:r>
        <w:t xml:space="preserve">”</w:t>
      </w:r>
      <w:r>
        <w:t xml:space="preserve"> </w:t>
      </w:r>
      <w:r>
        <w:t xml:space="preserve">delivery regardless of evidence?</w:t>
      </w:r>
      <w:r>
        <w:t xml:space="preserve"> </w:t>
      </w:r>
      <w:r>
        <w:rPr>
          <w:rStyle w:val="FootnoteReference"/>
        </w:rPr>
        <w:footnoteReference w:id="60"/>
      </w:r>
      <w:r>
        <w:t xml:space="preserve"> </w:t>
      </w:r>
      <w:r>
        <w:t xml:space="preserve">2.</w:t>
      </w:r>
      <w:r>
        <w:t xml:space="preserve"> </w:t>
      </w:r>
      <w:r>
        <w:rPr>
          <w:bCs/>
          <w:b/>
        </w:rPr>
        <w:t xml:space="preserve">Write it down early and continuously:</w:t>
      </w:r>
      <w:r>
        <w:t xml:space="preserve"> </w:t>
      </w:r>
      <w:r>
        <w:t xml:space="preserve">“</w:t>
      </w:r>
      <w:r>
        <w:t xml:space="preserve">document everything, save emails, cc people</w:t>
      </w:r>
      <w:r>
        <w:t xml:space="preserve">”</w:t>
      </w:r>
      <w:r>
        <w:t xml:space="preserve"> </w:t>
      </w:r>
      <w:r>
        <w:t xml:space="preserve">to prove you raised concerns</w:t>
      </w:r>
      <w:r>
        <w:t xml:space="preserve"> </w:t>
      </w:r>
      <w:r>
        <w:rPr>
          <w:rStyle w:val="FootnoteReference"/>
        </w:rPr>
        <w:footnoteReference w:id="62"/>
      </w:r>
      <w:r>
        <w:t xml:space="preserve">.</w:t>
      </w:r>
      <w:r>
        <w:t xml:space="preserve"> </w:t>
      </w:r>
      <w:r>
        <w:t xml:space="preserve">3.</w:t>
      </w:r>
      <w:r>
        <w:t xml:space="preserve"> </w:t>
      </w:r>
      <w:r>
        <w:rPr>
          <w:bCs/>
          <w:b/>
        </w:rPr>
        <w:t xml:space="preserve">Avoid</w:t>
      </w:r>
      <w:r>
        <w:rPr>
          <w:bCs/>
          <w:b/>
        </w:rPr>
        <w:t xml:space="preserve"> </w:t>
      </w:r>
      <w:r>
        <w:rPr>
          <w:bCs/>
          <w:b/>
        </w:rPr>
        <w:t xml:space="preserve">“</w:t>
      </w:r>
      <w:r>
        <w:rPr>
          <w:bCs/>
          <w:b/>
        </w:rPr>
        <w:t xml:space="preserve">I told you so</w:t>
      </w:r>
      <w:r>
        <w:rPr>
          <w:bCs/>
          <w:b/>
        </w:rPr>
        <w:t xml:space="preserve">”</w:t>
      </w:r>
      <w:r>
        <w:rPr>
          <w:bCs/>
          <w:b/>
        </w:rPr>
        <w:t xml:space="preserve"> </w:t>
      </w:r>
      <w:r>
        <w:rPr>
          <w:bCs/>
          <w:b/>
        </w:rPr>
        <w:t xml:space="preserve">energy:</w:t>
      </w:r>
      <w:r>
        <w:t xml:space="preserve"> </w:t>
      </w:r>
      <w:r>
        <w:t xml:space="preserve">one commenter warns that making leadership feel stupid is counterproductive</w:t>
      </w:r>
      <w:r>
        <w:t xml:space="preserve"> </w:t>
      </w:r>
      <w:r>
        <w:rPr>
          <w:rStyle w:val="FootnoteReference"/>
        </w:rPr>
        <w:footnoteReference w:id="64"/>
      </w:r>
      <w:r>
        <w:t xml:space="preserve">.</w:t>
      </w:r>
      <w:r>
        <w:t xml:space="preserve"> </w:t>
      </w:r>
      <w:r>
        <w:t xml:space="preserve">4.</w:t>
      </w:r>
      <w:r>
        <w:t xml:space="preserve"> </w:t>
      </w:r>
      <w:r>
        <w:rPr>
          <w:bCs/>
          <w:b/>
        </w:rPr>
        <w:t xml:space="preserve">Bring a one-pager that converts beta reality into options:</w:t>
      </w:r>
      <w:r>
        <w:t xml:space="preserve"> </w:t>
      </w:r>
      <w:r>
        <w:t xml:space="preserve">summarize what the beta is showing, where assumptions were off, and</w:t>
      </w:r>
      <w:r>
        <w:t xml:space="preserve"> </w:t>
      </w:r>
      <w:r>
        <w:rPr>
          <w:bCs/>
          <w:b/>
        </w:rPr>
        <w:t xml:space="preserve">2–3 adjustment options + your recommendation</w:t>
      </w:r>
      <w:r>
        <w:t xml:space="preserve"> </w:t>
      </w:r>
      <w:r>
        <w:rPr>
          <w:rStyle w:val="FootnoteReference"/>
        </w:rPr>
        <w:footnoteReference w:id="66"/>
      </w:r>
      <w:r>
        <w:t xml:space="preserve">.</w:t>
      </w:r>
      <w:r>
        <w:t xml:space="preserve"> </w:t>
      </w:r>
      <w:r>
        <w:t xml:space="preserve">5.</w:t>
      </w:r>
      <w:r>
        <w:t xml:space="preserve"> </w:t>
      </w:r>
      <w:r>
        <w:rPr>
          <w:bCs/>
          <w:b/>
        </w:rPr>
        <w:t xml:space="preserve">Start with your manager relationship:</w:t>
      </w:r>
      <w:r>
        <w:t xml:space="preserve"> </w:t>
      </w:r>
      <w:r>
        <w:t xml:space="preserve">how you play it depends heavily on your relationship with your direct manager</w:t>
      </w:r>
      <w:r>
        <w:t xml:space="preserve"> </w:t>
      </w:r>
      <w:r>
        <w:rPr>
          <w:rStyle w:val="FootnoteReference"/>
        </w:rPr>
        <w:footnoteReference w:id="67"/>
      </w:r>
      <w:r>
        <w:t xml:space="preserve">.</w:t>
      </w:r>
    </w:p>
    <w:p>
      <w:r>
        <w:pict>
          <v:rect style="width:0;height:1.5pt" o:hralign="center" o:hrstd="t" o:hr="t"/>
        </w:pict>
      </w:r>
    </w:p>
    <w:bookmarkEnd w:id="68"/>
    <w:bookmarkStart w:id="79" w:name="X70708614dd45ed8c38a5965474d6af109ddfccf"/>
    <w:p>
      <w:pPr>
        <w:pStyle w:val="Heading3"/>
      </w:pPr>
      <w:r>
        <w:t xml:space="preserve">2) Critical bug investigations: choose your role by scope—and avoid becoming the status conduit</w:t>
      </w:r>
    </w:p>
    <w:p>
      <w:pPr>
        <w:pStyle w:val="FirstParagraph"/>
      </w:pPr>
      <w:r>
        <w:t xml:space="preserve">A separate Reddit discussion suggests your role depends on the bug</w:t>
      </w:r>
      <w:r>
        <w:t xml:space="preserve"> </w:t>
      </w:r>
      <w:r>
        <w:rPr>
          <w:rStyle w:val="FootnoteReference"/>
        </w:rPr>
        <w:footnoteReference w:id="69"/>
      </w:r>
      <w:r>
        <w:t xml:space="preserve">. Sometimes you</w:t>
      </w:r>
      <w:r>
        <w:t xml:space="preserve"> </w:t>
      </w:r>
      <w:r>
        <w:t xml:space="preserve">“</w:t>
      </w:r>
      <w:r>
        <w:t xml:space="preserve">just want to know when it’s fixed</w:t>
      </w:r>
      <w:r>
        <w:t xml:space="preserve">”</w:t>
      </w:r>
      <w:r>
        <w:t xml:space="preserve"> </w:t>
      </w:r>
      <w:r>
        <w:rPr>
          <w:rStyle w:val="FootnoteReference"/>
        </w:rPr>
        <w:footnoteReference w:id="71"/>
      </w:r>
      <w:r>
        <w:t xml:space="preserve">; other times the issue spans code</w:t>
      </w:r>
      <w:r>
        <w:t xml:space="preserve"> </w:t>
      </w:r>
      <w:r>
        <w:rPr>
          <w:iCs/>
          <w:i/>
        </w:rPr>
        <w:t xml:space="preserve">and</w:t>
      </w:r>
      <w:r>
        <w:t xml:space="preserve"> </w:t>
      </w:r>
      <w:r>
        <w:t xml:space="preserve">business processes, requiring a PM to steer interim workarounds with the business while engineering fixes the technical issue</w:t>
      </w:r>
      <w:r>
        <w:t xml:space="preserve"> </w:t>
      </w:r>
      <w:r>
        <w:rPr>
          <w:rStyle w:val="FootnoteReference"/>
        </w:rPr>
        <w:footnoteReference w:id="72"/>
      </w:r>
      <w:r>
        <w:t xml:space="preserve">.</w:t>
      </w:r>
    </w:p>
    <w:p>
      <w:pPr>
        <w:pStyle w:val="BodyText"/>
      </w:pPr>
      <w:r>
        <w:rPr>
          <w:bCs/>
          <w:b/>
        </w:rPr>
        <w:t xml:space="preserve">Step-by-step:</w:t>
      </w:r>
      <w:r>
        <w:t xml:space="preserve"> </w:t>
      </w:r>
      <w:r>
        <w:t xml:space="preserve">1.</w:t>
      </w:r>
      <w:r>
        <w:t xml:space="preserve"> </w:t>
      </w:r>
      <w:r>
        <w:rPr>
          <w:bCs/>
          <w:b/>
        </w:rPr>
        <w:t xml:space="preserve">Classify the incident:</w:t>
      </w:r>
      <w:r>
        <w:t xml:space="preserve"> </w:t>
      </w:r>
      <w:r>
        <w:t xml:space="preserve">pure code fix vs. cross-functional breakdown (code + process)</w:t>
      </w:r>
      <w:r>
        <w:t xml:space="preserve"> </w:t>
      </w:r>
      <w:r>
        <w:rPr>
          <w:rStyle w:val="FootnoteReference"/>
        </w:rPr>
        <w:footnoteReference w:id="73"/>
      </w:r>
      <w:r>
        <w:rPr>
          <w:rStyle w:val="FootnoteReference"/>
        </w:rPr>
        <w:footnoteReference w:id="74"/>
      </w:r>
      <w:r>
        <w:t xml:space="preserve">.</w:t>
      </w:r>
      <w:r>
        <w:t xml:space="preserve"> </w:t>
      </w:r>
      <w:r>
        <w:t xml:space="preserve">2.</w:t>
      </w:r>
      <w:r>
        <w:t xml:space="preserve"> </w:t>
      </w:r>
      <w:r>
        <w:rPr>
          <w:bCs/>
          <w:b/>
        </w:rPr>
        <w:t xml:space="preserve">If it’s mostly technical, delegate:</w:t>
      </w:r>
      <w:r>
        <w:t xml:space="preserve"> </w:t>
      </w:r>
      <w:r>
        <w:t xml:space="preserve">get a summary to update customers/stakeholders—</w:t>
      </w:r>
      <w:r>
        <w:t xml:space="preserve">“</w:t>
      </w:r>
      <w:r>
        <w:t xml:space="preserve">too many cooks</w:t>
      </w:r>
      <w:r>
        <w:t xml:space="preserve">”</w:t>
      </w:r>
      <w:r>
        <w:t xml:space="preserve"> </w:t>
      </w:r>
      <w:r>
        <w:t xml:space="preserve">can slow things down</w:t>
      </w:r>
      <w:r>
        <w:t xml:space="preserve"> </w:t>
      </w:r>
      <w:r>
        <w:rPr>
          <w:rStyle w:val="FootnoteReference"/>
        </w:rPr>
        <w:footnoteReference w:id="75"/>
      </w:r>
      <w:r>
        <w:t xml:space="preserve">.</w:t>
      </w:r>
      <w:r>
        <w:t xml:space="preserve"> </w:t>
      </w:r>
      <w:r>
        <w:t xml:space="preserve">3.</w:t>
      </w:r>
      <w:r>
        <w:t xml:space="preserve"> </w:t>
      </w:r>
      <w:r>
        <w:rPr>
          <w:bCs/>
          <w:b/>
        </w:rPr>
        <w:t xml:space="preserve">If it crosses into business operations, lead the coordination:</w:t>
      </w:r>
      <w:r>
        <w:t xml:space="preserve"> </w:t>
      </w:r>
      <w:r>
        <w:t xml:space="preserve">focus on containment and interim paths until the fix lands</w:t>
      </w:r>
      <w:r>
        <w:t xml:space="preserve"> </w:t>
      </w:r>
      <w:r>
        <w:rPr>
          <w:rStyle w:val="FootnoteReference"/>
        </w:rPr>
        <w:footnoteReference w:id="77"/>
      </w:r>
      <w:r>
        <w:t xml:space="preserve">.</w:t>
      </w:r>
      <w:r>
        <w:t xml:space="preserve"> </w:t>
      </w:r>
      <w:r>
        <w:t xml:space="preserve">4.</w:t>
      </w:r>
      <w:r>
        <w:t xml:space="preserve"> </w:t>
      </w:r>
      <w:r>
        <w:rPr>
          <w:bCs/>
          <w:b/>
        </w:rPr>
        <w:t xml:space="preserve">Systematize visibility:</w:t>
      </w:r>
      <w:r>
        <w:t xml:space="preserve"> </w:t>
      </w:r>
      <w:r>
        <w:t xml:space="preserve">set up a place where the business can ask engineers for bug status (Slack channel, dashboard, or tracking system) so the PM isn’t the middleman</w:t>
      </w:r>
      <w:r>
        <w:t xml:space="preserve"> </w:t>
      </w:r>
      <w:r>
        <w:rPr>
          <w:rStyle w:val="FootnoteReference"/>
        </w:rPr>
        <w:footnoteReference w:id="78"/>
      </w:r>
      <w:r>
        <w:t xml:space="preserve">.</w:t>
      </w:r>
    </w:p>
    <w:p>
      <w:r>
        <w:pict>
          <v:rect style="width:0;height:1.5pt" o:hralign="center" o:hrstd="t" o:hr="t"/>
        </w:pict>
      </w:r>
    </w:p>
    <w:bookmarkEnd w:id="79"/>
    <w:bookmarkStart w:id="89" w:name="X8d3b6be960777b0212dc989bb13f458c3d7a878"/>
    <w:p>
      <w:pPr>
        <w:pStyle w:val="Heading3"/>
      </w:pPr>
      <w:r>
        <w:t xml:space="preserve">3) Planning in big orgs: treat multi-team work as a first-order risk</w:t>
      </w:r>
    </w:p>
    <w:p>
      <w:pPr>
        <w:pStyle w:val="FirstParagraph"/>
      </w:pPr>
      <w:r>
        <w:t xml:space="preserve">Andrew Chen summarizes a heuristic from Uber:</w:t>
      </w:r>
      <w:r>
        <w:t xml:space="preserve"> </w:t>
      </w:r>
      <w:r>
        <w:t xml:space="preserve">- New project within your own team:</w:t>
      </w:r>
      <w:r>
        <w:t xml:space="preserve"> </w:t>
      </w:r>
      <w:r>
        <w:rPr>
          <w:bCs/>
          <w:b/>
        </w:rPr>
        <w:t xml:space="preserve">easy</w:t>
      </w:r>
      <w:r>
        <w:t xml:space="preserve"> </w:t>
      </w:r>
      <w:r>
        <w:rPr>
          <w:rStyle w:val="FootnoteReference"/>
        </w:rPr>
        <w:footnoteReference w:id="80"/>
      </w:r>
      <w:r>
        <w:t xml:space="preserve"> </w:t>
      </w:r>
      <w:r>
        <w:t xml:space="preserve">- Between two teams:</w:t>
      </w:r>
      <w:r>
        <w:t xml:space="preserve"> </w:t>
      </w:r>
      <w:r>
        <w:rPr>
          <w:bCs/>
          <w:b/>
        </w:rPr>
        <w:t xml:space="preserve">possible but hard</w:t>
      </w:r>
      <w:r>
        <w:t xml:space="preserve"> </w:t>
      </w:r>
      <w:r>
        <w:rPr>
          <w:rStyle w:val="FootnoteReference"/>
        </w:rPr>
        <w:footnoteReference w:id="82"/>
      </w:r>
      <w:r>
        <w:t xml:space="preserve"> </w:t>
      </w:r>
      <w:r>
        <w:t xml:space="preserve">- Three or more teams:</w:t>
      </w:r>
      <w:r>
        <w:t xml:space="preserve"> </w:t>
      </w:r>
      <w:r>
        <w:rPr>
          <w:bCs/>
          <w:b/>
        </w:rPr>
        <w:t xml:space="preserve">impossible</w:t>
      </w:r>
      <w:r>
        <w:t xml:space="preserve"> </w:t>
      </w:r>
      <w:r>
        <w:rPr>
          <w:rStyle w:val="FootnoteReference"/>
        </w:rPr>
        <w:footnoteReference w:id="83"/>
      </w:r>
    </w:p>
    <w:p>
      <w:pPr>
        <w:pStyle w:val="BodyText"/>
      </w:pPr>
      <w:r>
        <w:rPr>
          <w:bCs/>
          <w:b/>
        </w:rPr>
        <w:t xml:space="preserve">Step-by-step:</w:t>
      </w:r>
      <w:r>
        <w:t xml:space="preserve"> </w:t>
      </w:r>
      <w:r>
        <w:t xml:space="preserve">1.</w:t>
      </w:r>
      <w:r>
        <w:t xml:space="preserve"> </w:t>
      </w:r>
      <w:r>
        <w:rPr>
          <w:bCs/>
          <w:b/>
        </w:rPr>
        <w:t xml:space="preserve">Count the teams required</w:t>
      </w:r>
      <w:r>
        <w:t xml:space="preserve"> </w:t>
      </w:r>
      <w:r>
        <w:t xml:space="preserve">before committing to scope (not after)</w:t>
      </w:r>
      <w:r>
        <w:t xml:space="preserve"> </w:t>
      </w:r>
      <w:r>
        <w:rPr>
          <w:rStyle w:val="FootnoteReference"/>
        </w:rPr>
        <w:footnoteReference w:id="84"/>
      </w:r>
      <w:r>
        <w:rPr>
          <w:rStyle w:val="FootnoteReference"/>
        </w:rPr>
        <w:footnoteReference w:id="85"/>
      </w:r>
      <w:r>
        <w:rPr>
          <w:rStyle w:val="FootnoteReference"/>
        </w:rPr>
        <w:footnoteReference w:id="86"/>
      </w:r>
      <w:r>
        <w:t xml:space="preserve">.</w:t>
      </w:r>
      <w:r>
        <w:t xml:space="preserve"> </w:t>
      </w:r>
      <w:r>
        <w:t xml:space="preserve">2.</w:t>
      </w:r>
      <w:r>
        <w:t xml:space="preserve"> </w:t>
      </w:r>
      <w:r>
        <w:rPr>
          <w:bCs/>
          <w:b/>
        </w:rPr>
        <w:t xml:space="preserve">If it’s trending toward 3+ teams, treat the plan as non-viable</w:t>
      </w:r>
      <w:r>
        <w:t xml:space="preserve"> </w:t>
      </w:r>
      <w:r>
        <w:t xml:space="preserve">unless scope or ownership changes</w:t>
      </w:r>
      <w:r>
        <w:t xml:space="preserve"> </w:t>
      </w:r>
      <w:r>
        <w:rPr>
          <w:rStyle w:val="FootnoteReference"/>
        </w:rPr>
        <w:footnoteReference w:id="87"/>
      </w:r>
      <w:r>
        <w:t xml:space="preserve">.</w:t>
      </w:r>
      <w:r>
        <w:t xml:space="preserve"> </w:t>
      </w:r>
      <w:r>
        <w:t xml:space="preserve">3.</w:t>
      </w:r>
      <w:r>
        <w:t xml:space="preserve"> </w:t>
      </w:r>
      <w:r>
        <w:rPr>
          <w:bCs/>
          <w:b/>
        </w:rPr>
        <w:t xml:space="preserve">If it’s two teams, assume friction is real</w:t>
      </w:r>
      <w:r>
        <w:t xml:space="preserve"> </w:t>
      </w:r>
      <w:r>
        <w:t xml:space="preserve">and plan communications accordingly</w:t>
      </w:r>
      <w:r>
        <w:t xml:space="preserve"> </w:t>
      </w:r>
      <w:r>
        <w:rPr>
          <w:rStyle w:val="FootnoteReference"/>
        </w:rPr>
        <w:footnoteReference w:id="88"/>
      </w:r>
      <w:r>
        <w:t xml:space="preserve">.</w:t>
      </w:r>
    </w:p>
    <w:p>
      <w:r>
        <w:pict>
          <v:rect style="width:0;height:1.5pt" o:hralign="center" o:hrstd="t" o:hr="t"/>
        </w:pict>
      </w:r>
    </w:p>
    <w:bookmarkEnd w:id="89"/>
    <w:bookmarkEnd w:id="90"/>
    <w:bookmarkStart w:id="104" w:name="case-studies-lessons"/>
    <w:p>
      <w:pPr>
        <w:pStyle w:val="Heading2"/>
      </w:pPr>
      <w:r>
        <w:t xml:space="preserve">Case Studies &amp; Lessons</w:t>
      </w:r>
    </w:p>
    <w:bookmarkStart w:id="96" w:name="Xfe088afc15e156f3406094f19102172e689da9a"/>
    <w:p>
      <w:pPr>
        <w:pStyle w:val="Heading3"/>
      </w:pPr>
      <w:r>
        <w:t xml:space="preserve">1)</w:t>
      </w:r>
      <w:r>
        <w:t xml:space="preserve"> </w:t>
      </w:r>
      <w:r>
        <w:t xml:space="preserve">“</w:t>
      </w:r>
      <w:r>
        <w:t xml:space="preserve">Board wants it</w:t>
      </w:r>
      <w:r>
        <w:t xml:space="preserve">”</w:t>
      </w:r>
      <w:r>
        <w:t xml:space="preserve"> </w:t>
      </w:r>
      <w:r>
        <w:t xml:space="preserve">vs. market reality: protect the team</w:t>
      </w:r>
      <w:r>
        <w:t xml:space="preserve"> </w:t>
      </w:r>
      <w:r>
        <w:rPr>
          <w:iCs/>
          <w:i/>
        </w:rPr>
        <w:t xml:space="preserve">and</w:t>
      </w:r>
      <w:r>
        <w:t xml:space="preserve"> </w:t>
      </w:r>
      <w:r>
        <w:t xml:space="preserve">redirect the conversation</w:t>
      </w:r>
    </w:p>
    <w:p>
      <w:pPr>
        <w:pStyle w:val="FirstParagraph"/>
      </w:pPr>
      <w:r>
        <w:t xml:space="preserve">In the misalignment thread, the PM explains they were told to build the product because</w:t>
      </w:r>
      <w:r>
        <w:t xml:space="preserve"> </w:t>
      </w:r>
      <w:r>
        <w:t xml:space="preserve">“</w:t>
      </w:r>
      <w:r>
        <w:t xml:space="preserve">the board wants it,</w:t>
      </w:r>
      <w:r>
        <w:t xml:space="preserve">”</w:t>
      </w:r>
      <w:r>
        <w:t xml:space="preserve"> </w:t>
      </w:r>
      <w:r>
        <w:t xml:space="preserve">and found leadership’s price expectations were based on competitors where the capability was often an add-on—using an analogy like pricing the whole Microsoft suite as if it were priced on Outlook’s value alone</w:t>
      </w:r>
      <w:r>
        <w:t xml:space="preserve"> </w:t>
      </w:r>
      <w:r>
        <w:rPr>
          <w:rStyle w:val="FootnoteReference"/>
        </w:rPr>
        <w:footnoteReference w:id="91"/>
      </w:r>
      <w:r>
        <w:t xml:space="preserve">. When told pricing wasn’t their concern, they documented a compare/contrast feature analysis against competitors to show the discrepancy</w:t>
      </w:r>
      <w:r>
        <w:t xml:space="preserve"> </w:t>
      </w:r>
      <w:r>
        <w:rPr>
          <w:rStyle w:val="FootnoteReference"/>
        </w:rPr>
        <w:footnoteReference w:id="93"/>
      </w:r>
      <w:r>
        <w:t xml:space="preserve">.</w:t>
      </w:r>
    </w:p>
    <w:p>
      <w:pPr>
        <w:pStyle w:val="BodyText"/>
      </w:pPr>
      <w:r>
        <w:rPr>
          <w:bCs/>
          <w:b/>
        </w:rPr>
        <w:t xml:space="preserve">Takeaways:</w:t>
      </w:r>
      <w:r>
        <w:t xml:space="preserve"> </w:t>
      </w:r>
      <w:r>
        <w:t xml:space="preserve">- If leadership blocks pricing/sizing work, you can still</w:t>
      </w:r>
      <w:r>
        <w:t xml:space="preserve"> </w:t>
      </w:r>
      <w:r>
        <w:rPr>
          <w:bCs/>
          <w:b/>
        </w:rPr>
        <w:t xml:space="preserve">document competitive deltas</w:t>
      </w:r>
      <w:r>
        <w:t xml:space="preserve"> </w:t>
      </w:r>
      <w:r>
        <w:t xml:space="preserve">to create an evidence trail</w:t>
      </w:r>
      <w:r>
        <w:t xml:space="preserve"> </w:t>
      </w:r>
      <w:r>
        <w:rPr>
          <w:rStyle w:val="FootnoteReference"/>
        </w:rPr>
        <w:footnoteReference w:id="94"/>
      </w:r>
      <w:r>
        <w:t xml:space="preserve">.</w:t>
      </w:r>
      <w:r>
        <w:t xml:space="preserve"> </w:t>
      </w:r>
      <w:r>
        <w:t xml:space="preserve">- When delivery expectations are implicit (e.g., feature parity on an impossible timeline), documentation becomes a form of team protection</w:t>
      </w:r>
      <w:r>
        <w:t xml:space="preserve"> </w:t>
      </w:r>
      <w:r>
        <w:rPr>
          <w:rStyle w:val="FootnoteReference"/>
        </w:rPr>
        <w:footnoteReference w:id="95"/>
      </w:r>
      <w:r>
        <w:t xml:space="preserve">.</w:t>
      </w:r>
    </w:p>
    <w:p>
      <w:r>
        <w:pict>
          <v:rect style="width:0;height:1.5pt" o:hralign="center" o:hrstd="t" o:hr="t"/>
        </w:pict>
      </w:r>
    </w:p>
    <w:bookmarkEnd w:id="96"/>
    <w:bookmarkStart w:id="100" w:name="X73448c0ef68c606e2541353d42d85efdb61717f"/>
    <w:p>
      <w:pPr>
        <w:pStyle w:val="Heading3"/>
      </w:pPr>
      <w:r>
        <w:t xml:space="preserve">2) What</w:t>
      </w:r>
      <w:r>
        <w:t xml:space="preserve"> </w:t>
      </w:r>
      <w:r>
        <w:t xml:space="preserve">“</w:t>
      </w:r>
      <w:r>
        <w:t xml:space="preserve">good boundaries</w:t>
      </w:r>
      <w:r>
        <w:t xml:space="preserve">”</w:t>
      </w:r>
      <w:r>
        <w:t xml:space="preserve"> </w:t>
      </w:r>
      <w:r>
        <w:t xml:space="preserve">look like with strong engineers</w:t>
      </w:r>
    </w:p>
    <w:p>
      <w:pPr>
        <w:pStyle w:val="FirstParagraph"/>
      </w:pPr>
      <w:r>
        <w:t xml:space="preserve">Teresa/Petra describe that with skilled engineers, it’s</w:t>
      </w:r>
      <w:r>
        <w:t xml:space="preserve"> </w:t>
      </w:r>
      <w:r>
        <w:t xml:space="preserve">“</w:t>
      </w:r>
      <w:r>
        <w:t xml:space="preserve">impossible to work</w:t>
      </w:r>
      <w:r>
        <w:t xml:space="preserve">”</w:t>
      </w:r>
      <w:r>
        <w:t xml:space="preserve"> </w:t>
      </w:r>
      <w:r>
        <w:t xml:space="preserve">in a way where PMs split work into components or dictate how it should be built—strong engineers will push back, own architecture and sprint planning, and handle refactoring/tech legacy management within engineering</w:t>
      </w:r>
      <w:r>
        <w:t xml:space="preserve"> </w:t>
      </w:r>
      <w:r>
        <w:rPr>
          <w:rStyle w:val="FootnoteReference"/>
        </w:rPr>
        <w:footnoteReference w:id="97"/>
      </w:r>
      <w:r>
        <w:t xml:space="preserve">.</w:t>
      </w:r>
    </w:p>
    <w:p>
      <w:pPr>
        <w:pStyle w:val="BodyText"/>
      </w:pPr>
      <w:r>
        <w:rPr>
          <w:bCs/>
          <w:b/>
        </w:rPr>
        <w:t xml:space="preserve">Takeaway:</w:t>
      </w:r>
      <w:r>
        <w:t xml:space="preserve"> </w:t>
      </w:r>
      <w:r>
        <w:t xml:space="preserve">If your team expects PMs to decide component order and architecture, it may be signaling a leadership/skills gap rather than a PM responsibility gap</w:t>
      </w:r>
      <w:r>
        <w:t xml:space="preserve"> </w:t>
      </w:r>
      <w:r>
        <w:rPr>
          <w:rStyle w:val="FootnoteReference"/>
        </w:rPr>
        <w:footnoteReference w:id="98"/>
      </w:r>
      <w:r>
        <w:rPr>
          <w:rStyle w:val="FootnoteReference"/>
        </w:rPr>
        <w:footnoteReference w:id="99"/>
      </w:r>
      <w:r>
        <w:t xml:space="preserve">.</w:t>
      </w:r>
    </w:p>
    <w:p>
      <w:r>
        <w:pict>
          <v:rect style="width:0;height:1.5pt" o:hralign="center" o:hrstd="t" o:hr="t"/>
        </w:pict>
      </w:r>
    </w:p>
    <w:bookmarkEnd w:id="100"/>
    <w:bookmarkStart w:id="103" w:name="X6214d3747da1f6c07eac8380b70e52bbc070053"/>
    <w:p>
      <w:pPr>
        <w:pStyle w:val="Heading3"/>
      </w:pPr>
      <w:r>
        <w:t xml:space="preserve">3) Credibility gap: PM teams that don’t understand how the company makes money</w:t>
      </w:r>
    </w:p>
    <w:p>
      <w:pPr>
        <w:pStyle w:val="FirstParagraph"/>
      </w:pPr>
      <w:r>
        <w:t xml:space="preserve">Wascha recounts that at Zoopla, many PMs didn’t understand how the company makes money, which undermined credibility with commercial counterparts</w:t>
      </w:r>
      <w:r>
        <w:t xml:space="preserve"> </w:t>
      </w:r>
      <w:r>
        <w:rPr>
          <w:rStyle w:val="FootnoteReference"/>
        </w:rPr>
        <w:footnoteReference w:id="101"/>
      </w:r>
      <w:r>
        <w:t xml:space="preserve">.</w:t>
      </w:r>
    </w:p>
    <w:p>
      <w:pPr>
        <w:pStyle w:val="BodyText"/>
      </w:pPr>
      <w:r>
        <w:rPr>
          <w:bCs/>
          <w:b/>
        </w:rPr>
        <w:t xml:space="preserve">Takeaway:</w:t>
      </w:r>
      <w:r>
        <w:t xml:space="preserve"> </w:t>
      </w:r>
      <w:r>
        <w:t xml:space="preserve">Commercial context isn’t</w:t>
      </w:r>
      <w:r>
        <w:t xml:space="preserve"> </w:t>
      </w:r>
      <w:r>
        <w:t xml:space="preserve">“</w:t>
      </w:r>
      <w:r>
        <w:t xml:space="preserve">nice to have</w:t>
      </w:r>
      <w:r>
        <w:t xml:space="preserve">”</w:t>
      </w:r>
      <w:r>
        <w:t xml:space="preserve">; it directly affects whether non-product stakeholders trust product decision-making</w:t>
      </w:r>
      <w:r>
        <w:t xml:space="preserve"> </w:t>
      </w:r>
      <w:r>
        <w:rPr>
          <w:rStyle w:val="FootnoteReference"/>
        </w:rPr>
        <w:footnoteReference w:id="102"/>
      </w:r>
      <w:r>
        <w:t xml:space="preserve">.</w:t>
      </w:r>
    </w:p>
    <w:p>
      <w:r>
        <w:pict>
          <v:rect style="width:0;height:1.5pt" o:hralign="center" o:hrstd="t" o:hr="t"/>
        </w:pict>
      </w:r>
    </w:p>
    <w:bookmarkEnd w:id="103"/>
    <w:bookmarkEnd w:id="104"/>
    <w:bookmarkStart w:id="110" w:name="career-corner"/>
    <w:p>
      <w:pPr>
        <w:pStyle w:val="Heading2"/>
      </w:pPr>
      <w:r>
        <w:t xml:space="preserve">Career Corner</w:t>
      </w:r>
    </w:p>
    <w:bookmarkStart w:id="109" w:name="X9cd90004e79d57b5f45c548d22be952c0123ba6"/>
    <w:p>
      <w:pPr>
        <w:pStyle w:val="Heading3"/>
      </w:pPr>
      <w:r>
        <w:t xml:space="preserve">1) In a noisy PM market, make it easy for employers to see signal</w:t>
      </w:r>
    </w:p>
    <w:p>
      <w:pPr>
        <w:pStyle w:val="FirstParagraph"/>
      </w:pPr>
      <w:r>
        <w:t xml:space="preserve">Wascha suggests there may be an oversupply dynamic—many people hold the PM title without the</w:t>
      </w:r>
      <w:r>
        <w:t xml:space="preserve"> </w:t>
      </w:r>
      <w:r>
        <w:t xml:space="preserve">“</w:t>
      </w:r>
      <w:r>
        <w:t xml:space="preserve">classic experience</w:t>
      </w:r>
      <w:r>
        <w:t xml:space="preserve">”</w:t>
      </w:r>
      <w:r>
        <w:t xml:space="preserve"> </w:t>
      </w:r>
      <w:r>
        <w:t xml:space="preserve">of product management, creating noise and extra filtering work for employers</w:t>
      </w:r>
      <w:r>
        <w:t xml:space="preserve"> </w:t>
      </w:r>
      <w:r>
        <w:rPr>
          <w:rStyle w:val="FootnoteReference"/>
        </w:rPr>
        <w:footnoteReference w:id="105"/>
      </w:r>
      <w:r>
        <w:t xml:space="preserve">.</w:t>
      </w:r>
    </w:p>
    <w:p>
      <w:pPr>
        <w:pStyle w:val="BodyText"/>
      </w:pPr>
      <w:r>
        <w:rPr>
          <w:bCs/>
          <w:b/>
        </w:rPr>
        <w:t xml:space="preserve">How to apply:</w:t>
      </w:r>
      <w:r>
        <w:t xml:space="preserve"> </w:t>
      </w:r>
      <w:r>
        <w:t xml:space="preserve">- Build your narrative around</w:t>
      </w:r>
      <w:r>
        <w:t xml:space="preserve"> </w:t>
      </w:r>
      <w:r>
        <w:rPr>
          <w:bCs/>
          <w:b/>
        </w:rPr>
        <w:t xml:space="preserve">commercial context and impact orientation</w:t>
      </w:r>
      <w:r>
        <w:t xml:space="preserve"> </w:t>
      </w:r>
      <w:r>
        <w:t xml:space="preserve">(e.g., showing you understand business drivers)</w:t>
      </w:r>
      <w:r>
        <w:t xml:space="preserve"> </w:t>
      </w:r>
      <w:r>
        <w:rPr>
          <w:rStyle w:val="FootnoteReference"/>
        </w:rPr>
        <w:footnoteReference w:id="106"/>
      </w:r>
      <w:r>
        <w:rPr>
          <w:rStyle w:val="FootnoteReference"/>
        </w:rPr>
        <w:footnoteReference w:id="107"/>
      </w:r>
      <w:r>
        <w:t xml:space="preserve">.</w:t>
      </w:r>
      <w:r>
        <w:t xml:space="preserve"> </w:t>
      </w:r>
      <w:r>
        <w:t xml:space="preserve">- If you’re job hunting:</w:t>
      </w:r>
      <w:r>
        <w:t xml:space="preserve"> </w:t>
      </w:r>
      <w:r>
        <w:rPr>
          <w:bCs/>
          <w:b/>
        </w:rPr>
        <w:t xml:space="preserve">keep the CV to one page if you’ve worked &lt;10 years</w:t>
      </w:r>
      <w:r>
        <w:t xml:space="preserve"> </w:t>
      </w:r>
      <w:r>
        <w:rPr>
          <w:rStyle w:val="FootnoteReference"/>
        </w:rPr>
        <w:footnoteReference w:id="108"/>
      </w:r>
      <w:r>
        <w:t xml:space="preserve">.</w:t>
      </w:r>
    </w:p>
    <w:p>
      <w:r>
        <w:pict>
          <v:rect style="width:0;height:1.5pt" o:hralign="center" o:hrstd="t" o:hr="t"/>
        </w:pict>
      </w:r>
    </w:p>
    <w:bookmarkEnd w:id="109"/>
    <w:bookmarkEnd w:id="110"/>
    <w:bookmarkStart w:id="131" w:name="tools-resources"/>
    <w:p>
      <w:pPr>
        <w:pStyle w:val="Heading2"/>
      </w:pPr>
      <w:r>
        <w:t xml:space="preserve">Tools &amp; Resources</w:t>
      </w:r>
    </w:p>
    <w:bookmarkStart w:id="121" w:name="Xede67e70b805f8888a5f81a5ceb46796184122b"/>
    <w:p>
      <w:pPr>
        <w:pStyle w:val="Heading3"/>
      </w:pPr>
      <w:r>
        <w:t xml:space="preserve">1) Claude Code workflows for PM work (plus a free live session)</w:t>
      </w:r>
    </w:p>
    <w:p>
      <w:pPr>
        <w:pStyle w:val="FirstParagraph"/>
      </w:pPr>
      <w:r>
        <w:t xml:space="preserve">Sachin Rekhi says he has migrated nearly all his product work to</w:t>
      </w:r>
      <w:r>
        <w:t xml:space="preserve"> </w:t>
      </w:r>
      <w:r>
        <w:rPr>
          <w:bCs/>
          <w:b/>
        </w:rPr>
        <w:t xml:space="preserve">Claude Code</w:t>
      </w:r>
      <w:r>
        <w:t xml:space="preserve">, claiming at least another</w:t>
      </w:r>
      <w:r>
        <w:t xml:space="preserve"> </w:t>
      </w:r>
      <w:r>
        <w:rPr>
          <w:bCs/>
          <w:b/>
        </w:rPr>
        <w:t xml:space="preserve">3x</w:t>
      </w:r>
      <w:r>
        <w:t xml:space="preserve"> </w:t>
      </w:r>
      <w:r>
        <w:t xml:space="preserve">productivity gain beyond prior AI’s</w:t>
      </w:r>
      <w:r>
        <w:t xml:space="preserve"> </w:t>
      </w:r>
      <w:r>
        <w:t xml:space="preserve">“</w:t>
      </w:r>
      <w:r>
        <w:t xml:space="preserve">10x</w:t>
      </w:r>
      <w:r>
        <w:t xml:space="preserve">”</w:t>
      </w:r>
      <w:r>
        <w:t xml:space="preserve"> </w:t>
      </w:r>
      <w:r>
        <w:t xml:space="preserve">improvement</w:t>
      </w:r>
      <w:r>
        <w:t xml:space="preserve"> </w:t>
      </w:r>
      <w:r>
        <w:rPr>
          <w:rStyle w:val="FootnoteReference"/>
        </w:rPr>
        <w:footnoteReference w:id="111"/>
      </w:r>
      <w:r>
        <w:t xml:space="preserve">. He describes custom skills for end-to-end customer interview synthesis, autonomous NPS programs, exploratory data analysis without writing SQL, and critiquing product strategy drafts</w:t>
      </w:r>
      <w:r>
        <w:t xml:space="preserve"> </w:t>
      </w:r>
      <w:r>
        <w:rPr>
          <w:rStyle w:val="FootnoteReference"/>
        </w:rPr>
        <w:footnoteReference w:id="113"/>
      </w:r>
      <w:r>
        <w:t xml:space="preserve">.</w:t>
      </w:r>
    </w:p>
    <w:p>
      <w:pPr>
        <w:pStyle w:val="BodyText"/>
      </w:pPr>
      <w:r>
        <w:t xml:space="preserve">He also lists agentic capabilities like autonomous workflows without needed input, generating local markdown artifacts, custom tool calls (e.g., transcribing interview recordings), and writing code on his behalf</w:t>
      </w:r>
      <w:r>
        <w:t xml:space="preserve"> </w:t>
      </w:r>
      <w:r>
        <w:rPr>
          <w:rStyle w:val="FootnoteReference"/>
        </w:rPr>
        <w:footnoteReference w:id="114"/>
      </w:r>
      <w:r>
        <w:rPr>
          <w:rStyle w:val="FootnoteReference"/>
        </w:rPr>
        <w:footnoteReference w:id="115"/>
      </w:r>
      <w:r>
        <w:rPr>
          <w:rStyle w:val="FootnoteReference"/>
        </w:rPr>
        <w:footnoteReference w:id="116"/>
      </w:r>
      <w:r>
        <w:rPr>
          <w:rStyle w:val="FootnoteReference"/>
        </w:rPr>
        <w:footnoteReference w:id="117"/>
      </w:r>
      <w:r>
        <w:t xml:space="preserve">.</w:t>
      </w:r>
    </w:p>
    <w:p>
      <w:pPr>
        <w:pStyle w:val="BodyText"/>
      </w:pPr>
      <w:r>
        <w:rPr>
          <w:bCs/>
          <w:b/>
        </w:rPr>
        <w:t xml:space="preserve">Resource:</w:t>
      </w:r>
      <w:r>
        <w:t xml:space="preserve"> </w:t>
      </w:r>
      <w:r>
        <w:t xml:space="preserve">Free event</w:t>
      </w:r>
      <w:r>
        <w:t xml:space="preserve"> </w:t>
      </w:r>
      <w:r>
        <w:t xml:space="preserve">“</w:t>
      </w:r>
      <w:r>
        <w:t xml:space="preserve">Claude Code for Product Managers</w:t>
      </w:r>
      <w:r>
        <w:t xml:space="preserve">”</w:t>
      </w:r>
      <w:r>
        <w:t xml:space="preserve"> </w:t>
      </w:r>
      <w:r>
        <w:t xml:space="preserve">(March 4, 10am PT) with workflow demos and building a custom skill</w:t>
      </w:r>
      <w:r>
        <w:t xml:space="preserve"> </w:t>
      </w:r>
      <w:r>
        <w:rPr>
          <w:rStyle w:val="FootnoteReference"/>
        </w:rPr>
        <w:footnoteReference w:id="118"/>
      </w:r>
      <w:r>
        <w:t xml:space="preserve">. Registration link: https://luma.com/b2zbii7n</w:t>
      </w:r>
      <w:r>
        <w:t xml:space="preserve"> </w:t>
      </w:r>
      <w:r>
        <w:rPr>
          <w:rStyle w:val="FootnoteReference"/>
        </w:rPr>
        <w:footnoteReference w:id="119"/>
      </w:r>
    </w:p>
    <w:p>
      <w:r>
        <w:pict>
          <v:rect style="width:0;height:1.5pt" o:hralign="center" o:hrstd="t" o:hr="t"/>
        </w:pict>
      </w:r>
    </w:p>
    <w:bookmarkEnd w:id="121"/>
    <w:bookmarkStart w:id="126" w:name="X4d57f260b60948ee6342b87f176438ce36ded9b"/>
    <w:p>
      <w:pPr>
        <w:pStyle w:val="Heading3"/>
      </w:pPr>
      <w:r>
        <w:t xml:space="preserve">2) Opportunity Solution Trees (OST): generation is getting automated; visualization is the next bottleneck</w:t>
      </w:r>
    </w:p>
    <w:p>
      <w:pPr>
        <w:pStyle w:val="FirstParagraph"/>
      </w:pPr>
      <w:r>
        <w:t xml:space="preserve">A post in r/prodmgmt describes a tool that generates OSTs from multiple customer interviews, synthesizes the data, and outputs a full OST analysis in text (or potentially JSON)</w:t>
      </w:r>
      <w:r>
        <w:t xml:space="preserve"> </w:t>
      </w:r>
      <w:r>
        <w:rPr>
          <w:rStyle w:val="FootnoteReference"/>
        </w:rPr>
        <w:footnoteReference w:id="122"/>
      </w:r>
      <w:r>
        <w:t xml:space="preserve">. The open question: how PMs prefer to</w:t>
      </w:r>
      <w:r>
        <w:t xml:space="preserve"> </w:t>
      </w:r>
      <w:r>
        <w:rPr>
          <w:bCs/>
          <w:b/>
        </w:rPr>
        <w:t xml:space="preserve">write up or visualize</w:t>
      </w:r>
      <w:r>
        <w:t xml:space="preserve"> </w:t>
      </w:r>
      <w:r>
        <w:t xml:space="preserve">OSTs (e.g., Jira vs. a visual artifact)</w:t>
      </w:r>
      <w:r>
        <w:t xml:space="preserve"> </w:t>
      </w:r>
      <w:r>
        <w:rPr>
          <w:rStyle w:val="FootnoteReference"/>
        </w:rPr>
        <w:footnoteReference w:id="124"/>
      </w:r>
      <w:r>
        <w:t xml:space="preserve">.</w:t>
      </w:r>
    </w:p>
    <w:p>
      <w:pPr>
        <w:pStyle w:val="BodyText"/>
      </w:pPr>
      <w:r>
        <w:rPr>
          <w:bCs/>
          <w:b/>
        </w:rPr>
        <w:t xml:space="preserve">Why it matters:</w:t>
      </w:r>
      <w:r>
        <w:t xml:space="preserve"> </w:t>
      </w:r>
      <w:r>
        <w:t xml:space="preserve">If OST creation becomes easier, the differentiator shifts to how clearly you communicate the tree to stakeholders and connect it to execution artifacts</w:t>
      </w:r>
      <w:r>
        <w:t xml:space="preserve"> </w:t>
      </w:r>
      <w:r>
        <w:rPr>
          <w:rStyle w:val="FootnoteReference"/>
        </w:rPr>
        <w:footnoteReference w:id="125"/>
      </w:r>
      <w:r>
        <w:t xml:space="preserve">.</w:t>
      </w:r>
    </w:p>
    <w:p>
      <w:r>
        <w:pict>
          <v:rect style="width:0;height:1.5pt" o:hralign="center" o:hrstd="t" o:hr="t"/>
        </w:pict>
      </w:r>
    </w:p>
    <w:bookmarkEnd w:id="126"/>
    <w:bookmarkStart w:id="129" w:name="two-videos-worth-saving"/>
    <w:p>
      <w:pPr>
        <w:pStyle w:val="Heading3"/>
      </w:pPr>
      <w:r>
        <w:t xml:space="preserve">3) Two videos worth saving</w:t>
      </w:r>
    </w:p>
    <w:p>
      <w:pPr>
        <w:numPr>
          <w:ilvl w:val="0"/>
          <w:numId w:val="1002"/>
        </w:numPr>
        <w:pStyle w:val="Compact"/>
      </w:pPr>
      <w:r>
        <w:rPr>
          <w:bCs/>
          <w:b/>
        </w:rPr>
        <w:t xml:space="preserve">Boundaries Between Product &amp; Engineering — All Things Product with Teresa &amp; Petra</w:t>
      </w:r>
      <w:r>
        <w:t xml:space="preserve"> </w:t>
      </w:r>
      <w:r>
        <w:t xml:space="preserve">(YouTube): https://www.youtube.com/watch?v=Nr1r_FBmQe8</w:t>
      </w:r>
      <w:r>
        <w:t xml:space="preserve"> </w:t>
      </w:r>
      <w:r>
        <w:rPr>
          <w:rStyle w:val="FootnoteReference"/>
        </w:rPr>
        <w:footnoteReference w:id="127"/>
      </w:r>
    </w:p>
    <w:p>
      <w:pPr>
        <w:numPr>
          <w:ilvl w:val="0"/>
          <w:numId w:val="1002"/>
        </w:numPr>
        <w:pStyle w:val="Compact"/>
      </w:pPr>
      <w:r>
        <w:rPr>
          <w:bCs/>
          <w:b/>
        </w:rPr>
        <w:t xml:space="preserve">Why so many product managers feel frustrated right now | Dave Wascha</w:t>
      </w:r>
      <w:r>
        <w:t xml:space="preserve"> </w:t>
      </w:r>
      <w:r>
        <w:t xml:space="preserve">(YouTube): https://www.youtube.com/watch?v=y3D0SaeCMe8</w:t>
      </w:r>
      <w:r>
        <w:t xml:space="preserve"> </w:t>
      </w:r>
      <w:r>
        <w:rPr>
          <w:rStyle w:val="FootnoteReference"/>
        </w:rPr>
        <w:footnoteReference w:id="128"/>
      </w:r>
    </w:p>
    <w:p>
      <w:r>
        <w:pict>
          <v:rect style="width:0;height:1.5pt" o:hralign="center" o:hrstd="t" o:hr="t"/>
        </w:pict>
      </w:r>
    </w:p>
    <w:bookmarkEnd w:id="129"/>
    <w:bookmarkStart w:id="130" w:name="sources"/>
    <w:p>
      <w:pPr>
        <w:pStyle w:val="Heading3"/>
      </w:pPr>
      <w:r>
        <w:t xml:space="preserve">Sources</w:t>
      </w:r>
    </w:p>
    <w:p>
      <w:pPr>
        <w:numPr>
          <w:ilvl w:val="0"/>
          <w:numId w:val="1003"/>
        </w:numPr>
        <w:pStyle w:val="Compact"/>
      </w:pPr>
      <w:hyperlink r:id="rId21">
        <w:r>
          <w:rPr>
            <w:rStyle w:val="Hyperlink"/>
          </w:rPr>
          <w:t xml:space="preserve">𝕏 post by</w:t>
        </w:r>
        <w:r>
          <w:rPr>
            <w:rStyle w:val="Hyperlink"/>
          </w:rPr>
          <w:t xml:space="preserve"> </w:t>
        </w:r>
        <w:r>
          <w:rPr>
            <w:rStyle w:val="Hyperlink"/>
          </w:rPr>
          <w:t xml:space="preserve">@andrewchen</w:t>
        </w:r>
      </w:hyperlink>
    </w:p>
    <w:p>
      <w:pPr>
        <w:numPr>
          <w:ilvl w:val="0"/>
          <w:numId w:val="1003"/>
        </w:numPr>
        <w:pStyle w:val="Compact"/>
      </w:pPr>
      <w:hyperlink r:id="rId32">
        <w:r>
          <w:rPr>
            <w:rStyle w:val="Hyperlink"/>
          </w:rPr>
          <w:t xml:space="preserve">Boundaries Between Product &amp; Engineering - All Things Product with Teresa &amp; Petra</w:t>
        </w:r>
      </w:hyperlink>
    </w:p>
    <w:p>
      <w:pPr>
        <w:numPr>
          <w:ilvl w:val="0"/>
          <w:numId w:val="1003"/>
        </w:numPr>
        <w:pStyle w:val="Compact"/>
      </w:pPr>
      <w:hyperlink r:id="rId48">
        <w:r>
          <w:rPr>
            <w:rStyle w:val="Hyperlink"/>
          </w:rPr>
          <w:t xml:space="preserve">Why so many product managers feel frustrated right now | Dave Wascha (Zoopla, AlbionVC)</w:t>
        </w:r>
      </w:hyperlink>
    </w:p>
    <w:p>
      <w:pPr>
        <w:numPr>
          <w:ilvl w:val="0"/>
          <w:numId w:val="1003"/>
        </w:numPr>
        <w:pStyle w:val="Compact"/>
      </w:pPr>
      <w:hyperlink r:id="rId59">
        <w:r>
          <w:rPr>
            <w:rStyle w:val="Hyperlink"/>
          </w:rPr>
          <w:t xml:space="preserve">r/ProductManagement post by u/kt7380</w:t>
        </w:r>
      </w:hyperlink>
    </w:p>
    <w:p>
      <w:pPr>
        <w:numPr>
          <w:ilvl w:val="0"/>
          <w:numId w:val="1003"/>
        </w:numPr>
        <w:pStyle w:val="Compact"/>
      </w:pPr>
      <w:hyperlink r:id="rId61">
        <w:r>
          <w:rPr>
            <w:rStyle w:val="Hyperlink"/>
          </w:rPr>
          <w:t xml:space="preserve">r/ProductManagement comment by u/Competitive-Base-721</w:t>
        </w:r>
      </w:hyperlink>
    </w:p>
    <w:p>
      <w:pPr>
        <w:numPr>
          <w:ilvl w:val="0"/>
          <w:numId w:val="1003"/>
        </w:numPr>
        <w:pStyle w:val="Compact"/>
      </w:pPr>
      <w:hyperlink r:id="rId63">
        <w:r>
          <w:rPr>
            <w:rStyle w:val="Hyperlink"/>
          </w:rPr>
          <w:t xml:space="preserve">r/ProductManagement comment by u/Latter-Risk-7215</w:t>
        </w:r>
      </w:hyperlink>
    </w:p>
    <w:p>
      <w:pPr>
        <w:numPr>
          <w:ilvl w:val="0"/>
          <w:numId w:val="1003"/>
        </w:numPr>
        <w:pStyle w:val="Compact"/>
      </w:pPr>
      <w:hyperlink r:id="rId65">
        <w:r>
          <w:rPr>
            <w:rStyle w:val="Hyperlink"/>
          </w:rPr>
          <w:t xml:space="preserve">r/ProductManagement comment by u/UpwardPM</w:t>
        </w:r>
      </w:hyperlink>
    </w:p>
    <w:p>
      <w:pPr>
        <w:numPr>
          <w:ilvl w:val="0"/>
          <w:numId w:val="1003"/>
        </w:numPr>
        <w:pStyle w:val="Compact"/>
      </w:pPr>
      <w:hyperlink r:id="rId70">
        <w:r>
          <w:rPr>
            <w:rStyle w:val="Hyperlink"/>
          </w:rPr>
          <w:t xml:space="preserve">r/ProductManagement comment by u/NoahtheRed</w:t>
        </w:r>
      </w:hyperlink>
    </w:p>
    <w:p>
      <w:pPr>
        <w:numPr>
          <w:ilvl w:val="0"/>
          <w:numId w:val="1003"/>
        </w:numPr>
        <w:pStyle w:val="Compact"/>
      </w:pPr>
      <w:hyperlink r:id="rId76">
        <w:r>
          <w:rPr>
            <w:rStyle w:val="Hyperlink"/>
          </w:rPr>
          <w:t xml:space="preserve">r/ProductManagement comment by u/Latter-Risk-7215</w:t>
        </w:r>
      </w:hyperlink>
    </w:p>
    <w:p>
      <w:pPr>
        <w:numPr>
          <w:ilvl w:val="0"/>
          <w:numId w:val="1003"/>
        </w:numPr>
        <w:pStyle w:val="Compact"/>
      </w:pPr>
      <w:hyperlink r:id="rId81">
        <w:r>
          <w:rPr>
            <w:rStyle w:val="Hyperlink"/>
          </w:rPr>
          <w:t xml:space="preserve">𝕏 post by</w:t>
        </w:r>
        <w:r>
          <w:rPr>
            <w:rStyle w:val="Hyperlink"/>
          </w:rPr>
          <w:t xml:space="preserve"> </w:t>
        </w:r>
        <w:r>
          <w:rPr>
            <w:rStyle w:val="Hyperlink"/>
          </w:rPr>
          <w:t xml:space="preserve">@andrewchen</w:t>
        </w:r>
      </w:hyperlink>
    </w:p>
    <w:p>
      <w:pPr>
        <w:numPr>
          <w:ilvl w:val="0"/>
          <w:numId w:val="1003"/>
        </w:numPr>
        <w:pStyle w:val="Compact"/>
      </w:pPr>
      <w:hyperlink r:id="rId92">
        <w:r>
          <w:rPr>
            <w:rStyle w:val="Hyperlink"/>
          </w:rPr>
          <w:t xml:space="preserve">r/ProductManagement comment by u/kt7380</w:t>
        </w:r>
      </w:hyperlink>
    </w:p>
    <w:p>
      <w:pPr>
        <w:numPr>
          <w:ilvl w:val="0"/>
          <w:numId w:val="1003"/>
        </w:numPr>
        <w:pStyle w:val="Compact"/>
      </w:pPr>
      <w:hyperlink r:id="rId112">
        <w:r>
          <w:rPr>
            <w:rStyle w:val="Hyperlink"/>
          </w:rPr>
          <w:t xml:space="preserve">𝕏 post by</w:t>
        </w:r>
        <w:r>
          <w:rPr>
            <w:rStyle w:val="Hyperlink"/>
          </w:rPr>
          <w:t xml:space="preserve"> </w:t>
        </w:r>
        <w:r>
          <w:rPr>
            <w:rStyle w:val="Hyperlink"/>
          </w:rPr>
          <w:t xml:space="preserve">@sachinrekhi</w:t>
        </w:r>
      </w:hyperlink>
    </w:p>
    <w:p>
      <w:pPr>
        <w:numPr>
          <w:ilvl w:val="0"/>
          <w:numId w:val="1003"/>
        </w:numPr>
        <w:pStyle w:val="Compact"/>
      </w:pPr>
      <w:hyperlink r:id="rId120">
        <w:r>
          <w:rPr>
            <w:rStyle w:val="Hyperlink"/>
          </w:rPr>
          <w:t xml:space="preserve">𝕏 post by</w:t>
        </w:r>
        <w:r>
          <w:rPr>
            <w:rStyle w:val="Hyperlink"/>
          </w:rPr>
          <w:t xml:space="preserve"> </w:t>
        </w:r>
        <w:r>
          <w:rPr>
            <w:rStyle w:val="Hyperlink"/>
          </w:rPr>
          <w:t xml:space="preserve">@sachinrekhi</w:t>
        </w:r>
      </w:hyperlink>
    </w:p>
    <w:p>
      <w:pPr>
        <w:numPr>
          <w:ilvl w:val="0"/>
          <w:numId w:val="1003"/>
        </w:numPr>
        <w:pStyle w:val="Compact"/>
      </w:pPr>
      <w:hyperlink r:id="rId123">
        <w:r>
          <w:rPr>
            <w:rStyle w:val="Hyperlink"/>
          </w:rPr>
          <w:t xml:space="preserve">r/prodmgmt post by u/ViolinistCertain7709</w:t>
        </w:r>
      </w:hyperlink>
    </w:p>
    <w:bookmarkEnd w:id="130"/>
    <w:bookmarkEnd w:id="131"/>
    <w:bookmarkEnd w:id="1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@andrewchen</w:t>
        </w:r>
      </w:hyperlink>
    </w:p>
  </w:footnote>
  <w:footnote w:id="22">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@andrewchen</w:t>
        </w:r>
      </w:hyperlink>
    </w:p>
  </w:footnote>
  <w:footnote w:id="23">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@andrewchen</w:t>
        </w:r>
      </w:hyperlink>
    </w:p>
  </w:footnote>
  <w:footnote w:id="24">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@andrewchen</w:t>
        </w:r>
      </w:hyperlink>
    </w:p>
  </w:footnote>
  <w:footnote w:id="25">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@andrewchen</w:t>
        </w:r>
      </w:hyperlink>
    </w:p>
  </w:footnote>
  <w:footnote w:id="26">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@andrewchen</w:t>
        </w:r>
      </w:hyperlink>
    </w:p>
  </w:footnote>
  <w:footnote w:id="27">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@andrewchen</w:t>
        </w:r>
      </w:hyperlink>
    </w:p>
  </w:footnote>
  <w:footnote w:id="28">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@andrewchen</w:t>
        </w:r>
      </w:hyperlink>
    </w:p>
  </w:footnote>
  <w:footnote w:id="29">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@andrewchen</w:t>
        </w:r>
      </w:hyperlink>
    </w:p>
  </w:footnote>
  <w:footnote w:id="31">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33">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34">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35">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36">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37">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38">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39">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40">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41">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47">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49">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50">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51">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52">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53">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54">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55">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58">
    <w:p>
      <w:pPr>
        <w:pStyle w:val="FootnoteText"/>
      </w:pPr>
      <w:r>
        <w:rPr>
          <w:rStyle w:val="FootnoteReference"/>
        </w:rPr>
        <w:footnoteRef/>
      </w:r>
      <w:r>
        <w:t xml:space="preserve"> </w:t>
      </w:r>
      <w:hyperlink r:id="rId59">
        <w:r>
          <w:rPr>
            <w:rStyle w:val="Hyperlink"/>
          </w:rPr>
          <w:t xml:space="preserve">r/ProductManagement post by u/kt7380</w:t>
        </w:r>
      </w:hyperlink>
    </w:p>
  </w:footnote>
  <w:footnote w:id="60">
    <w:p>
      <w:pPr>
        <w:pStyle w:val="FootnoteText"/>
      </w:pPr>
      <w:r>
        <w:rPr>
          <w:rStyle w:val="FootnoteReference"/>
        </w:rPr>
        <w:footnoteRef/>
      </w:r>
      <w:r>
        <w:t xml:space="preserve"> </w:t>
      </w:r>
      <w:hyperlink r:id="rId61">
        <w:r>
          <w:rPr>
            <w:rStyle w:val="Hyperlink"/>
          </w:rPr>
          <w:t xml:space="preserve">r/ProductManagement comment by u/Competitive-Base-721</w:t>
        </w:r>
      </w:hyperlink>
    </w:p>
  </w:footnote>
  <w:footnote w:id="62">
    <w:p>
      <w:pPr>
        <w:pStyle w:val="FootnoteText"/>
      </w:pPr>
      <w:r>
        <w:rPr>
          <w:rStyle w:val="FootnoteReference"/>
        </w:rPr>
        <w:footnoteRef/>
      </w:r>
      <w:r>
        <w:t xml:space="preserve"> </w:t>
      </w:r>
      <w:hyperlink r:id="rId63">
        <w:r>
          <w:rPr>
            <w:rStyle w:val="Hyperlink"/>
          </w:rPr>
          <w:t xml:space="preserve">r/ProductManagement comment by u/Latter-Risk-7215</w:t>
        </w:r>
      </w:hyperlink>
    </w:p>
  </w:footnote>
  <w:footnote w:id="64">
    <w:p>
      <w:pPr>
        <w:pStyle w:val="FootnoteText"/>
      </w:pPr>
      <w:r>
        <w:rPr>
          <w:rStyle w:val="FootnoteReference"/>
        </w:rPr>
        <w:footnoteRef/>
      </w:r>
      <w:r>
        <w:t xml:space="preserve"> </w:t>
      </w:r>
      <w:hyperlink r:id="rId65">
        <w:r>
          <w:rPr>
            <w:rStyle w:val="Hyperlink"/>
          </w:rPr>
          <w:t xml:space="preserve">r/ProductManagement comment by u/UpwardPM</w:t>
        </w:r>
      </w:hyperlink>
    </w:p>
  </w:footnote>
  <w:footnote w:id="66">
    <w:p>
      <w:pPr>
        <w:pStyle w:val="FootnoteText"/>
      </w:pPr>
      <w:r>
        <w:rPr>
          <w:rStyle w:val="FootnoteReference"/>
        </w:rPr>
        <w:footnoteRef/>
      </w:r>
      <w:r>
        <w:t xml:space="preserve"> </w:t>
      </w:r>
      <w:hyperlink r:id="rId65">
        <w:r>
          <w:rPr>
            <w:rStyle w:val="Hyperlink"/>
          </w:rPr>
          <w:t xml:space="preserve">r/ProductManagement comment by u/UpwardPM</w:t>
        </w:r>
      </w:hyperlink>
    </w:p>
  </w:footnote>
  <w:footnote w:id="67">
    <w:p>
      <w:pPr>
        <w:pStyle w:val="FootnoteText"/>
      </w:pPr>
      <w:r>
        <w:rPr>
          <w:rStyle w:val="FootnoteReference"/>
        </w:rPr>
        <w:footnoteRef/>
      </w:r>
      <w:r>
        <w:t xml:space="preserve"> </w:t>
      </w:r>
      <w:hyperlink r:id="rId65">
        <w:r>
          <w:rPr>
            <w:rStyle w:val="Hyperlink"/>
          </w:rPr>
          <w:t xml:space="preserve">r/ProductManagement comment by u/UpwardPM</w:t>
        </w:r>
      </w:hyperlink>
    </w:p>
  </w:footnote>
  <w:footnote w:id="69">
    <w:p>
      <w:pPr>
        <w:pStyle w:val="FootnoteText"/>
      </w:pPr>
      <w:r>
        <w:rPr>
          <w:rStyle w:val="FootnoteReference"/>
        </w:rPr>
        <w:footnoteRef/>
      </w:r>
      <w:r>
        <w:t xml:space="preserve"> </w:t>
      </w:r>
      <w:hyperlink r:id="rId70">
        <w:r>
          <w:rPr>
            <w:rStyle w:val="Hyperlink"/>
          </w:rPr>
          <w:t xml:space="preserve">r/ProductManagement comment by u/NoahtheRed</w:t>
        </w:r>
      </w:hyperlink>
    </w:p>
  </w:footnote>
  <w:footnote w:id="71">
    <w:p>
      <w:pPr>
        <w:pStyle w:val="FootnoteText"/>
      </w:pPr>
      <w:r>
        <w:rPr>
          <w:rStyle w:val="FootnoteReference"/>
        </w:rPr>
        <w:footnoteRef/>
      </w:r>
      <w:r>
        <w:t xml:space="preserve"> </w:t>
      </w:r>
      <w:hyperlink r:id="rId70">
        <w:r>
          <w:rPr>
            <w:rStyle w:val="Hyperlink"/>
          </w:rPr>
          <w:t xml:space="preserve">r/ProductManagement comment by u/NoahtheRed</w:t>
        </w:r>
      </w:hyperlink>
    </w:p>
  </w:footnote>
  <w:footnote w:id="72">
    <w:p>
      <w:pPr>
        <w:pStyle w:val="FootnoteText"/>
      </w:pPr>
      <w:r>
        <w:rPr>
          <w:rStyle w:val="FootnoteReference"/>
        </w:rPr>
        <w:footnoteRef/>
      </w:r>
      <w:r>
        <w:t xml:space="preserve"> </w:t>
      </w:r>
      <w:hyperlink r:id="rId70">
        <w:r>
          <w:rPr>
            <w:rStyle w:val="Hyperlink"/>
          </w:rPr>
          <w:t xml:space="preserve">r/ProductManagement comment by u/NoahtheRed</w:t>
        </w:r>
      </w:hyperlink>
    </w:p>
  </w:footnote>
  <w:footnote w:id="73">
    <w:p>
      <w:pPr>
        <w:pStyle w:val="FootnoteText"/>
      </w:pPr>
      <w:r>
        <w:rPr>
          <w:rStyle w:val="FootnoteReference"/>
        </w:rPr>
        <w:footnoteRef/>
      </w:r>
      <w:r>
        <w:t xml:space="preserve"> </w:t>
      </w:r>
      <w:hyperlink r:id="rId70">
        <w:r>
          <w:rPr>
            <w:rStyle w:val="Hyperlink"/>
          </w:rPr>
          <w:t xml:space="preserve">r/ProductManagement comment by u/NoahtheRed</w:t>
        </w:r>
      </w:hyperlink>
    </w:p>
  </w:footnote>
  <w:footnote w:id="74">
    <w:p>
      <w:pPr>
        <w:pStyle w:val="FootnoteText"/>
      </w:pPr>
      <w:r>
        <w:rPr>
          <w:rStyle w:val="FootnoteReference"/>
        </w:rPr>
        <w:footnoteRef/>
      </w:r>
      <w:r>
        <w:t xml:space="preserve"> </w:t>
      </w:r>
      <w:hyperlink r:id="rId70">
        <w:r>
          <w:rPr>
            <w:rStyle w:val="Hyperlink"/>
          </w:rPr>
          <w:t xml:space="preserve">r/ProductManagement comment by u/NoahtheRed</w:t>
        </w:r>
      </w:hyperlink>
    </w:p>
  </w:footnote>
  <w:footnote w:id="75">
    <w:p>
      <w:pPr>
        <w:pStyle w:val="FootnoteText"/>
      </w:pPr>
      <w:r>
        <w:rPr>
          <w:rStyle w:val="FootnoteReference"/>
        </w:rPr>
        <w:footnoteRef/>
      </w:r>
      <w:r>
        <w:t xml:space="preserve"> </w:t>
      </w:r>
      <w:hyperlink r:id="rId76">
        <w:r>
          <w:rPr>
            <w:rStyle w:val="Hyperlink"/>
          </w:rPr>
          <w:t xml:space="preserve">r/ProductManagement comment by u/Latter-Risk-7215</w:t>
        </w:r>
      </w:hyperlink>
    </w:p>
  </w:footnote>
  <w:footnote w:id="77">
    <w:p>
      <w:pPr>
        <w:pStyle w:val="FootnoteText"/>
      </w:pPr>
      <w:r>
        <w:rPr>
          <w:rStyle w:val="FootnoteReference"/>
        </w:rPr>
        <w:footnoteRef/>
      </w:r>
      <w:r>
        <w:t xml:space="preserve"> </w:t>
      </w:r>
      <w:hyperlink r:id="rId70">
        <w:r>
          <w:rPr>
            <w:rStyle w:val="Hyperlink"/>
          </w:rPr>
          <w:t xml:space="preserve">r/ProductManagement comment by u/NoahtheRed</w:t>
        </w:r>
      </w:hyperlink>
    </w:p>
  </w:footnote>
  <w:footnote w:id="78">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80">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@andrewchen</w:t>
        </w:r>
      </w:hyperlink>
    </w:p>
  </w:footnote>
  <w:footnote w:id="82">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@andrewchen</w:t>
        </w:r>
      </w:hyperlink>
    </w:p>
  </w:footnote>
  <w:footnote w:id="83">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@andrewchen</w:t>
        </w:r>
      </w:hyperlink>
    </w:p>
  </w:footnote>
  <w:footnote w:id="84">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@andrewchen</w:t>
        </w:r>
      </w:hyperlink>
    </w:p>
  </w:footnote>
  <w:footnote w:id="85">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@andrewchen</w:t>
        </w:r>
      </w:hyperlink>
    </w:p>
  </w:footnote>
  <w:footnote w:id="86">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@andrewchen</w:t>
        </w:r>
      </w:hyperlink>
    </w:p>
  </w:footnote>
  <w:footnote w:id="87">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@andrewchen</w:t>
        </w:r>
      </w:hyperlink>
    </w:p>
  </w:footnote>
  <w:footnote w:id="88">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@andrewchen</w:t>
        </w:r>
      </w:hyperlink>
    </w:p>
  </w:footnote>
  <w:footnote w:id="91">
    <w:p>
      <w:pPr>
        <w:pStyle w:val="FootnoteText"/>
      </w:pPr>
      <w:r>
        <w:rPr>
          <w:rStyle w:val="FootnoteReference"/>
        </w:rPr>
        <w:footnoteRef/>
      </w:r>
      <w:r>
        <w:t xml:space="preserve"> </w:t>
      </w:r>
      <w:hyperlink r:id="rId92">
        <w:r>
          <w:rPr>
            <w:rStyle w:val="Hyperlink"/>
          </w:rPr>
          <w:t xml:space="preserve">r/ProductManagement comment by u/kt7380</w:t>
        </w:r>
      </w:hyperlink>
    </w:p>
  </w:footnote>
  <w:footnote w:id="93">
    <w:p>
      <w:pPr>
        <w:pStyle w:val="FootnoteText"/>
      </w:pPr>
      <w:r>
        <w:rPr>
          <w:rStyle w:val="FootnoteReference"/>
        </w:rPr>
        <w:footnoteRef/>
      </w:r>
      <w:r>
        <w:t xml:space="preserve"> </w:t>
      </w:r>
      <w:hyperlink r:id="rId92">
        <w:r>
          <w:rPr>
            <w:rStyle w:val="Hyperlink"/>
          </w:rPr>
          <w:t xml:space="preserve">r/ProductManagement comment by u/kt7380</w:t>
        </w:r>
      </w:hyperlink>
    </w:p>
  </w:footnote>
  <w:footnote w:id="94">
    <w:p>
      <w:pPr>
        <w:pStyle w:val="FootnoteText"/>
      </w:pPr>
      <w:r>
        <w:rPr>
          <w:rStyle w:val="FootnoteReference"/>
        </w:rPr>
        <w:footnoteRef/>
      </w:r>
      <w:r>
        <w:t xml:space="preserve"> </w:t>
      </w:r>
      <w:hyperlink r:id="rId92">
        <w:r>
          <w:rPr>
            <w:rStyle w:val="Hyperlink"/>
          </w:rPr>
          <w:t xml:space="preserve">r/ProductManagement comment by u/kt7380</w:t>
        </w:r>
      </w:hyperlink>
    </w:p>
  </w:footnote>
  <w:footnote w:id="95">
    <w:p>
      <w:pPr>
        <w:pStyle w:val="FootnoteText"/>
      </w:pPr>
      <w:r>
        <w:rPr>
          <w:rStyle w:val="FootnoteReference"/>
        </w:rPr>
        <w:footnoteRef/>
      </w:r>
      <w:r>
        <w:t xml:space="preserve"> </w:t>
      </w:r>
      <w:hyperlink r:id="rId92">
        <w:r>
          <w:rPr>
            <w:rStyle w:val="Hyperlink"/>
          </w:rPr>
          <w:t xml:space="preserve">r/ProductManagement comment by u/kt7380</w:t>
        </w:r>
      </w:hyperlink>
    </w:p>
  </w:footnote>
  <w:footnote w:id="97">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98">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99">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101">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102">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105">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106">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107">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108">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 w:id="111">
    <w:p>
      <w:pPr>
        <w:pStyle w:val="FootnoteText"/>
      </w:pPr>
      <w:r>
        <w:rPr>
          <w:rStyle w:val="FootnoteReference"/>
        </w:rPr>
        <w:footnoteRef/>
      </w:r>
      <w:r>
        <w:t xml:space="preserve"> </w:t>
      </w:r>
      <w:hyperlink r:id="rId112">
        <w:r>
          <w:rPr>
            <w:rStyle w:val="Hyperlink"/>
          </w:rPr>
          <w:t xml:space="preserve">𝕏 post by</w:t>
        </w:r>
        <w:r>
          <w:rPr>
            <w:rStyle w:val="Hyperlink"/>
          </w:rPr>
          <w:t xml:space="preserve"> </w:t>
        </w:r>
        <w:r>
          <w:rPr>
            <w:rStyle w:val="Hyperlink"/>
          </w:rPr>
          <w:t xml:space="preserve">@sachinrekhi</w:t>
        </w:r>
      </w:hyperlink>
    </w:p>
  </w:footnote>
  <w:footnote w:id="113">
    <w:p>
      <w:pPr>
        <w:pStyle w:val="FootnoteText"/>
      </w:pPr>
      <w:r>
        <w:rPr>
          <w:rStyle w:val="FootnoteReference"/>
        </w:rPr>
        <w:footnoteRef/>
      </w:r>
      <w:r>
        <w:t xml:space="preserve"> </w:t>
      </w:r>
      <w:hyperlink r:id="rId112">
        <w:r>
          <w:rPr>
            <w:rStyle w:val="Hyperlink"/>
          </w:rPr>
          <w:t xml:space="preserve">𝕏 post by</w:t>
        </w:r>
        <w:r>
          <w:rPr>
            <w:rStyle w:val="Hyperlink"/>
          </w:rPr>
          <w:t xml:space="preserve"> </w:t>
        </w:r>
        <w:r>
          <w:rPr>
            <w:rStyle w:val="Hyperlink"/>
          </w:rPr>
          <w:t xml:space="preserve">@sachinrekhi</w:t>
        </w:r>
      </w:hyperlink>
    </w:p>
  </w:footnote>
  <w:footnote w:id="114">
    <w:p>
      <w:pPr>
        <w:pStyle w:val="FootnoteText"/>
      </w:pPr>
      <w:r>
        <w:rPr>
          <w:rStyle w:val="FootnoteReference"/>
        </w:rPr>
        <w:footnoteRef/>
      </w:r>
      <w:r>
        <w:t xml:space="preserve"> </w:t>
      </w:r>
      <w:hyperlink r:id="rId112">
        <w:r>
          <w:rPr>
            <w:rStyle w:val="Hyperlink"/>
          </w:rPr>
          <w:t xml:space="preserve">𝕏 post by</w:t>
        </w:r>
        <w:r>
          <w:rPr>
            <w:rStyle w:val="Hyperlink"/>
          </w:rPr>
          <w:t xml:space="preserve"> </w:t>
        </w:r>
        <w:r>
          <w:rPr>
            <w:rStyle w:val="Hyperlink"/>
          </w:rPr>
          <w:t xml:space="preserve">@sachinrekhi</w:t>
        </w:r>
      </w:hyperlink>
    </w:p>
  </w:footnote>
  <w:footnote w:id="115">
    <w:p>
      <w:pPr>
        <w:pStyle w:val="FootnoteText"/>
      </w:pPr>
      <w:r>
        <w:rPr>
          <w:rStyle w:val="FootnoteReference"/>
        </w:rPr>
        <w:footnoteRef/>
      </w:r>
      <w:r>
        <w:t xml:space="preserve"> </w:t>
      </w:r>
      <w:hyperlink r:id="rId112">
        <w:r>
          <w:rPr>
            <w:rStyle w:val="Hyperlink"/>
          </w:rPr>
          <w:t xml:space="preserve">𝕏 post by</w:t>
        </w:r>
        <w:r>
          <w:rPr>
            <w:rStyle w:val="Hyperlink"/>
          </w:rPr>
          <w:t xml:space="preserve"> </w:t>
        </w:r>
        <w:r>
          <w:rPr>
            <w:rStyle w:val="Hyperlink"/>
          </w:rPr>
          <w:t xml:space="preserve">@sachinrekhi</w:t>
        </w:r>
      </w:hyperlink>
    </w:p>
  </w:footnote>
  <w:footnote w:id="116">
    <w:p>
      <w:pPr>
        <w:pStyle w:val="FootnoteText"/>
      </w:pPr>
      <w:r>
        <w:rPr>
          <w:rStyle w:val="FootnoteReference"/>
        </w:rPr>
        <w:footnoteRef/>
      </w:r>
      <w:r>
        <w:t xml:space="preserve"> </w:t>
      </w:r>
      <w:hyperlink r:id="rId112">
        <w:r>
          <w:rPr>
            <w:rStyle w:val="Hyperlink"/>
          </w:rPr>
          <w:t xml:space="preserve">𝕏 post by</w:t>
        </w:r>
        <w:r>
          <w:rPr>
            <w:rStyle w:val="Hyperlink"/>
          </w:rPr>
          <w:t xml:space="preserve"> </w:t>
        </w:r>
        <w:r>
          <w:rPr>
            <w:rStyle w:val="Hyperlink"/>
          </w:rPr>
          <w:t xml:space="preserve">@sachinrekhi</w:t>
        </w:r>
      </w:hyperlink>
    </w:p>
  </w:footnote>
  <w:footnote w:id="117">
    <w:p>
      <w:pPr>
        <w:pStyle w:val="FootnoteText"/>
      </w:pPr>
      <w:r>
        <w:rPr>
          <w:rStyle w:val="FootnoteReference"/>
        </w:rPr>
        <w:footnoteRef/>
      </w:r>
      <w:r>
        <w:t xml:space="preserve"> </w:t>
      </w:r>
      <w:hyperlink r:id="rId112">
        <w:r>
          <w:rPr>
            <w:rStyle w:val="Hyperlink"/>
          </w:rPr>
          <w:t xml:space="preserve">𝕏 post by</w:t>
        </w:r>
        <w:r>
          <w:rPr>
            <w:rStyle w:val="Hyperlink"/>
          </w:rPr>
          <w:t xml:space="preserve"> </w:t>
        </w:r>
        <w:r>
          <w:rPr>
            <w:rStyle w:val="Hyperlink"/>
          </w:rPr>
          <w:t xml:space="preserve">@sachinrekhi</w:t>
        </w:r>
      </w:hyperlink>
    </w:p>
  </w:footnote>
  <w:footnote w:id="118">
    <w:p>
      <w:pPr>
        <w:pStyle w:val="FootnoteText"/>
      </w:pPr>
      <w:r>
        <w:rPr>
          <w:rStyle w:val="FootnoteReference"/>
        </w:rPr>
        <w:footnoteRef/>
      </w:r>
      <w:r>
        <w:t xml:space="preserve"> </w:t>
      </w:r>
      <w:hyperlink r:id="rId112">
        <w:r>
          <w:rPr>
            <w:rStyle w:val="Hyperlink"/>
          </w:rPr>
          <w:t xml:space="preserve">𝕏 post by</w:t>
        </w:r>
        <w:r>
          <w:rPr>
            <w:rStyle w:val="Hyperlink"/>
          </w:rPr>
          <w:t xml:space="preserve"> </w:t>
        </w:r>
        <w:r>
          <w:rPr>
            <w:rStyle w:val="Hyperlink"/>
          </w:rPr>
          <w:t xml:space="preserve">@sachinrekhi</w:t>
        </w:r>
      </w:hyperlink>
    </w:p>
  </w:footnote>
  <w:footnote w:id="119">
    <w:p>
      <w:pPr>
        <w:pStyle w:val="FootnoteText"/>
      </w:pPr>
      <w:r>
        <w:rPr>
          <w:rStyle w:val="FootnoteReference"/>
        </w:rPr>
        <w:footnoteRef/>
      </w:r>
      <w:r>
        <w:t xml:space="preserve"> </w:t>
      </w:r>
      <w:hyperlink r:id="rId120">
        <w:r>
          <w:rPr>
            <w:rStyle w:val="Hyperlink"/>
          </w:rPr>
          <w:t xml:space="preserve">𝕏 post by</w:t>
        </w:r>
        <w:r>
          <w:rPr>
            <w:rStyle w:val="Hyperlink"/>
          </w:rPr>
          <w:t xml:space="preserve"> </w:t>
        </w:r>
        <w:r>
          <w:rPr>
            <w:rStyle w:val="Hyperlink"/>
          </w:rPr>
          <w:t xml:space="preserve">@sachinrekhi</w:t>
        </w:r>
      </w:hyperlink>
    </w:p>
  </w:footnote>
  <w:footnote w:id="122">
    <w:p>
      <w:pPr>
        <w:pStyle w:val="FootnoteText"/>
      </w:pPr>
      <w:r>
        <w:rPr>
          <w:rStyle w:val="FootnoteReference"/>
        </w:rPr>
        <w:footnoteRef/>
      </w:r>
      <w:r>
        <w:t xml:space="preserve"> </w:t>
      </w:r>
      <w:hyperlink r:id="rId123">
        <w:r>
          <w:rPr>
            <w:rStyle w:val="Hyperlink"/>
          </w:rPr>
          <w:t xml:space="preserve">r/prodmgmt post by u/ViolinistCertain7709</w:t>
        </w:r>
      </w:hyperlink>
    </w:p>
  </w:footnote>
  <w:footnote w:id="124">
    <w:p>
      <w:pPr>
        <w:pStyle w:val="FootnoteText"/>
      </w:pPr>
      <w:r>
        <w:rPr>
          <w:rStyle w:val="FootnoteReference"/>
        </w:rPr>
        <w:footnoteRef/>
      </w:r>
      <w:r>
        <w:t xml:space="preserve"> </w:t>
      </w:r>
      <w:hyperlink r:id="rId123">
        <w:r>
          <w:rPr>
            <w:rStyle w:val="Hyperlink"/>
          </w:rPr>
          <w:t xml:space="preserve">r/prodmgmt post by u/ViolinistCertain7709</w:t>
        </w:r>
      </w:hyperlink>
    </w:p>
  </w:footnote>
  <w:footnote w:id="125">
    <w:p>
      <w:pPr>
        <w:pStyle w:val="FootnoteText"/>
      </w:pPr>
      <w:r>
        <w:rPr>
          <w:rStyle w:val="FootnoteReference"/>
        </w:rPr>
        <w:footnoteRef/>
      </w:r>
      <w:r>
        <w:t xml:space="preserve"> </w:t>
      </w:r>
      <w:hyperlink r:id="rId123">
        <w:r>
          <w:rPr>
            <w:rStyle w:val="Hyperlink"/>
          </w:rPr>
          <w:t xml:space="preserve">r/prodmgmt post by u/ViolinistCertain7709</w:t>
        </w:r>
      </w:hyperlink>
    </w:p>
  </w:footnote>
  <w:footnote w:id="127">
    <w:p>
      <w:pPr>
        <w:pStyle w:val="FootnoteText"/>
      </w:pPr>
      <w:r>
        <w:rPr>
          <w:rStyle w:val="FootnoteReference"/>
        </w:rPr>
        <w:footnoteRef/>
      </w:r>
      <w:r>
        <w:t xml:space="preserve"> </w:t>
      </w:r>
      <w:hyperlink r:id="rId32">
        <w:r>
          <w:rPr>
            <w:rStyle w:val="Hyperlink"/>
          </w:rPr>
          <w:t xml:space="preserve">Boundaries Between Product &amp; Engineering - All Things Product with Teresa &amp; Petra</w:t>
        </w:r>
      </w:hyperlink>
    </w:p>
  </w:footnote>
  <w:footnote w:id="128">
    <w:p>
      <w:pPr>
        <w:pStyle w:val="FootnoteText"/>
      </w:pPr>
      <w:r>
        <w:rPr>
          <w:rStyle w:val="FootnoteReference"/>
        </w:rPr>
        <w:footnoteRef/>
      </w:r>
      <w:r>
        <w:t xml:space="preserve"> </w:t>
      </w:r>
      <w:hyperlink r:id="rId48">
        <w:r>
          <w:rPr>
            <w:rStyle w:val="Hyperlink"/>
          </w:rPr>
          <w:t xml:space="preserve">Why so many product managers feel frustrated right now | Dave Wascha (Zoopla, AlbionVC)</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2" Target="media/rId42.jpg" /><Relationship Type="http://schemas.openxmlformats.org/officeDocument/2006/relationships/hyperlink" Id="rId76" Target="https://www.reddit.com/r/ProductManagement/comments/1rcqrf9/comment/o705bza/" TargetMode="External" /><Relationship Type="http://schemas.openxmlformats.org/officeDocument/2006/relationships/hyperlink" Id="rId70" Target="https://www.reddit.com/r/ProductManagement/comments/1rcqrf9/comment/o70heqz/" TargetMode="External" /><Relationship Type="http://schemas.openxmlformats.org/officeDocument/2006/relationships/hyperlink" Id="rId59" Target="https://www.reddit.com/r/ProductManagement/comments/1rcvi33/" TargetMode="External" /><Relationship Type="http://schemas.openxmlformats.org/officeDocument/2006/relationships/hyperlink" Id="rId63" Target="https://www.reddit.com/r/ProductManagement/comments/1rcvi33/comment/o7155r0/" TargetMode="External" /><Relationship Type="http://schemas.openxmlformats.org/officeDocument/2006/relationships/hyperlink" Id="rId61" Target="https://www.reddit.com/r/ProductManagement/comments/1rcvi33/comment/o715s3j/" TargetMode="External" /><Relationship Type="http://schemas.openxmlformats.org/officeDocument/2006/relationships/hyperlink" Id="rId92" Target="https://www.reddit.com/r/ProductManagement/comments/1rcvi33/comment/o718jsk/" TargetMode="External" /><Relationship Type="http://schemas.openxmlformats.org/officeDocument/2006/relationships/hyperlink" Id="rId65" Target="https://www.reddit.com/r/ProductManagement/comments/1rcvi33/comment/o71q3x2/" TargetMode="External" /><Relationship Type="http://schemas.openxmlformats.org/officeDocument/2006/relationships/hyperlink" Id="rId123" Target="https://www.reddit.com/r/prodmgmt/comments/1rcbi0u/" TargetMode="External" /><Relationship Type="http://schemas.openxmlformats.org/officeDocument/2006/relationships/hyperlink" Id="rId32" Target="https://www.youtube.com/watch?v=Nr1r_FBmQe8" TargetMode="External" /><Relationship Type="http://schemas.openxmlformats.org/officeDocument/2006/relationships/hyperlink" Id="rId48" Target="https://www.youtube.com/watch?v=y3D0SaeCMe8" TargetMode="External" /><Relationship Type="http://schemas.openxmlformats.org/officeDocument/2006/relationships/hyperlink" Id="rId21" Target="https://x.com/andrewchen/status/2025987001175155129" TargetMode="External" /><Relationship Type="http://schemas.openxmlformats.org/officeDocument/2006/relationships/hyperlink" Id="rId81" Target="https://x.com/andrewchen/status/2026123986141339910" TargetMode="External" /><Relationship Type="http://schemas.openxmlformats.org/officeDocument/2006/relationships/hyperlink" Id="rId112" Target="https://x.com/sachinrekhi/status/2025963914966823066" TargetMode="External" /><Relationship Type="http://schemas.openxmlformats.org/officeDocument/2006/relationships/hyperlink" Id="rId120" Target="https://x.com/sachinrekhi/status/2025965785475375449" TargetMode="External" /><Relationship Type="http://schemas.openxmlformats.org/officeDocument/2006/relationships/hyperlink" Id="rId45" Target="https://youtube.com/watch?v=Nr1r_FBmQe8&amp;t=139" TargetMode="External" /></Relationships>
</file>

<file path=word/_rels/footnotes.xml.rels><?xml version="1.0" encoding="UTF-8"?><Relationships xmlns="http://schemas.openxmlformats.org/package/2006/relationships"><Relationship Type="http://schemas.openxmlformats.org/officeDocument/2006/relationships/hyperlink" Id="rId76" Target="https://www.reddit.com/r/ProductManagement/comments/1rcqrf9/comment/o705bza/" TargetMode="External" /><Relationship Type="http://schemas.openxmlformats.org/officeDocument/2006/relationships/hyperlink" Id="rId70" Target="https://www.reddit.com/r/ProductManagement/comments/1rcqrf9/comment/o70heqz/" TargetMode="External" /><Relationship Type="http://schemas.openxmlformats.org/officeDocument/2006/relationships/hyperlink" Id="rId59" Target="https://www.reddit.com/r/ProductManagement/comments/1rcvi33/" TargetMode="External" /><Relationship Type="http://schemas.openxmlformats.org/officeDocument/2006/relationships/hyperlink" Id="rId63" Target="https://www.reddit.com/r/ProductManagement/comments/1rcvi33/comment/o7155r0/" TargetMode="External" /><Relationship Type="http://schemas.openxmlformats.org/officeDocument/2006/relationships/hyperlink" Id="rId61" Target="https://www.reddit.com/r/ProductManagement/comments/1rcvi33/comment/o715s3j/" TargetMode="External" /><Relationship Type="http://schemas.openxmlformats.org/officeDocument/2006/relationships/hyperlink" Id="rId92" Target="https://www.reddit.com/r/ProductManagement/comments/1rcvi33/comment/o718jsk/" TargetMode="External" /><Relationship Type="http://schemas.openxmlformats.org/officeDocument/2006/relationships/hyperlink" Id="rId65" Target="https://www.reddit.com/r/ProductManagement/comments/1rcvi33/comment/o71q3x2/" TargetMode="External" /><Relationship Type="http://schemas.openxmlformats.org/officeDocument/2006/relationships/hyperlink" Id="rId123" Target="https://www.reddit.com/r/prodmgmt/comments/1rcbi0u/" TargetMode="External" /><Relationship Type="http://schemas.openxmlformats.org/officeDocument/2006/relationships/hyperlink" Id="rId32" Target="https://www.youtube.com/watch?v=Nr1r_FBmQe8" TargetMode="External" /><Relationship Type="http://schemas.openxmlformats.org/officeDocument/2006/relationships/hyperlink" Id="rId48" Target="https://www.youtube.com/watch?v=y3D0SaeCMe8" TargetMode="External" /><Relationship Type="http://schemas.openxmlformats.org/officeDocument/2006/relationships/hyperlink" Id="rId21" Target="https://x.com/andrewchen/status/2025987001175155129" TargetMode="External" /><Relationship Type="http://schemas.openxmlformats.org/officeDocument/2006/relationships/hyperlink" Id="rId81" Target="https://x.com/andrewchen/status/2026123986141339910" TargetMode="External" /><Relationship Type="http://schemas.openxmlformats.org/officeDocument/2006/relationships/hyperlink" Id="rId112" Target="https://x.com/sachinrekhi/status/2025963914966823066" TargetMode="External" /><Relationship Type="http://schemas.openxmlformats.org/officeDocument/2006/relationships/hyperlink" Id="rId120" Target="https://x.com/sachinrekhi/status/2025965785475375449" TargetMode="External" /><Relationship Type="http://schemas.openxmlformats.org/officeDocument/2006/relationships/hyperlink" Id="rId45" Target="https://youtube.com/watch?v=Nr1r_FBmQe8&amp;t=1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AI-accelerated shipping vs. rising CAC, plus sharper PM/engineering boundaries</dc:title>
  <dc:creator>PM Daily Digest</dc:creator>
  <cp:keywords/>
  <dcterms:created xsi:type="dcterms:W3CDTF">2026-02-24T22:02:07Z</dcterms:created>
  <dcterms:modified xsi:type="dcterms:W3CDTF">2026-02-24T22:02:07Z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2026-02-24</vt:lpwstr>
  </property>
</Properties>
</file>