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 products go multiplayer: Town raises $108M and Wabi 2.0 launches shared agents</w:t>
      </w:r>
    </w:p>
    <w:p>
      <w:pPr>
        <w:pStyle w:val="Author"/>
      </w:pPr>
      <w:r>
        <w:t xml:space="preserve">PM Daily Digest</w:t>
      </w:r>
    </w:p>
    <w:p>
      <w:pPr>
        <w:pStyle w:val="Date"/>
      </w:pPr>
      <w:r>
        <w:t xml:space="preserve">2026-10-20</w:t>
      </w:r>
    </w:p>
    <w:bookmarkStart w:id="41" w:name="X0130a0c2ba204dd97b2a8c2ed7dc622f67b4eae"/>
    <w:p>
      <w:pPr>
        <w:pStyle w:val="Heading1"/>
      </w:pPr>
      <w:r>
        <w:t xml:space="preserve">AI products go multiplayer: Town raises $108M and Wabi 2.0 launches shared agents</w:t>
      </w:r>
    </w:p>
    <w:p>
      <w:pPr>
        <w:pStyle w:val="FirstParagraph"/>
      </w:pPr>
      <w:r>
        <w:rPr>
          <w:iCs/>
          <w:i/>
        </w:rPr>
        <w:t xml:space="preserve">By PM Daily Digest • October 20, 2026</w:t>
      </w:r>
    </w:p>
    <w:p>
      <w:pPr>
        <w:pStyle w:val="BodyText"/>
      </w:pPr>
      <w:r>
        <w:t xml:space="preserve">Two launches build AI assistants for groups instead of one user, and Town explains how it designs for that. Also: how a head of product should split their attention, the debate over automating UAT, and the case for approving agent actions before they happen.</w:t>
      </w:r>
    </w:p>
    <w:bookmarkStart w:id="20" w:name="ai-assistants-built-for-groups"/>
    <w:p>
      <w:pPr>
        <w:pStyle w:val="Heading2"/>
      </w:pPr>
      <w:r>
        <w:t xml:space="preserve">AI assistants built for groups</w:t>
      </w:r>
    </w:p>
    <w:p>
      <w:pPr>
        <w:pStyle w:val="FirstParagraph"/>
      </w:pPr>
      <w:r>
        <w:t xml:space="preserve">Two products launched this period on the same idea: AI assistants should work for groups, not single users. Town announced a</w:t>
      </w:r>
      <w:r>
        <w:t xml:space="preserve"> </w:t>
      </w:r>
      <w:r>
        <w:rPr>
          <w:bCs/>
          <w:b/>
        </w:rPr>
        <w:t xml:space="preserve">$108M Series B</w:t>
      </w:r>
      <w:r>
        <w:t xml:space="preserve"> </w:t>
      </w:r>
      <w:r>
        <w:t xml:space="preserve">co-led by Forerunner Ventures and Menlo Ventures for</w:t>
      </w:r>
      <w:r>
        <w:t xml:space="preserve"> </w:t>
      </w:r>
      <w:r>
        <w:t xml:space="preserve">“</w:t>
      </w:r>
      <w:r>
        <w:t xml:space="preserve">multiplayer AI assistants for work.</w:t>
      </w:r>
      <w:r>
        <w:t xml:space="preserve">”</w:t>
      </w:r>
      <w:r>
        <w:t xml:space="preserve"> </w:t>
      </w:r>
      <w:r>
        <w:t xml:space="preserve">Every employee gets a</w:t>
      </w:r>
      <w:r>
        <w:t xml:space="preserve"> </w:t>
      </w:r>
      <w:r>
        <w:t xml:space="preserve">“</w:t>
      </w:r>
      <w:r>
        <w:t xml:space="preserve">Townie.</w:t>
      </w:r>
      <w:r>
        <w:t xml:space="preserve">”</w:t>
      </w:r>
      <w:r>
        <w:t xml:space="preserve"> </w:t>
      </w:r>
      <w:r>
        <w:t xml:space="preserve">The Townies ask each other questions, share only what their person would share, and do the work. The pitch is that</w:t>
      </w:r>
      <w:r>
        <w:t xml:space="preserve"> </w:t>
      </w:r>
      <w:r>
        <w:t xml:space="preserve">“</w:t>
      </w:r>
      <w:r>
        <w:t xml:space="preserve">the moat is multiplayer</w:t>
      </w:r>
      <w:r>
        <w:t xml:space="preserve">”</w:t>
      </w:r>
      <w:r>
        <w:t xml:space="preserve"> </w:t>
      </w:r>
      <w:r>
        <w:t xml:space="preserve">[1]. Wabi 2.0 brings the idea to personal life. It is</w:t>
      </w:r>
      <w:r>
        <w:t xml:space="preserve"> </w:t>
      </w:r>
      <w:r>
        <w:t xml:space="preserve">“</w:t>
      </w:r>
      <w:r>
        <w:t xml:space="preserve">an agent you use together</w:t>
      </w:r>
      <w:r>
        <w:t xml:space="preserve">”</w:t>
      </w:r>
      <w:r>
        <w:t xml:space="preserve"> </w:t>
      </w:r>
      <w:r>
        <w:t xml:space="preserve">in a shared thread, for things like updating a family calendar or booking a group trip [2]. Julie Zhuo called it</w:t>
      </w:r>
      <w:r>
        <w:t xml:space="preserve"> </w:t>
      </w:r>
      <w:r>
        <w:t xml:space="preserve">“</w:t>
      </w:r>
      <w:r>
        <w:t xml:space="preserve">Finally collaborative AI</w:t>
      </w:r>
      <w:r>
        <w:t xml:space="preserve">”</w:t>
      </w:r>
      <w:r>
        <w:t xml:space="preserve"> </w:t>
      </w:r>
      <w:r>
        <w:t xml:space="preserve">[3].</w:t>
      </w:r>
    </w:p>
    <w:p>
      <w:pPr>
        <w:pStyle w:val="BodyText"/>
      </w:pPr>
      <w:r>
        <w:t xml:space="preserve">On an a16z podcast, the person speaking for Town gave several useful product lessons: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Personalize without reading user data.</w:t>
      </w:r>
      <w:r>
        <w:t xml:space="preserve"> </w:t>
      </w:r>
      <w:r>
        <w:t xml:space="preserve">Town identifies power users from aggregate metrics and interviews them. It finds the workflows shared by people in the same role, such as restaurant owners, and builds template</w:t>
      </w:r>
      <w:r>
        <w:t xml:space="preserve"> </w:t>
      </w:r>
      <w:r>
        <w:t xml:space="preserve">“</w:t>
      </w:r>
      <w:r>
        <w:t xml:space="preserve">routines</w:t>
      </w:r>
      <w:r>
        <w:t xml:space="preserve">”</w:t>
      </w:r>
      <w:r>
        <w:t xml:space="preserve"> </w:t>
      </w:r>
      <w:r>
        <w:t xml:space="preserve">that it suggests during onboarding [4].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Show users the value instead of explaining it.</w:t>
      </w:r>
      <w:r>
        <w:t xml:space="preserve"> </w:t>
      </w:r>
      <w:r>
        <w:t xml:space="preserve">They say AI isn’t spreading because</w:t>
      </w:r>
      <w:r>
        <w:t xml:space="preserve"> </w:t>
      </w:r>
      <w:r>
        <w:t xml:space="preserve">“</w:t>
      </w:r>
      <w:r>
        <w:t xml:space="preserve">the product experience can’t just be a text box.</w:t>
      </w:r>
      <w:r>
        <w:t xml:space="preserve">”</w:t>
      </w:r>
      <w:r>
        <w:t xml:space="preserve"> </w:t>
      </w:r>
      <w:r>
        <w:t xml:space="preserve">Users stick once they’ve connected email, calendar and a system of record and seen one thing that felt</w:t>
      </w:r>
      <w:r>
        <w:t xml:space="preserve"> </w:t>
      </w:r>
      <w:r>
        <w:t xml:space="preserve">“</w:t>
      </w:r>
      <w:r>
        <w:t xml:space="preserve">magical</w:t>
      </w:r>
      <w:r>
        <w:t xml:space="preserve">”</w:t>
      </w:r>
      <w:r>
        <w:t xml:space="preserve"> </w:t>
      </w:r>
      <w:r>
        <w:t xml:space="preserve">[4]. Saying a product</w:t>
      </w:r>
      <w:r>
        <w:t xml:space="preserve"> </w:t>
      </w:r>
      <w:r>
        <w:t xml:space="preserve">“</w:t>
      </w:r>
      <w:r>
        <w:t xml:space="preserve">now has computer use</w:t>
      </w:r>
      <w:r>
        <w:t xml:space="preserve">”</w:t>
      </w:r>
      <w:r>
        <w:t xml:space="preserve"> </w:t>
      </w:r>
      <w:r>
        <w:t xml:space="preserve">means nothing to buyers. Offering to make the flyers they already make in Canva does [4].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Position against the AI labs.</w:t>
      </w:r>
      <w:r>
        <w:t xml:space="preserve"> </w:t>
      </w:r>
      <w:r>
        <w:t xml:space="preserve">Town says it doesn’t lock customers into one model, lets customers own their context so they could switch in</w:t>
      </w:r>
      <w:r>
        <w:t xml:space="preserve"> </w:t>
      </w:r>
      <w:r>
        <w:t xml:space="preserve">“</w:t>
      </w:r>
      <w:r>
        <w:t xml:space="preserve">a day,</w:t>
      </w:r>
      <w:r>
        <w:t xml:space="preserve">”</w:t>
      </w:r>
      <w:r>
        <w:t xml:space="preserve"> </w:t>
      </w:r>
      <w:r>
        <w:t xml:space="preserve">and doesn’t train on customer data. Their argument is that easy switching is a selling point, even though it lowers switching costs for their own customers [4].</w:t>
      </w:r>
    </w:p>
    <w:bookmarkEnd w:id="20"/>
    <w:bookmarkStart w:id="21" w:name="Xb2d5e81a996db4e7280599ff7521b3a6567e614"/>
    <w:p>
      <w:pPr>
        <w:pStyle w:val="Heading2"/>
      </w:pPr>
      <w:r>
        <w:t xml:space="preserve">Head of product: pick where your energy goes</w:t>
      </w:r>
    </w:p>
    <w:p>
      <w:pPr>
        <w:pStyle w:val="FirstParagraph"/>
      </w:pPr>
      <w:r>
        <w:t xml:space="preserve">Writing in Run the Business, a former head of product at Ontra argues that</w:t>
      </w:r>
      <w:r>
        <w:t xml:space="preserve"> </w:t>
      </w:r>
      <w:r>
        <w:rPr>
          <w:iCs/>
          <w:i/>
        </w:rPr>
        <w:t xml:space="preserve">building the product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building the org</w:t>
      </w:r>
      <w:r>
        <w:t xml:space="preserve"> </w:t>
      </w:r>
      <w:r>
        <w:t xml:space="preserve">need different skills. A head of product has to choose which one to own personally and hire for the other [5]. To decide, ask whether EPD and GTM agree on the big bets [5]. If they agree but the work isn’t getting done, it’s a machinery problem: fix feedback loops, goals, metrics and accountability [5]. If they disagree, it’s a strategy problem: decide what happens now, next or never, and cut everything else [5].</w:t>
      </w:r>
    </w:p>
    <w:p>
      <w:pPr>
        <w:pStyle w:val="BodyText"/>
      </w:pPr>
      <w:r>
        <w:t xml:space="preserve">Sachin Rekhi says that former LinkedIn CPO Tomer Cohen concluded the past decade’s narrow role specialization had turned product teams into</w:t>
      </w:r>
      <w:r>
        <w:t xml:space="preserve"> </w:t>
      </w:r>
      <w:r>
        <w:t xml:space="preserve">“</w:t>
      </w:r>
      <w:r>
        <w:t xml:space="preserve">a slow assembly-line.</w:t>
      </w:r>
      <w:r>
        <w:t xml:space="preserve">”</w:t>
      </w:r>
      <w:r>
        <w:t xml:space="preserve"> </w:t>
      </w:r>
      <w:r>
        <w:t xml:space="preserve">Cohen saw AI as a way to return PMs to building customer experiences. LinkedIn tried</w:t>
      </w:r>
      <w:r>
        <w:t xml:space="preserve"> </w:t>
      </w:r>
      <w:r>
        <w:t xml:space="preserve">“</w:t>
      </w:r>
      <w:r>
        <w:t xml:space="preserve">Full Stack Builders,</w:t>
      </w:r>
      <w:r>
        <w:t xml:space="preserve">”</w:t>
      </w:r>
      <w:r>
        <w:t xml:space="preserve"> </w:t>
      </w:r>
      <w:r>
        <w:t xml:space="preserve">including entry-level hires [6].</w:t>
      </w:r>
    </w:p>
    <w:bookmarkEnd w:id="21"/>
    <w:bookmarkStart w:id="22" w:name="can-pms-automate-uat"/>
    <w:p>
      <w:pPr>
        <w:pStyle w:val="Heading2"/>
      </w:pPr>
      <w:r>
        <w:t xml:space="preserve">Can PMs automate UAT?</w:t>
      </w:r>
    </w:p>
    <w:p>
      <w:pPr>
        <w:pStyle w:val="FirstParagraph"/>
      </w:pPr>
      <w:r>
        <w:t xml:space="preserve">A PM in r/ProductManagement said they get blamed for holding up releases, and most replies said user acceptance testing (UAT) has to stay human. A middle position: build automated tests around the user flows you’ve observed so you catch breakage early. That makes</w:t>
      </w:r>
      <w:r>
        <w:t xml:space="preserve"> </w:t>
      </w:r>
      <w:r>
        <w:t xml:space="preserve">“</w:t>
      </w:r>
      <w:r>
        <w:t xml:space="preserve">the real UAT more efficient</w:t>
      </w:r>
      <w:r>
        <w:t xml:space="preserve">”</w:t>
      </w:r>
      <w:r>
        <w:t xml:space="preserve"> </w:t>
      </w:r>
      <w:r>
        <w:t xml:space="preserve">but doesn’t replace it [7]. One PM described their pipeline. They record a walkthrough in Guidde, have Claude turn it into Gherkin test files, run those in Chrome, and get pass/fail results as JSON. They check failures by hand and keep clicking through new features themselves [8]. Another commenter said LLM-driven checks</w:t>
      </w:r>
      <w:r>
        <w:t xml:space="preserve"> </w:t>
      </w:r>
      <w:r>
        <w:t xml:space="preserve">“</w:t>
      </w:r>
      <w:r>
        <w:t xml:space="preserve">increase risk</w:t>
      </w:r>
      <w:r>
        <w:t xml:space="preserve">”</w:t>
      </w:r>
      <w:r>
        <w:t xml:space="preserve"> </w:t>
      </w:r>
      <w:r>
        <w:t xml:space="preserve">if treated as UAT. Their fix for slow sign-off is smaller releases, so they can approve the same day [9].</w:t>
      </w:r>
    </w:p>
    <w:bookmarkEnd w:id="22"/>
    <w:bookmarkStart w:id="23" w:name="X7f092cdf0cc58ce320126952a4f24dd1607e0b6"/>
    <w:p>
      <w:pPr>
        <w:pStyle w:val="Heading2"/>
      </w:pPr>
      <w:r>
        <w:t xml:space="preserve">Agent approvals have to come before the action</w:t>
      </w:r>
    </w:p>
    <w:p>
      <w:pPr>
        <w:pStyle w:val="FirstParagraph"/>
      </w:pPr>
      <w:r>
        <w:t xml:space="preserve">Aakash Gupta covers a case where Meta’s Muse agreed to a lowball Marketplace offer and gave a buyer the seller’s home address. Later it auto-replied</w:t>
      </w:r>
      <w:r>
        <w:t xml:space="preserve"> </w:t>
      </w:r>
      <w:r>
        <w:t xml:space="preserve">“</w:t>
      </w:r>
      <w:r>
        <w:t xml:space="preserve">Yep I’m here!</w:t>
      </w:r>
      <w:r>
        <w:t xml:space="preserve">”</w:t>
      </w:r>
      <w:r>
        <w:t xml:space="preserve"> </w:t>
      </w:r>
      <w:r>
        <w:t xml:space="preserve">while the seller was away [10]. Meta says Muse asked for permission. The seller says it told him only after the buyer had arrived. Gupta’s point:</w:t>
      </w:r>
      <w:r>
        <w:t xml:space="preserve"> </w:t>
      </w:r>
      <w:r>
        <w:t xml:space="preserve">“</w:t>
      </w:r>
      <w:r>
        <w:t xml:space="preserve">a question that comes after the buyer is already outside is just a notice.</w:t>
      </w:r>
      <w:r>
        <w:t xml:space="preserve">”</w:t>
      </w:r>
      <w:r>
        <w:t xml:space="preserve"> </w:t>
      </w:r>
      <w:r>
        <w:t xml:space="preserve">Builders should know which actions leave the account and whether the user sees an approval card before each one [10].</w:t>
      </w:r>
    </w:p>
    <w:bookmarkEnd w:id="23"/>
    <w:bookmarkStart w:id="40" w:name="also-notable"/>
    <w:p>
      <w:pPr>
        <w:pStyle w:val="Heading2"/>
      </w:pPr>
      <w:r>
        <w:t xml:space="preserve">Also notable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Beam.</w:t>
      </w:r>
      <w:r>
        <w:t xml:space="preserve"> </w:t>
      </w:r>
      <w:r>
        <w:t xml:space="preserve">Hiten Shah and Sam Asante’s Mac app puts a window from an app running on another Mac onto the one you’re using [11]. They recruited early users from 100+ replies to a question about how people use multiple Macs [12]. Shah expected a niche product, and it hit #1 on Product Hunt [13].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Content vs. transactions.</w:t>
      </w:r>
      <w:r>
        <w:t xml:space="preserve"> </w:t>
      </w:r>
      <w:r>
        <w:t xml:space="preserve">A small company’s head of product rebuilt its app around bookable inventory only. Long-time users said discovery features and content were gone, even though the community</w:t>
      </w:r>
      <w:r>
        <w:t xml:space="preserve"> </w:t>
      </w:r>
      <w:r>
        <w:t xml:space="preserve">“</w:t>
      </w:r>
      <w:r>
        <w:t xml:space="preserve">is our brand, our SEO</w:t>
      </w:r>
      <w:r>
        <w:t xml:space="preserve">”</w:t>
      </w:r>
      <w:r>
        <w:t xml:space="preserve"> </w:t>
      </w:r>
      <w:r>
        <w:t xml:space="preserve">[14]. One commenter’s reminder:</w:t>
      </w:r>
      <w:r>
        <w:t xml:space="preserve"> </w:t>
      </w:r>
      <w:r>
        <w:t xml:space="preserve">“</w:t>
      </w:r>
      <w:r>
        <w:t xml:space="preserve">Your payers are only there because they came through the initial experience as non-payers</w:t>
      </w:r>
      <w:r>
        <w:t xml:space="preserve">”</w:t>
      </w:r>
      <w:r>
        <w:t xml:space="preserve"> </w:t>
      </w:r>
      <w:r>
        <w:t xml:space="preserve">[15].</w:t>
      </w:r>
    </w:p>
    <w:p>
      <w:r>
        <w:pict>
          <v:rect style="width:0;height:1.5pt" o:hralign="center" o:hrstd="t" o:hr="t"/>
        </w:pict>
      </w:r>
    </w:p>
    <w:bookmarkStart w:id="39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2"/>
        </w:numPr>
        <w:pStyle w:val="Compact"/>
      </w:pPr>
      <w:hyperlink r:id="rId2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@jgreze</w:t>
        </w:r>
      </w:hyperlink>
    </w:p>
    <w:p>
      <w:pPr>
        <w:numPr>
          <w:ilvl w:val="0"/>
          <w:numId w:val="1002"/>
        </w:numPr>
        <w:pStyle w:val="Compact"/>
      </w:pPr>
      <w:hyperlink r:id="rId2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@ekuyda</w:t>
        </w:r>
      </w:hyperlink>
    </w:p>
    <w:p>
      <w:pPr>
        <w:numPr>
          <w:ilvl w:val="0"/>
          <w:numId w:val="1002"/>
        </w:numPr>
        <w:pStyle w:val="Compact"/>
      </w:pPr>
      <w:hyperlink r:id="rId2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@joulee</w:t>
        </w:r>
      </w:hyperlink>
    </w:p>
    <w:p>
      <w:pPr>
        <w:numPr>
          <w:ilvl w:val="0"/>
          <w:numId w:val="1002"/>
        </w:numPr>
        <w:pStyle w:val="Compact"/>
      </w:pPr>
      <w:hyperlink r:id="rId27">
        <w:r>
          <w:rPr>
            <w:rStyle w:val="Hyperlink"/>
          </w:rPr>
          <w:t xml:space="preserve">Why a $1M Startup Wasn’t Worth Building in the Age of AI</w:t>
        </w:r>
      </w:hyperlink>
    </w:p>
    <w:p>
      <w:pPr>
        <w:numPr>
          <w:ilvl w:val="0"/>
          <w:numId w:val="1002"/>
        </w:numPr>
        <w:pStyle w:val="Compact"/>
      </w:pPr>
      <w:hyperlink r:id="rId28">
        <w:r>
          <w:rPr>
            <w:rStyle w:val="Hyperlink"/>
          </w:rPr>
          <w:t xml:space="preserve">What I’d Tell a New Head of Product</w:t>
        </w:r>
      </w:hyperlink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@sachinrekhi</w:t>
        </w:r>
      </w:hyperlink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r/ProductManagement comment by u/TomOwens</w:t>
        </w:r>
      </w:hyperlink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r/ProductManagement comment by u/PhysPhD</w:t>
        </w:r>
      </w:hyperlink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r/ProductManagement comment by u/Bernhard-Welzel</w:t>
        </w:r>
      </w:hyperlink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substack</w:t>
        </w:r>
      </w:hyperlink>
    </w:p>
    <w:p>
      <w:pPr>
        <w:numPr>
          <w:ilvl w:val="0"/>
          <w:numId w:val="1002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@hnshah</w:t>
        </w:r>
      </w:hyperlink>
    </w:p>
    <w:p>
      <w:pPr>
        <w:numPr>
          <w:ilvl w:val="0"/>
          <w:numId w:val="1002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@hnshah</w:t>
        </w:r>
      </w:hyperlink>
    </w:p>
    <w:p>
      <w:pPr>
        <w:numPr>
          <w:ilvl w:val="0"/>
          <w:numId w:val="1002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@hnshah</w:t>
        </w:r>
      </w:hyperlink>
    </w:p>
    <w:p>
      <w:pPr>
        <w:numPr>
          <w:ilvl w:val="0"/>
          <w:numId w:val="1002"/>
        </w:numPr>
        <w:pStyle w:val="Compact"/>
      </w:pPr>
      <w:hyperlink r:id="rId37">
        <w:r>
          <w:rPr>
            <w:rStyle w:val="Hyperlink"/>
          </w:rPr>
          <w:t xml:space="preserve">r/ProductManagement post by u/joep109</w:t>
        </w:r>
      </w:hyperlink>
    </w:p>
    <w:p>
      <w:pPr>
        <w:numPr>
          <w:ilvl w:val="0"/>
          <w:numId w:val="1002"/>
        </w:numPr>
        <w:pStyle w:val="Compact"/>
      </w:pPr>
      <w:hyperlink r:id="rId38">
        <w:r>
          <w:rPr>
            <w:rStyle w:val="Hyperlink"/>
          </w:rPr>
          <w:t xml:space="preserve">r/ProductManagement comment by u/Randombu</w:t>
        </w:r>
      </w:hyperlink>
    </w:p>
    <w:bookmarkEnd w:id="39"/>
    <w:bookmarkEnd w:id="40"/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s://runthebusiness.substack.com/p/what-id-tell-a-new-head-of-product" TargetMode="External" /><Relationship Type="http://schemas.openxmlformats.org/officeDocument/2006/relationships/hyperlink" Id="rId33" Target="https://substack.com/@aakashgupta/note/c-365234071" TargetMode="External" /><Relationship Type="http://schemas.openxmlformats.org/officeDocument/2006/relationships/hyperlink" Id="rId32" Target="https://www.reddit.com/r/ProductManagement/comments/1x9sqpn/comment/pho4qls/" TargetMode="External" /><Relationship Type="http://schemas.openxmlformats.org/officeDocument/2006/relationships/hyperlink" Id="rId30" Target="https://www.reddit.com/r/ProductManagement/comments/1x9sqpn/comment/phocdaf/" TargetMode="External" /><Relationship Type="http://schemas.openxmlformats.org/officeDocument/2006/relationships/hyperlink" Id="rId31" Target="https://www.reddit.com/r/ProductManagement/comments/1x9sqpn/comment/phokoqa/" TargetMode="External" /><Relationship Type="http://schemas.openxmlformats.org/officeDocument/2006/relationships/hyperlink" Id="rId37" Target="https://www.reddit.com/r/ProductManagement/comments/1xa6dyv/" TargetMode="External" /><Relationship Type="http://schemas.openxmlformats.org/officeDocument/2006/relationships/hyperlink" Id="rId38" Target="https://www.reddit.com/r/ProductManagement/comments/1xa6dyv/comment/phrkhmm/" TargetMode="External" /><Relationship Type="http://schemas.openxmlformats.org/officeDocument/2006/relationships/hyperlink" Id="rId27" Target="https://www.youtube.com/watch?v=o_5f4N6Nq80" TargetMode="External" /><Relationship Type="http://schemas.openxmlformats.org/officeDocument/2006/relationships/hyperlink" Id="rId25" Target="https://x.com/ekuyda/status/2112212804979880239" TargetMode="External" /><Relationship Type="http://schemas.openxmlformats.org/officeDocument/2006/relationships/hyperlink" Id="rId34" Target="https://x.com/hnshah/status/2112079299746398633" TargetMode="External" /><Relationship Type="http://schemas.openxmlformats.org/officeDocument/2006/relationships/hyperlink" Id="rId35" Target="https://x.com/hnshah/status/2112229791545839817" TargetMode="External" /><Relationship Type="http://schemas.openxmlformats.org/officeDocument/2006/relationships/hyperlink" Id="rId36" Target="https://x.com/hnshah/status/2112387311476551803" TargetMode="External" /><Relationship Type="http://schemas.openxmlformats.org/officeDocument/2006/relationships/hyperlink" Id="rId24" Target="https://x.com/jgreze/status/2112184910702403754" TargetMode="External" /><Relationship Type="http://schemas.openxmlformats.org/officeDocument/2006/relationships/hyperlink" Id="rId26" Target="https://x.com/joulee/status/2112237132597330139" TargetMode="External" /><Relationship Type="http://schemas.openxmlformats.org/officeDocument/2006/relationships/hyperlink" Id="rId29" Target="https://x.com/sachinrekhi/status/211219759359405304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s://runthebusiness.substack.com/p/what-id-tell-a-new-head-of-product" TargetMode="External" /><Relationship Type="http://schemas.openxmlformats.org/officeDocument/2006/relationships/hyperlink" Id="rId33" Target="https://substack.com/@aakashgupta/note/c-365234071" TargetMode="External" /><Relationship Type="http://schemas.openxmlformats.org/officeDocument/2006/relationships/hyperlink" Id="rId32" Target="https://www.reddit.com/r/ProductManagement/comments/1x9sqpn/comment/pho4qls/" TargetMode="External" /><Relationship Type="http://schemas.openxmlformats.org/officeDocument/2006/relationships/hyperlink" Id="rId30" Target="https://www.reddit.com/r/ProductManagement/comments/1x9sqpn/comment/phocdaf/" TargetMode="External" /><Relationship Type="http://schemas.openxmlformats.org/officeDocument/2006/relationships/hyperlink" Id="rId31" Target="https://www.reddit.com/r/ProductManagement/comments/1x9sqpn/comment/phokoqa/" TargetMode="External" /><Relationship Type="http://schemas.openxmlformats.org/officeDocument/2006/relationships/hyperlink" Id="rId37" Target="https://www.reddit.com/r/ProductManagement/comments/1xa6dyv/" TargetMode="External" /><Relationship Type="http://schemas.openxmlformats.org/officeDocument/2006/relationships/hyperlink" Id="rId38" Target="https://www.reddit.com/r/ProductManagement/comments/1xa6dyv/comment/phrkhmm/" TargetMode="External" /><Relationship Type="http://schemas.openxmlformats.org/officeDocument/2006/relationships/hyperlink" Id="rId27" Target="https://www.youtube.com/watch?v=o_5f4N6Nq80" TargetMode="External" /><Relationship Type="http://schemas.openxmlformats.org/officeDocument/2006/relationships/hyperlink" Id="rId25" Target="https://x.com/ekuyda/status/2112212804979880239" TargetMode="External" /><Relationship Type="http://schemas.openxmlformats.org/officeDocument/2006/relationships/hyperlink" Id="rId34" Target="https://x.com/hnshah/status/2112079299746398633" TargetMode="External" /><Relationship Type="http://schemas.openxmlformats.org/officeDocument/2006/relationships/hyperlink" Id="rId35" Target="https://x.com/hnshah/status/2112229791545839817" TargetMode="External" /><Relationship Type="http://schemas.openxmlformats.org/officeDocument/2006/relationships/hyperlink" Id="rId36" Target="https://x.com/hnshah/status/2112387311476551803" TargetMode="External" /><Relationship Type="http://schemas.openxmlformats.org/officeDocument/2006/relationships/hyperlink" Id="rId24" Target="https://x.com/jgreze/status/2112184910702403754" TargetMode="External" /><Relationship Type="http://schemas.openxmlformats.org/officeDocument/2006/relationships/hyperlink" Id="rId26" Target="https://x.com/joulee/status/2112237132597330139" TargetMode="External" /><Relationship Type="http://schemas.openxmlformats.org/officeDocument/2006/relationships/hyperlink" Id="rId29" Target="https://x.com/sachinrekhi/status/211219759359405304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products go multiplayer: Town raises $108M and Wabi 2.0 launches shared agents</dc:title>
  <dc:creator>PM Daily Digest</dc:creator>
  <cp:keywords/>
  <dcterms:created xsi:type="dcterms:W3CDTF">2026-10-21T03:28:43Z</dcterms:created>
  <dcterms:modified xsi:type="dcterms:W3CDTF">2026-10-21T03:28:43Z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2026-10-20</vt:lpwstr>
  </property>
</Properties>
</file>