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Prototyping, Autonomous PM Systems, and the New Judgment Premium</w:t>
      </w:r>
    </w:p>
    <w:p>
      <w:pPr>
        <w:pStyle w:val="Author"/>
      </w:pPr>
      <w:r>
        <w:t xml:space="preserve">PM Daily Digest</w:t>
      </w:r>
    </w:p>
    <w:p>
      <w:pPr>
        <w:pStyle w:val="Date"/>
      </w:pPr>
      <w:r>
        <w:t xml:space="preserve">2026-03-17</w:t>
      </w:r>
    </w:p>
    <w:bookmarkStart w:id="64" w:name="Xcb2f14a29b0baba0e920277f32afd5dcff3cfa4"/>
    <w:p>
      <w:pPr>
        <w:pStyle w:val="Heading1"/>
      </w:pPr>
      <w:r>
        <w:t xml:space="preserve">AI Prototyping, Autonomous PM Systems, and the New Judgment Premium</w:t>
      </w:r>
    </w:p>
    <w:p>
      <w:pPr>
        <w:pStyle w:val="FirstParagraph"/>
      </w:pPr>
      <w:r>
        <w:rPr>
          <w:iCs/>
          <w:i/>
        </w:rPr>
        <w:t xml:space="preserve">By PM Daily Digest • March 17, 2026</w:t>
      </w:r>
    </w:p>
    <w:p>
      <w:pPr>
        <w:pStyle w:val="BodyText"/>
      </w:pPr>
      <w:r>
        <w:t xml:space="preserve">This issue covers AI-native product work from two angles: faster prototyping and more persistent PM systems. It also includes practical playbooks for discovery, capacity planning, exec reviews, and case studies on Twitch experimentation, OpenClaw automation, and self-improving knowledge systems.</w:t>
      </w:r>
    </w:p>
    <w:bookmarkStart w:id="23" w:name="big-ideas"/>
    <w:p>
      <w:pPr>
        <w:pStyle w:val="Heading2"/>
      </w:pPr>
      <w:r>
        <w:t xml:space="preserve">Big Ideas</w:t>
      </w:r>
    </w:p>
    <w:bookmarkStart w:id="20" w:name="X789a6b083e9453bc414fe19d297c3812907ccff"/>
    <w:p>
      <w:pPr>
        <w:pStyle w:val="Heading3"/>
      </w:pPr>
      <w:r>
        <w:t xml:space="preserve">1) AI has compressed prototyping time, not the need for PM judgment</w:t>
      </w:r>
    </w:p>
    <w:p>
      <w:pPr>
        <w:pStyle w:val="FirstParagraph"/>
      </w:pPr>
      <w:r>
        <w:t xml:space="preserve">Product School frames the PM bottleneck as time to build and time to learn, and defines vibe coding as using AI tools to turn natural language into a runnable prototype that users can react to [1]. The gain is faster movement from idea to evidence, not permission to lower the shipping bar: the speaker is explicit that vibe coding is not production code, does not replace engineering, and does not remove security, privacy, reliability, accessibility, or review requirements [1].</w:t>
      </w:r>
    </w:p>
    <w:p>
      <w:pPr>
        <w:pStyle w:val="BlockText"/>
      </w:pPr>
      <w:r>
        <w:t xml:space="preserve">“</w:t>
      </w:r>
      <w:r>
        <w:t xml:space="preserve">AI compresses execution. The writing, the code, the analysis. What it can’t compress: knowing what to build. Knowing what to cut. Taste. Judgment. Intent.</w:t>
      </w:r>
      <w:r>
        <w:t xml:space="preserve">”</w:t>
      </w:r>
      <w:r>
        <w:t xml:space="preserve"> </w:t>
      </w:r>
      <w:r>
        <w:t xml:space="preserve">[2]</w:t>
      </w:r>
    </w:p>
    <w:p>
      <w:pPr>
        <w:pStyle w:val="FirstParagraph"/>
      </w:pPr>
      <w:r>
        <w:t xml:space="preserve">Hiten Shah makes the same distinction directly: AI has closed the gap between</w:t>
      </w:r>
      <w:r>
        <w:t xml:space="preserve"> </w:t>
      </w:r>
      <w:r>
        <w:rPr>
          <w:iCs/>
          <w:i/>
        </w:rPr>
        <w:t xml:space="preserve">I can build this</w:t>
      </w:r>
      <w:r>
        <w:t xml:space="preserve"> </w:t>
      </w:r>
      <w:r>
        <w:t xml:space="preserve">and shipping speed, but the question of whether something is worth building still belongs to the product team [3].</w:t>
      </w:r>
    </w:p>
    <w:p>
      <w:pPr>
        <w:pStyle w:val="BodyText"/>
      </w:pPr>
      <w:r>
        <w:rPr>
          <w:bCs/>
          <w:b/>
        </w:rPr>
        <w:t xml:space="preserve">Why it matters:</w:t>
      </w:r>
      <w:r>
        <w:t xml:space="preserve"> </w:t>
      </w:r>
      <w:r>
        <w:t xml:space="preserve">As execution gets cheaper, product judgment becomes more important, not less [3, 1].</w:t>
      </w:r>
    </w:p>
    <w:p>
      <w:pPr>
        <w:pStyle w:val="BodyText"/>
      </w:pPr>
      <w:r>
        <w:rPr>
          <w:bCs/>
          <w:b/>
        </w:rPr>
        <w:t xml:space="preserve">How to apply:</w:t>
      </w:r>
      <w:r>
        <w:t xml:space="preserve"> </w:t>
      </w:r>
      <w:r>
        <w:t xml:space="preserve">Use AI to shorten discovery loops, but keep production handoff, review, and safety standards unchanged [1].</w:t>
      </w:r>
    </w:p>
    <w:bookmarkEnd w:id="20"/>
    <w:bookmarkStart w:id="21" w:name="X53bb24853c72dc5910bb26c5ee9e7cb55dbf7ac"/>
    <w:p>
      <w:pPr>
        <w:pStyle w:val="Heading3"/>
      </w:pPr>
      <w:r>
        <w:t xml:space="preserve">2) The next PM tools are proactive systems, not just chat interfaces</w:t>
      </w:r>
    </w:p>
    <w:p>
      <w:pPr>
        <w:pStyle w:val="FirstParagraph"/>
      </w:pPr>
      <w:r>
        <w:t xml:space="preserve">OpenClaw is positioned as proactive, model-agnostic, and local: it can run cron jobs, scan channels, monitor websites, generate reports, and post to Slack while you sleep; it can also switch models by use case and keep data on your machine [4]. The Product Compass case study describes a parallel pattern on the knowledge side: a file-based system with a brain file (</w:t>
      </w:r>
      <w:r>
        <w:rPr>
          <w:rStyle w:val="VerbatimChar"/>
        </w:rPr>
        <w:t xml:space="preserve">CLAUDE.md</w:t>
      </w:r>
      <w:r>
        <w:t xml:space="preserve">), a router (</w:t>
      </w:r>
      <w:r>
        <w:rPr>
          <w:rStyle w:val="VerbatimChar"/>
        </w:rPr>
        <w:t xml:space="preserve">knowledge/INDEX.md</w:t>
      </w:r>
      <w:r>
        <w:t xml:space="preserve">), domain folders, and progressive disclosure so only relevant context loads for a task [2].</w:t>
      </w:r>
    </w:p>
    <w:p>
      <w:pPr>
        <w:pStyle w:val="BodyText"/>
      </w:pPr>
      <w:r>
        <w:t xml:space="preserve">Together, they point to a broader shift: PM leverage is moving toward persistent systems that store rules, memory, workflows, and hypotheses instead of relying on one-off prompts [4, 2].</w:t>
      </w:r>
    </w:p>
    <w:p>
      <w:pPr>
        <w:pStyle w:val="BodyText"/>
      </w:pPr>
      <w:r>
        <w:rPr>
          <w:bCs/>
          <w:b/>
        </w:rPr>
        <w:t xml:space="preserve">Why it matters:</w:t>
      </w:r>
      <w:r>
        <w:t xml:space="preserve"> </w:t>
      </w:r>
      <w:r>
        <w:t xml:space="preserve">Repetitive PM work like standups, competitive monitoring, customer synthesis, and knowledge retrieval can compound when the system keeps structure across sessions [4, 2].</w:t>
      </w:r>
    </w:p>
    <w:p>
      <w:pPr>
        <w:pStyle w:val="BodyText"/>
      </w:pPr>
      <w:r>
        <w:rPr>
          <w:bCs/>
          <w:b/>
        </w:rPr>
        <w:t xml:space="preserve">How to apply:</w:t>
      </w:r>
      <w:r>
        <w:t xml:space="preserve"> </w:t>
      </w:r>
      <w:r>
        <w:t xml:space="preserve">Start with one recurring workflow, externalize its rules and memory into files, and route the system only to the context it needs for that task [4, 2].</w:t>
      </w:r>
    </w:p>
    <w:bookmarkEnd w:id="21"/>
    <w:bookmarkStart w:id="22" w:name="X5b13ea25f66c76eaeb1ebbebea7750e5293f660"/>
    <w:p>
      <w:pPr>
        <w:pStyle w:val="Heading3"/>
      </w:pPr>
      <w:r>
        <w:t xml:space="preserve">3) AI may collapse role boundaries, but it raises the premium on customer empathy</w:t>
      </w:r>
    </w:p>
    <w:p>
      <w:pPr>
        <w:pStyle w:val="FirstParagraph"/>
      </w:pPr>
      <w:r>
        <w:t xml:space="preserve">In YC’s profile of an AI startup, one speaker says a single person can increasingly do combined PM, design, and engineering work, and that some work previously done by five or six people can now be done by one engineer or one PM in internal settings [5]. At the same time, the company requires everyone to talk to customers once or twice a week and rotate through customer support, even with a 12-person engineering team, because it helped build customer empathy from day zero [5].</w:t>
      </w:r>
    </w:p>
    <w:p>
      <w:pPr>
        <w:pStyle w:val="BodyText"/>
      </w:pPr>
      <w:r>
        <w:rPr>
          <w:bCs/>
          <w:b/>
        </w:rPr>
        <w:t xml:space="preserve">Why it matters:</w:t>
      </w:r>
      <w:r>
        <w:t xml:space="preserve"> </w:t>
      </w:r>
      <w:r>
        <w:t xml:space="preserve">AI expands functional range, but customer contact still anchors prioritization and product judgment [5].</w:t>
      </w:r>
    </w:p>
    <w:p>
      <w:pPr>
        <w:pStyle w:val="BodyText"/>
      </w:pPr>
      <w:r>
        <w:rPr>
          <w:bCs/>
          <w:b/>
        </w:rPr>
        <w:t xml:space="preserve">How to apply:</w:t>
      </w:r>
      <w:r>
        <w:t xml:space="preserve"> </w:t>
      </w:r>
      <w:r>
        <w:t xml:space="preserve">Use AI to widen your prototyping and execution surface area, but protect direct customer conversations as a weekly habit rather than delegating all learning to dashboards or prompts [5].</w:t>
      </w:r>
    </w:p>
    <w:bookmarkEnd w:id="22"/>
    <w:bookmarkEnd w:id="23"/>
    <w:bookmarkStart w:id="28" w:name="tactical-playbook"/>
    <w:p>
      <w:pPr>
        <w:pStyle w:val="Heading2"/>
      </w:pPr>
      <w:r>
        <w:t xml:space="preserve">Tactical Playbook</w:t>
      </w:r>
    </w:p>
    <w:bookmarkStart w:id="24" w:name="X1d857fccb9e54743ffc05d8b6f00663bddf066c"/>
    <w:p>
      <w:pPr>
        <w:pStyle w:val="Heading3"/>
      </w:pPr>
      <w:r>
        <w:t xml:space="preserve">1) A four-step vibe coding loop for discovery</w:t>
      </w:r>
    </w:p>
    <w:p>
      <w:pPr>
        <w:numPr>
          <w:ilvl w:val="0"/>
          <w:numId w:val="1001"/>
        </w:numPr>
        <w:pStyle w:val="Compact"/>
      </w:pPr>
      <w:r>
        <w:rPr>
          <w:bCs/>
          <w:b/>
        </w:rPr>
        <w:t xml:space="preserve">Write a one-sentence job statement</w:t>
      </w:r>
      <w:r>
        <w:t xml:space="preserve"> </w:t>
      </w:r>
      <w:r>
        <w:t xml:space="preserve">with situation, need, and outcome [1].</w:t>
      </w:r>
    </w:p>
    <w:p>
      <w:pPr>
        <w:numPr>
          <w:ilvl w:val="0"/>
          <w:numId w:val="1001"/>
        </w:numPr>
        <w:pStyle w:val="Compact"/>
      </w:pPr>
      <w:r>
        <w:rPr>
          <w:bCs/>
          <w:b/>
        </w:rPr>
        <w:t xml:space="preserve">Define the must-be-true assumption</w:t>
      </w:r>
      <w:r>
        <w:t xml:space="preserve"> </w:t>
      </w:r>
      <w:r>
        <w:t xml:space="preserve">as the riskiest measurable condition that would make the idea worth building [1].</w:t>
      </w:r>
    </w:p>
    <w:p>
      <w:pPr>
        <w:numPr>
          <w:ilvl w:val="0"/>
          <w:numId w:val="1001"/>
        </w:numPr>
        <w:pStyle w:val="Compact"/>
      </w:pPr>
      <w:r>
        <w:rPr>
          <w:bCs/>
          <w:b/>
        </w:rPr>
        <w:t xml:space="preserve">Build the smallest believable demo</w:t>
      </w:r>
      <w:r>
        <w:t xml:space="preserve"> </w:t>
      </w:r>
      <w:r>
        <w:t xml:space="preserve">with real prompts, real outputs, minimal UI, and realistic edge cases so users react with real behavior [1].</w:t>
      </w:r>
    </w:p>
    <w:p>
      <w:pPr>
        <w:numPr>
          <w:ilvl w:val="0"/>
          <w:numId w:val="1001"/>
        </w:numPr>
        <w:pStyle w:val="Compact"/>
      </w:pPr>
      <w:r>
        <w:rPr>
          <w:bCs/>
          <w:b/>
        </w:rPr>
        <w:t xml:space="preserve">Capture learnings</w:t>
      </w:r>
      <w:r>
        <w:t xml:space="preserve"> </w:t>
      </w:r>
      <w:r>
        <w:t xml:space="preserve">including what worked, what broke, and whether to build, change, or kill the idea [1].</w:t>
      </w:r>
    </w:p>
    <w:p>
      <w:pPr>
        <w:pStyle w:val="FirstParagraph"/>
      </w:pPr>
      <w:r>
        <w:rPr>
          <w:bCs/>
          <w:b/>
        </w:rPr>
        <w:t xml:space="preserve">Why it matters:</w:t>
      </w:r>
      <w:r>
        <w:t xml:space="preserve"> </w:t>
      </w:r>
      <w:r>
        <w:t xml:space="preserve">This speeds up evidence gathering without confusing a prototype with a shippable product [1].</w:t>
      </w:r>
    </w:p>
    <w:p>
      <w:pPr>
        <w:pStyle w:val="BodyText"/>
      </w:pPr>
      <w:r>
        <w:rPr>
          <w:bCs/>
          <w:b/>
        </w:rPr>
        <w:t xml:space="preserve">How to apply:</w:t>
      </w:r>
      <w:r>
        <w:t xml:space="preserve"> </w:t>
      </w:r>
      <w:r>
        <w:t xml:space="preserve">Keep the demo lightweight and disposable, test with real users in controlled conditions, and hand off anything real to engineering [1].</w:t>
      </w:r>
    </w:p>
    <w:bookmarkEnd w:id="24"/>
    <w:bookmarkStart w:id="25" w:name="X8a6bfbba41bf4c78a9dc566d13ad67bb13b026b"/>
    <w:p>
      <w:pPr>
        <w:pStyle w:val="Heading3"/>
      </w:pPr>
      <w:r>
        <w:t xml:space="preserve">2) Make capacity trade-offs explicit by queue, not implicit by politics</w:t>
      </w:r>
    </w:p>
    <w:p>
      <w:pPr>
        <w:pStyle w:val="FirstParagraph"/>
      </w:pPr>
      <w:r>
        <w:t xml:space="preserve">A community discussion around</w:t>
      </w:r>
      <w:r>
        <w:t xml:space="preserve"> </w:t>
      </w:r>
      <w:r>
        <w:rPr>
          <w:iCs/>
          <w:i/>
        </w:rPr>
        <w:t xml:space="preserve">Capacity Is the Roadmap</w:t>
      </w:r>
      <w:r>
        <w:t xml:space="preserve"> </w:t>
      </w:r>
      <w:r>
        <w:t xml:space="preserve">argues that different work types—client work, technical debt, and maintenance—should sit in explicit queues because they compete for the same developer bandwidth [6, 7]. One commenter says discussions become more straightforward once you are negotiating developer bandwidth directly [7].</w:t>
      </w:r>
    </w:p>
    <w:p>
      <w:pPr>
        <w:pStyle w:val="BodyText"/>
      </w:pPr>
      <w:r>
        <w:rPr>
          <w:bCs/>
          <w:b/>
        </w:rPr>
        <w:t xml:space="preserve">How to apply:</w:t>
      </w:r>
      <w:r>
        <w:t xml:space="preserve"> </w:t>
      </w:r>
      <w:r>
        <w:t xml:space="preserve">- Define queues by work type or business line [7].</w:t>
      </w:r>
      <w:r>
        <w:t xml:space="preserve"> </w:t>
      </w:r>
      <w:r>
        <w:t xml:space="preserve">- Add non-feature work like technical debt and maintenance, not just customer requests [7].</w:t>
      </w:r>
      <w:r>
        <w:t xml:space="preserve"> </w:t>
      </w:r>
      <w:r>
        <w:t xml:space="preserve">- Make shared bandwidth the explicit constraint in roadmap conversations [7].</w:t>
      </w:r>
      <w:r>
        <w:t xml:space="preserve"> </w:t>
      </w:r>
      <w:r>
        <w:t xml:space="preserve">- Ask which queue gets bandwidth this cycle before debating individual items [7].</w:t>
      </w:r>
    </w:p>
    <w:p>
      <w:pPr>
        <w:pStyle w:val="BodyText"/>
      </w:pPr>
      <w:r>
        <w:rPr>
          <w:bCs/>
          <w:b/>
        </w:rPr>
        <w:t xml:space="preserve">Why it matters:</w:t>
      </w:r>
      <w:r>
        <w:t xml:space="preserve"> </w:t>
      </w:r>
      <w:r>
        <w:t xml:space="preserve">It surfaces the real trade-off instead of letting some work stay invisible [7].</w:t>
      </w:r>
    </w:p>
    <w:bookmarkEnd w:id="25"/>
    <w:bookmarkStart w:id="26" w:name="X81cbaf74e6c0e85678f91e16c67649f64689db4"/>
    <w:p>
      <w:pPr>
        <w:pStyle w:val="Heading3"/>
      </w:pPr>
      <w:r>
        <w:t xml:space="preserve">3) Run executive reviews with a no-surprises script</w:t>
      </w:r>
    </w:p>
    <w:p>
      <w:pPr>
        <w:pStyle w:val="FirstParagraph"/>
      </w:pPr>
      <w:r>
        <w:t xml:space="preserve">One consumer product team described quarterly ops reviews covering benchmarks, sentiment, channel dynamics, KPIs, supplier health, portfolio expectations, and roadmaps [8]. The practical advice from replies was consistent:</w:t>
      </w:r>
    </w:p>
    <w:p>
      <w:pPr>
        <w:numPr>
          <w:ilvl w:val="0"/>
          <w:numId w:val="1002"/>
        </w:numPr>
        <w:pStyle w:val="Compact"/>
      </w:pPr>
      <w:r>
        <w:rPr>
          <w:bCs/>
          <w:b/>
        </w:rPr>
        <w:t xml:space="preserve">Hold pre-reviews</w:t>
      </w:r>
      <w:r>
        <w:t xml:space="preserve"> </w:t>
      </w:r>
      <w:r>
        <w:t xml:space="preserve">with leaders whose support you need; do not introduce major issues for the first time in the room [9].</w:t>
      </w:r>
    </w:p>
    <w:p>
      <w:pPr>
        <w:numPr>
          <w:ilvl w:val="0"/>
          <w:numId w:val="1002"/>
        </w:numPr>
        <w:pStyle w:val="Compact"/>
      </w:pPr>
      <w:r>
        <w:rPr>
          <w:bCs/>
          <w:b/>
        </w:rPr>
        <w:t xml:space="preserve">Use a no-surprises approach</w:t>
      </w:r>
      <w:r>
        <w:t xml:space="preserve"> </w:t>
      </w:r>
      <w:r>
        <w:t xml:space="preserve">with overlapping stakeholders and pre-assign allies on sensitive topics [10].</w:t>
      </w:r>
    </w:p>
    <w:p>
      <w:pPr>
        <w:numPr>
          <w:ilvl w:val="0"/>
          <w:numId w:val="1002"/>
        </w:numPr>
        <w:pStyle w:val="Compact"/>
      </w:pPr>
      <w:r>
        <w:rPr>
          <w:bCs/>
          <w:b/>
        </w:rPr>
        <w:t xml:space="preserve">Rehearse hard questions</w:t>
      </w:r>
      <w:r>
        <w:t xml:space="preserve"> </w:t>
      </w:r>
      <w:r>
        <w:t xml:space="preserve">from the audience’s perspective and keep backup notes ready for detail [11].</w:t>
      </w:r>
    </w:p>
    <w:p>
      <w:pPr>
        <w:numPr>
          <w:ilvl w:val="0"/>
          <w:numId w:val="1002"/>
        </w:numPr>
        <w:pStyle w:val="Compact"/>
      </w:pPr>
      <w:r>
        <w:rPr>
          <w:bCs/>
          <w:b/>
        </w:rPr>
        <w:t xml:space="preserve">Make the review itself boring</w:t>
      </w:r>
      <w:r>
        <w:t xml:space="preserve"> </w:t>
      </w:r>
      <w:r>
        <w:t xml:space="preserve">so time goes to decisions rather than explainers [10].</w:t>
      </w:r>
    </w:p>
    <w:p>
      <w:pPr>
        <w:pStyle w:val="FirstParagraph"/>
      </w:pPr>
      <w:r>
        <w:rPr>
          <w:bCs/>
          <w:b/>
        </w:rPr>
        <w:t xml:space="preserve">Why it matters:</w:t>
      </w:r>
      <w:r>
        <w:t xml:space="preserve"> </w:t>
      </w:r>
      <w:r>
        <w:t xml:space="preserve">The meeting is not where alignment starts; it is where pre-work gets tested [9, 10].</w:t>
      </w:r>
    </w:p>
    <w:p>
      <w:pPr>
        <w:pStyle w:val="BodyText"/>
      </w:pPr>
      <w:r>
        <w:rPr>
          <w:bCs/>
          <w:b/>
        </w:rPr>
        <w:t xml:space="preserve">How to apply:</w:t>
      </w:r>
      <w:r>
        <w:t xml:space="preserve"> </w:t>
      </w:r>
      <w:r>
        <w:t xml:space="preserve">Treat the deck as the last step in stakeholder management, not the first [9, 11].</w:t>
      </w:r>
    </w:p>
    <w:bookmarkEnd w:id="26"/>
    <w:bookmarkStart w:id="27" w:name="X655bb1fe63786468882a867ce7b21e4611d3b40"/>
    <w:p>
      <w:pPr>
        <w:pStyle w:val="Heading3"/>
      </w:pPr>
      <w:r>
        <w:t xml:space="preserve">4) When a product has wow factor, validate utility with paid repeat behavior</w:t>
      </w:r>
    </w:p>
    <w:p>
      <w:pPr>
        <w:pStyle w:val="FirstParagraph"/>
      </w:pPr>
      <w:r>
        <w:t xml:space="preserve">A founder building an immersive desktop product asked how to separate visual impressiveness from genuine usefulness, and the signals raised were retention, repeat usage, and willingness to pay [12]. One concise answer from the thread: charge people and see if they keep paying while continuing to use the product [13].</w:t>
      </w:r>
    </w:p>
    <w:p>
      <w:pPr>
        <w:pStyle w:val="BodyText"/>
      </w:pPr>
      <w:r>
        <w:rPr>
          <w:bCs/>
          <w:b/>
        </w:rPr>
        <w:t xml:space="preserve">Why it matters:</w:t>
      </w:r>
      <w:r>
        <w:t xml:space="preserve"> </w:t>
      </w:r>
      <w:r>
        <w:t xml:space="preserve">Novelty can create strong first reactions without creating durable value [12].</w:t>
      </w:r>
    </w:p>
    <w:p>
      <w:pPr>
        <w:pStyle w:val="BodyText"/>
      </w:pPr>
      <w:r>
        <w:rPr>
          <w:bCs/>
          <w:b/>
        </w:rPr>
        <w:t xml:space="preserve">How to apply:</w:t>
      </w:r>
      <w:r>
        <w:t xml:space="preserve"> </w:t>
      </w:r>
      <w:r>
        <w:t xml:space="preserve">For early tests, track whether users return and pay, not just whether they say the experience looks impressive [12, 13].</w:t>
      </w:r>
    </w:p>
    <w:bookmarkEnd w:id="27"/>
    <w:bookmarkEnd w:id="28"/>
    <w:bookmarkStart w:id="36" w:name="case-studies-lessons"/>
    <w:p>
      <w:pPr>
        <w:pStyle w:val="Heading2"/>
      </w:pPr>
      <w:r>
        <w:t xml:space="preserve">Case Studies &amp; Lessons</w:t>
      </w:r>
    </w:p>
    <w:bookmarkStart w:id="33" w:name="X1e22de91cbd2d49ba91e928d20481e8c1ade7a1"/>
    <w:p>
      <w:pPr>
        <w:pStyle w:val="Heading3"/>
      </w:pPr>
      <w:r>
        <w:t xml:space="preserve">1) Twitch AI agent: prototype in the real environment, but keep the blast radius small</w:t>
      </w:r>
    </w:p>
    <w:p>
      <w:pPr>
        <w:pStyle w:val="FirstParagraph"/>
      </w:pPr>
      <w:r>
        <w:t xml:space="preserve">The Twitch product leader’s job was to keep chat fun, safe, and engaging without constant context switching during streams [1]. The must-be-true assumption was strict: the AI could not say anything outside community guidelines or channel rules, which led to a second AI moderator role [1]. The prototype ran in the speaker’s own channel with real viewers and real messages, but in a controlled environment where the service could be killed immediately from the desktop if anything got weird [1].</w:t>
      </w:r>
    </w:p>
    <w:p>
      <w:pPr>
        <w:pStyle w:val="BodyText"/>
      </w:pPr>
      <w:r>
        <w:t xml:space="preserve">The learnings were captured and shared with the team, and the speaker is explicit that the goal was to learn what the prototype could and could not do—not to claim it was ready to ship [1].</w:t>
      </w:r>
    </w:p>
    <w:p>
      <w:pPr>
        <w:pStyle w:val="BodyText"/>
      </w:pPr>
      <w:r>
        <w:rPr>
          <w:bCs/>
          <w:b/>
        </w:rPr>
        <w:t xml:space="preserve">Key takeaway:</w:t>
      </w:r>
      <w:r>
        <w:t xml:space="preserve"> </w:t>
      </w:r>
      <w:r>
        <w:t xml:space="preserve">Real user behavior is more informative than polished mockups, as long as safety boundaries are explicit and reversible [1].</w:t>
      </w:r>
    </w:p>
    <w:p>
      <w:pPr>
        <w:pStyle w:val="BodyText"/>
      </w:pPr>
      <w:hyperlink r:id="rId32">
        <w:r>
          <w:drawing>
            <wp:inline>
              <wp:extent cx="5334000" cy="4000500"/>
              <wp:effectExtent b="0" l="0" r="0" t="0"/>
              <wp:docPr descr="Vibe Coding as a PM: Hands-On AI Prototyping | Twitch Director of Product" title="" id="30" name="Picture"/>
              <a:graphic>
                <a:graphicData uri="http://schemas.openxmlformats.org/drawingml/2006/picture">
                  <pic:pic>
                    <pic:nvPicPr>
                      <pic:cNvPr descr="https://img.youtube.com/vi/E1QuXBaH8-g/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Vibe Coding as a PM: Hands-On AI Prototyping | Twitch Director of Product (21:27)</w:t>
      </w:r>
    </w:p>
    <w:bookmarkEnd w:id="33"/>
    <w:bookmarkStart w:id="34" w:name="X2d72839ae14b0bddc6696313d5cbedaad0c7c1b"/>
    <w:p>
      <w:pPr>
        <w:pStyle w:val="Heading3"/>
      </w:pPr>
      <w:r>
        <w:t xml:space="preserve">2) OpenClaw shows where PM automation is getting practical—and where it can go wrong</w:t>
      </w:r>
    </w:p>
    <w:p>
      <w:pPr>
        <w:pStyle w:val="FirstParagraph"/>
      </w:pPr>
      <w:r>
        <w:t xml:space="preserve">OpenClaw’s tested PM workflows include a Slack knowledge base, stand-up summaries before the first meeting, a competitive intelligence pipeline, voice-of-customer reports, and bug routing by customer tier [4, 14]. One example: a cron job can monitor competitor websites every 30 minutes and capture a pricing-page change that appears at 1 a.m. and is overwritten by morning [14]. The system exposes its behavior through local markdown files such as</w:t>
      </w:r>
      <w:r>
        <w:t xml:space="preserve"> </w:t>
      </w:r>
      <w:r>
        <w:rPr>
          <w:rStyle w:val="VerbatimChar"/>
        </w:rPr>
        <w:t xml:space="preserve">soul.md</w:t>
      </w:r>
      <w:r>
        <w:t xml:space="preserve">,</w:t>
      </w:r>
      <w:r>
        <w:t xml:space="preserve"> </w:t>
      </w:r>
      <w:r>
        <w:rPr>
          <w:rStyle w:val="VerbatimChar"/>
        </w:rPr>
        <w:t xml:space="preserve">agents.md</w:t>
      </w:r>
      <w:r>
        <w:t xml:space="preserve">,</w:t>
      </w:r>
      <w:r>
        <w:t xml:space="preserve"> </w:t>
      </w:r>
      <w:r>
        <w:rPr>
          <w:rStyle w:val="VerbatimChar"/>
        </w:rPr>
        <w:t xml:space="preserve">memory.md</w:t>
      </w:r>
      <w:r>
        <w:t xml:space="preserve">, and</w:t>
      </w:r>
      <w:r>
        <w:t xml:space="preserve"> </w:t>
      </w:r>
      <w:r>
        <w:rPr>
          <w:rStyle w:val="VerbatimChar"/>
        </w:rPr>
        <w:t xml:space="preserve">heartbeat.md</w:t>
      </w:r>
      <w:r>
        <w:t xml:space="preserve">, plus a gateway dashboard at</w:t>
      </w:r>
      <w:r>
        <w:t xml:space="preserve"> </w:t>
      </w:r>
      <w:r>
        <w:rPr>
          <w:rStyle w:val="VerbatimChar"/>
        </w:rPr>
        <w:t xml:space="preserve">127.0.0.1:18789</w:t>
      </w:r>
      <w:r>
        <w:t xml:space="preserve"> </w:t>
      </w:r>
      <w:r>
        <w:t xml:space="preserve">[4].</w:t>
      </w:r>
    </w:p>
    <w:p>
      <w:pPr>
        <w:pStyle w:val="BodyText"/>
      </w:pPr>
      <w:r>
        <w:t xml:space="preserve">But the same testing also surfaced sharp edges: one bot read personal files it should not have accessed, and another sent pairing codes to every WhatsApp contact on a phone [14].</w:t>
      </w:r>
    </w:p>
    <w:p>
      <w:pPr>
        <w:pStyle w:val="BodyText"/>
      </w:pPr>
      <w:r>
        <w:rPr>
          <w:bCs/>
          <w:b/>
        </w:rPr>
        <w:t xml:space="preserve">Key takeaway:</w:t>
      </w:r>
      <w:r>
        <w:t xml:space="preserve"> </w:t>
      </w:r>
      <w:r>
        <w:t xml:space="preserve">Persistent, local agents can automate real PM workflows, but setup and permissions are part of the product evaluation—not an afterthought [14].</w:t>
      </w:r>
    </w:p>
    <w:bookmarkEnd w:id="34"/>
    <w:bookmarkStart w:id="35" w:name="Xfe81cf187f23ec22a79e85d13532e795fa1c015"/>
    <w:p>
      <w:pPr>
        <w:pStyle w:val="Heading3"/>
      </w:pPr>
      <w:r>
        <w:t xml:space="preserve">3) A self-improving Claude system turned ad hoc analysis into compounding knowledge</w:t>
      </w:r>
    </w:p>
    <w:p>
      <w:pPr>
        <w:pStyle w:val="FirstParagraph"/>
      </w:pPr>
      <w:r>
        <w:t xml:space="preserve">The Product Compass author says the system started with raw curiosity—pasting screenshots into Claude and asking what made posts work [2]. Over time, Claude suggested a knowledge hierarchy, built a cheaper data-fetching script, and began proposing edits to its own knowledge base [2]. The resulting system now tracks 26 content templates, 13 active hypotheses, 50+ catalogued false beliefs, and 7 topic lanes with energy tracking [2].</w:t>
      </w:r>
    </w:p>
    <w:p>
      <w:pPr>
        <w:pStyle w:val="BodyText"/>
      </w:pPr>
      <w:r>
        <w:t xml:space="preserve">The author keeps editorial control over what to post, what to kill, which angle to take, and which facts need extra checking, while Claude handles research, verification, structural options, and pattern matching against the knowledge base [2].</w:t>
      </w:r>
    </w:p>
    <w:p>
      <w:pPr>
        <w:pStyle w:val="BodyText"/>
      </w:pPr>
      <w:r>
        <w:rPr>
          <w:bCs/>
          <w:b/>
        </w:rPr>
        <w:t xml:space="preserve">Key takeaway:</w:t>
      </w:r>
      <w:r>
        <w:t xml:space="preserve"> </w:t>
      </w:r>
      <w:r>
        <w:t xml:space="preserve">Start messy, formalize only after patterns emerge, and keep final judgment human even as the system compounds [2].</w:t>
      </w:r>
    </w:p>
    <w:bookmarkEnd w:id="35"/>
    <w:bookmarkEnd w:id="36"/>
    <w:bookmarkStart w:id="39" w:name="career-corner"/>
    <w:p>
      <w:pPr>
        <w:pStyle w:val="Heading2"/>
      </w:pPr>
      <w:r>
        <w:t xml:space="preserve">Career Corner</w:t>
      </w:r>
    </w:p>
    <w:bookmarkStart w:id="37" w:name="X94e6a317346365919c1aecba419c296dd5c9f56"/>
    <w:p>
      <w:pPr>
        <w:pStyle w:val="Heading3"/>
      </w:pPr>
      <w:r>
        <w:t xml:space="preserve">1) Build your own case study if you want better interview material</w:t>
      </w:r>
    </w:p>
    <w:p>
      <w:pPr>
        <w:pStyle w:val="FirstParagraph"/>
      </w:pPr>
      <w:r>
        <w:t xml:space="preserve">In a community thread about PM training options, the strongest advice was to build your own product case study instead of relying on courses alone, because it gives you something concrete to walk through in interviews and iterate over time [15]. The original poster was explicitly considering making a case study from online sources and using that to apply for interviews [16].</w:t>
      </w:r>
    </w:p>
    <w:p>
      <w:pPr>
        <w:pStyle w:val="BodyText"/>
      </w:pPr>
      <w:r>
        <w:rPr>
          <w:bCs/>
          <w:b/>
        </w:rPr>
        <w:t xml:space="preserve">Why it matters:</w:t>
      </w:r>
      <w:r>
        <w:t xml:space="preserve"> </w:t>
      </w:r>
      <w:r>
        <w:t xml:space="preserve">A self-built case study shows how you think, not just what you completed [15, 16].</w:t>
      </w:r>
    </w:p>
    <w:p>
      <w:pPr>
        <w:pStyle w:val="BodyText"/>
      </w:pPr>
      <w:r>
        <w:rPr>
          <w:bCs/>
          <w:b/>
        </w:rPr>
        <w:t xml:space="preserve">How to apply:</w:t>
      </w:r>
      <w:r>
        <w:t xml:space="preserve"> </w:t>
      </w:r>
      <w:r>
        <w:t xml:space="preserve">Pick one product problem, build a lightweight case around it, and be ready to explain the decisions, trade-offs, and iterations you made [15].</w:t>
      </w:r>
    </w:p>
    <w:bookmarkEnd w:id="37"/>
    <w:bookmarkStart w:id="38" w:name="X7c6148128bf2734d3b02b7c439f3b243ea8645a"/>
    <w:p>
      <w:pPr>
        <w:pStyle w:val="Heading3"/>
      </w:pPr>
      <w:r>
        <w:t xml:space="preserve">2) The AI-era PM skill stack is widening, but judgment is still the moat</w:t>
      </w:r>
    </w:p>
    <w:p>
      <w:pPr>
        <w:pStyle w:val="FirstParagraph"/>
      </w:pPr>
      <w:r>
        <w:t xml:space="preserve">Across the sources, the pattern is consistent: AI lets PMs get closer to prototyping and cross-functional execution [1, 5], but it does not answer whether something is worth building [3, 2]. It also does not remove the need for production standards or customer empathy [1, 5].</w:t>
      </w:r>
    </w:p>
    <w:p>
      <w:pPr>
        <w:pStyle w:val="BodyText"/>
      </w:pPr>
      <w:r>
        <w:t xml:space="preserve">One useful nuance from the YC discussion: even a fairly technical PM can still feel intimidated by raw JSON, which is a reminder that being effective in AI-native product work is not the same thing as being comfortable with every implementation artifact [5].</w:t>
      </w:r>
    </w:p>
    <w:p>
      <w:pPr>
        <w:pStyle w:val="BodyText"/>
      </w:pPr>
      <w:r>
        <w:rPr>
          <w:bCs/>
          <w:b/>
        </w:rPr>
        <w:t xml:space="preserve">Why it matters:</w:t>
      </w:r>
      <w:r>
        <w:t xml:space="preserve"> </w:t>
      </w:r>
      <w:r>
        <w:t xml:space="preserve">The PM advantage is moving toward problem framing, evidence gathering, customer contact, and judgment under faster execution cycles [3, 5].</w:t>
      </w:r>
    </w:p>
    <w:p>
      <w:pPr>
        <w:pStyle w:val="BodyText"/>
      </w:pPr>
      <w:r>
        <w:rPr>
          <w:bCs/>
          <w:b/>
        </w:rPr>
        <w:t xml:space="preserve">How to apply:</w:t>
      </w:r>
      <w:r>
        <w:t xml:space="preserve"> </w:t>
      </w:r>
      <w:r>
        <w:t xml:space="preserve">Learn one prototyping workflow well, join customer conversations regularly, and measure yourself by the quality of decisions you enable—not by how much raw code you can tolerate [1, 5].</w:t>
      </w:r>
    </w:p>
    <w:bookmarkEnd w:id="38"/>
    <w:bookmarkEnd w:id="39"/>
    <w:bookmarkStart w:id="63" w:name="tools-resources"/>
    <w:p>
      <w:pPr>
        <w:pStyle w:val="Heading2"/>
      </w:pPr>
      <w:r>
        <w:t xml:space="preserve">Tools &amp; Resources</w:t>
      </w:r>
    </w:p>
    <w:p>
      <w:pPr>
        <w:numPr>
          <w:ilvl w:val="0"/>
          <w:numId w:val="1003"/>
        </w:numPr>
        <w:pStyle w:val="Compact"/>
      </w:pPr>
      <w:hyperlink r:id="rId40">
        <w:r>
          <w:rPr>
            <w:rStyle w:val="Hyperlink"/>
          </w:rPr>
          <w:t xml:space="preserve">Vibe Coding as a PM: Hands-On AI Prototyping | Twitch Director of Product</w:t>
        </w:r>
      </w:hyperlink>
      <w:r>
        <w:t xml:space="preserve"> </w:t>
      </w:r>
      <w:r>
        <w:t xml:space="preserve">— a practical framework for job statements, must-be-true assumptions, smallest believable demos, and learning capture [1].</w:t>
      </w:r>
    </w:p>
    <w:p>
      <w:pPr>
        <w:numPr>
          <w:ilvl w:val="0"/>
          <w:numId w:val="1003"/>
        </w:numPr>
        <w:pStyle w:val="Compact"/>
      </w:pPr>
      <w:hyperlink r:id="rId41">
        <w:r>
          <w:rPr>
            <w:rStyle w:val="Hyperlink"/>
          </w:rPr>
          <w:t xml:space="preserve">The Complete Guide to OpenClaw for PMs [EXCLUSIVE]</w:t>
        </w:r>
      </w:hyperlink>
      <w:r>
        <w:t xml:space="preserve"> </w:t>
      </w:r>
      <w:r>
        <w:t xml:space="preserve">— a walkthrough of installation, Slack setup, local files, and five PM automations including standups, competitive monitoring, VoC, and bug routing [4].</w:t>
      </w:r>
    </w:p>
    <w:p>
      <w:pPr>
        <w:numPr>
          <w:ilvl w:val="0"/>
          <w:numId w:val="1003"/>
        </w:numPr>
        <w:pStyle w:val="Compact"/>
      </w:pPr>
      <w:hyperlink r:id="rId42">
        <w:r>
          <w:rPr>
            <w:rStyle w:val="Hyperlink"/>
          </w:rPr>
          <w:t xml:space="preserve">What I Learned Building a Self-Improving Agentic System with Claude</w:t>
        </w:r>
      </w:hyperlink>
      <w:r>
        <w:t xml:space="preserve"> </w:t>
      </w:r>
      <w:r>
        <w:t xml:space="preserve">— a detailed repo pattern built around</w:t>
      </w:r>
      <w:r>
        <w:t xml:space="preserve"> </w:t>
      </w:r>
      <w:r>
        <w:rPr>
          <w:rStyle w:val="VerbatimChar"/>
        </w:rPr>
        <w:t xml:space="preserve">CLAUDE.md</w:t>
      </w:r>
      <w:r>
        <w:t xml:space="preserve">,</w:t>
      </w:r>
      <w:r>
        <w:t xml:space="preserve"> </w:t>
      </w:r>
      <w:r>
        <w:rPr>
          <w:rStyle w:val="VerbatimChar"/>
        </w:rPr>
        <w:t xml:space="preserve">knowledge/INDEX.md</w:t>
      </w:r>
      <w:r>
        <w:t xml:space="preserve">, progressive disclosure, and a PM-friendly adaptation of discovery, stakeholders, and channels [2].</w:t>
      </w:r>
    </w:p>
    <w:p>
      <w:pPr>
        <w:numPr>
          <w:ilvl w:val="0"/>
          <w:numId w:val="1003"/>
        </w:numPr>
        <w:pStyle w:val="Compact"/>
      </w:pPr>
      <w:hyperlink r:id="rId43">
        <w:r>
          <w:rPr>
            <w:rStyle w:val="Hyperlink"/>
          </w:rPr>
          <w:t xml:space="preserve">The What &amp; Why of Continuous Discovery</w:t>
        </w:r>
      </w:hyperlink>
      <w:r>
        <w:t xml:space="preserve"> </w:t>
      </w:r>
      <w:r>
        <w:t xml:space="preserve">— a free webinar on April 7, 2026 introducing a structured and sustainable approach to continuous discovery [17].</w:t>
      </w:r>
    </w:p>
    <w:p>
      <w:pPr>
        <w:numPr>
          <w:ilvl w:val="0"/>
          <w:numId w:val="1003"/>
        </w:numPr>
        <w:pStyle w:val="Compact"/>
      </w:pPr>
      <w:hyperlink r:id="rId44">
        <w:r>
          <w:rPr>
            <w:rStyle w:val="Hyperlink"/>
          </w:rPr>
          <w:t xml:space="preserve">Product Discovery Fundamentals</w:t>
        </w:r>
      </w:hyperlink>
      <w:r>
        <w:t xml:space="preserve"> </w:t>
      </w:r>
      <w:r>
        <w:t xml:space="preserve">— Teresa Torres’ hands-on program running April 28 to June 2, 2026 [17].</w:t>
      </w:r>
    </w:p>
    <w:p>
      <w:pPr>
        <w:numPr>
          <w:ilvl w:val="0"/>
          <w:numId w:val="1003"/>
        </w:numPr>
        <w:pStyle w:val="Compact"/>
      </w:pPr>
      <w:r>
        <w:t xml:space="preserve">On-demand courses worth bookmarking:</w:t>
      </w:r>
    </w:p>
    <w:p>
      <w:pPr>
        <w:numPr>
          <w:ilvl w:val="1"/>
          <w:numId w:val="1004"/>
        </w:numPr>
        <w:pStyle w:val="Compact"/>
      </w:pPr>
      <w:hyperlink r:id="rId45">
        <w:r>
          <w:rPr>
            <w:rStyle w:val="Hyperlink"/>
          </w:rPr>
          <w:t xml:space="preserve">Customer Recruiting for Continuous Discovery</w:t>
        </w:r>
      </w:hyperlink>
      <w:r>
        <w:t xml:space="preserve"> </w:t>
      </w:r>
      <w:r>
        <w:t xml:space="preserve">[17]</w:t>
      </w:r>
    </w:p>
    <w:p>
      <w:pPr>
        <w:numPr>
          <w:ilvl w:val="1"/>
          <w:numId w:val="1004"/>
        </w:numPr>
        <w:pStyle w:val="Compact"/>
      </w:pPr>
      <w:hyperlink r:id="rId46">
        <w:r>
          <w:rPr>
            <w:rStyle w:val="Hyperlink"/>
          </w:rPr>
          <w:t xml:space="preserve">Story-Based Customer Interviews</w:t>
        </w:r>
      </w:hyperlink>
      <w:r>
        <w:t xml:space="preserve"> </w:t>
      </w:r>
      <w:r>
        <w:t xml:space="preserve">[17]</w:t>
      </w:r>
    </w:p>
    <w:p>
      <w:pPr>
        <w:numPr>
          <w:ilvl w:val="1"/>
          <w:numId w:val="1004"/>
        </w:numPr>
        <w:pStyle w:val="Compact"/>
      </w:pPr>
      <w:hyperlink r:id="rId47">
        <w:r>
          <w:rPr>
            <w:rStyle w:val="Hyperlink"/>
          </w:rPr>
          <w:t xml:space="preserve">Business Fundamentals</w:t>
        </w:r>
      </w:hyperlink>
      <w:r>
        <w:t xml:space="preserve"> </w:t>
      </w:r>
      <w:r>
        <w:t xml:space="preserve">[17]</w:t>
      </w:r>
    </w:p>
    <w:p>
      <w:r>
        <w:pict>
          <v:rect style="width:0;height:1.5pt" o:hralign="center" o:hrstd="t" o:hr="t"/>
        </w:pict>
      </w:r>
    </w:p>
    <w:bookmarkStart w:id="62" w:name="sources"/>
    <w:p>
      <w:pPr>
        <w:pStyle w:val="Heading3"/>
      </w:pPr>
      <w:r>
        <w:t xml:space="preserve">Sources</w:t>
      </w:r>
    </w:p>
    <w:p>
      <w:pPr>
        <w:numPr>
          <w:ilvl w:val="0"/>
          <w:numId w:val="1005"/>
        </w:numPr>
        <w:pStyle w:val="Compact"/>
      </w:pPr>
      <w:hyperlink r:id="rId40">
        <w:r>
          <w:rPr>
            <w:rStyle w:val="Hyperlink"/>
          </w:rPr>
          <w:t xml:space="preserve">Vibe Coding as a PM: Hands-On AI Prototyping | Twitch Director of Product</w:t>
        </w:r>
      </w:hyperlink>
    </w:p>
    <w:p>
      <w:pPr>
        <w:numPr>
          <w:ilvl w:val="0"/>
          <w:numId w:val="1005"/>
        </w:numPr>
        <w:pStyle w:val="Compact"/>
      </w:pPr>
      <w:hyperlink r:id="rId42">
        <w:r>
          <w:rPr>
            <w:rStyle w:val="Hyperlink"/>
          </w:rPr>
          <w:t xml:space="preserve">What I Learned Building a Self-Improving Agentic System with Claude</w:t>
        </w:r>
      </w:hyperlink>
    </w:p>
    <w:p>
      <w:pPr>
        <w:numPr>
          <w:ilvl w:val="0"/>
          <w:numId w:val="1005"/>
        </w:numPr>
        <w:pStyle w:val="Compact"/>
      </w:pPr>
      <w:hyperlink r:id="rId48">
        <w:r>
          <w:rPr>
            <w:rStyle w:val="Hyperlink"/>
          </w:rPr>
          <w:t xml:space="preserve">𝕏 post by</w:t>
        </w:r>
        <w:r>
          <w:rPr>
            <w:rStyle w:val="Hyperlink"/>
          </w:rPr>
          <w:t xml:space="preserve"> </w:t>
        </w:r>
        <w:r>
          <w:rPr>
            <w:rStyle w:val="Hyperlink"/>
          </w:rPr>
          <w:t xml:space="preserve">@hnshah</w:t>
        </w:r>
      </w:hyperlink>
    </w:p>
    <w:p>
      <w:pPr>
        <w:numPr>
          <w:ilvl w:val="0"/>
          <w:numId w:val="1005"/>
        </w:numPr>
        <w:pStyle w:val="Compact"/>
      </w:pPr>
      <w:hyperlink r:id="rId41">
        <w:r>
          <w:rPr>
            <w:rStyle w:val="Hyperlink"/>
          </w:rPr>
          <w:t xml:space="preserve">The Complete Guide to OpenClaw for PMs [EXCLUSIVE]</w:t>
        </w:r>
      </w:hyperlink>
    </w:p>
    <w:p>
      <w:pPr>
        <w:numPr>
          <w:ilvl w:val="0"/>
          <w:numId w:val="1005"/>
        </w:numPr>
        <w:pStyle w:val="Compact"/>
      </w:pPr>
      <w:hyperlink r:id="rId49">
        <w:r>
          <w:rPr>
            <w:rStyle w:val="Hyperlink"/>
          </w:rPr>
          <w:t xml:space="preserve">India’s Fastest Growing AI Startup</w:t>
        </w:r>
      </w:hyperlink>
    </w:p>
    <w:p>
      <w:pPr>
        <w:numPr>
          <w:ilvl w:val="0"/>
          <w:numId w:val="1005"/>
        </w:numPr>
        <w:pStyle w:val="Compact"/>
      </w:pPr>
      <w:hyperlink r:id="rId50">
        <w:r>
          <w:rPr>
            <w:rStyle w:val="Hyperlink"/>
          </w:rPr>
          <w:t xml:space="preserve">r/ProductManagement post by u/Dear-Economics-315</w:t>
        </w:r>
      </w:hyperlink>
    </w:p>
    <w:p>
      <w:pPr>
        <w:numPr>
          <w:ilvl w:val="0"/>
          <w:numId w:val="1005"/>
        </w:numPr>
        <w:pStyle w:val="Compact"/>
      </w:pPr>
      <w:hyperlink r:id="rId51">
        <w:r>
          <w:rPr>
            <w:rStyle w:val="Hyperlink"/>
          </w:rPr>
          <w:t xml:space="preserve">r/ProductManagement comment by u/DrMungkee</w:t>
        </w:r>
      </w:hyperlink>
    </w:p>
    <w:p>
      <w:pPr>
        <w:numPr>
          <w:ilvl w:val="0"/>
          <w:numId w:val="1005"/>
        </w:numPr>
        <w:pStyle w:val="Compact"/>
      </w:pPr>
      <w:hyperlink r:id="rId52">
        <w:r>
          <w:rPr>
            <w:rStyle w:val="Hyperlink"/>
          </w:rPr>
          <w:t xml:space="preserve">r/ProductManagement post by u/Gap_Creek_Miracle</w:t>
        </w:r>
      </w:hyperlink>
    </w:p>
    <w:p>
      <w:pPr>
        <w:numPr>
          <w:ilvl w:val="0"/>
          <w:numId w:val="1005"/>
        </w:numPr>
        <w:pStyle w:val="Compact"/>
      </w:pPr>
      <w:hyperlink r:id="rId53">
        <w:r>
          <w:rPr>
            <w:rStyle w:val="Hyperlink"/>
          </w:rPr>
          <w:t xml:space="preserve">r/ProductManagement comment by u/esaka</w:t>
        </w:r>
      </w:hyperlink>
    </w:p>
    <w:p>
      <w:pPr>
        <w:numPr>
          <w:ilvl w:val="0"/>
          <w:numId w:val="1005"/>
        </w:numPr>
        <w:pStyle w:val="Compact"/>
      </w:pPr>
      <w:hyperlink r:id="rId54">
        <w:r>
          <w:rPr>
            <w:rStyle w:val="Hyperlink"/>
          </w:rPr>
          <w:t xml:space="preserve">r/ProductManagement comment by u/Competitive-Base-721</w:t>
        </w:r>
      </w:hyperlink>
    </w:p>
    <w:p>
      <w:pPr>
        <w:numPr>
          <w:ilvl w:val="0"/>
          <w:numId w:val="1005"/>
        </w:numPr>
        <w:pStyle w:val="Compact"/>
      </w:pPr>
      <w:hyperlink r:id="rId55">
        <w:r>
          <w:rPr>
            <w:rStyle w:val="Hyperlink"/>
          </w:rPr>
          <w:t xml:space="preserve">r/ProductManagement comment by u/T_______T</w:t>
        </w:r>
      </w:hyperlink>
    </w:p>
    <w:p>
      <w:pPr>
        <w:numPr>
          <w:ilvl w:val="0"/>
          <w:numId w:val="1005"/>
        </w:numPr>
        <w:pStyle w:val="Compact"/>
      </w:pPr>
      <w:hyperlink r:id="rId56">
        <w:r>
          <w:rPr>
            <w:rStyle w:val="Hyperlink"/>
          </w:rPr>
          <w:t xml:space="preserve">r/startups post by u/Apart-Medium6539</w:t>
        </w:r>
      </w:hyperlink>
    </w:p>
    <w:p>
      <w:pPr>
        <w:numPr>
          <w:ilvl w:val="0"/>
          <w:numId w:val="1005"/>
        </w:numPr>
        <w:pStyle w:val="Compact"/>
      </w:pPr>
      <w:hyperlink r:id="rId57">
        <w:r>
          <w:rPr>
            <w:rStyle w:val="Hyperlink"/>
          </w:rPr>
          <w:t xml:space="preserve">r/startups comment by u/MicLowFi</w:t>
        </w:r>
      </w:hyperlink>
    </w:p>
    <w:p>
      <w:pPr>
        <w:numPr>
          <w:ilvl w:val="0"/>
          <w:numId w:val="1005"/>
        </w:numPr>
        <w:pStyle w:val="Compact"/>
      </w:pPr>
      <w:hyperlink r:id="rId58">
        <w:r>
          <w:rPr>
            <w:rStyle w:val="Hyperlink"/>
          </w:rPr>
          <w:t xml:space="preserve">substack</w:t>
        </w:r>
      </w:hyperlink>
    </w:p>
    <w:p>
      <w:pPr>
        <w:numPr>
          <w:ilvl w:val="0"/>
          <w:numId w:val="1005"/>
        </w:numPr>
        <w:pStyle w:val="Compact"/>
      </w:pPr>
      <w:hyperlink r:id="rId59">
        <w:r>
          <w:rPr>
            <w:rStyle w:val="Hyperlink"/>
          </w:rPr>
          <w:t xml:space="preserve">r/prodmgmt comment by u/Outrageous_Duck3227</w:t>
        </w:r>
      </w:hyperlink>
    </w:p>
    <w:p>
      <w:pPr>
        <w:numPr>
          <w:ilvl w:val="0"/>
          <w:numId w:val="1005"/>
        </w:numPr>
        <w:pStyle w:val="Compact"/>
      </w:pPr>
      <w:hyperlink r:id="rId60">
        <w:r>
          <w:rPr>
            <w:rStyle w:val="Hyperlink"/>
          </w:rPr>
          <w:t xml:space="preserve">r/prodmgmt post by u/assault__sethu</w:t>
        </w:r>
      </w:hyperlink>
    </w:p>
    <w:p>
      <w:pPr>
        <w:numPr>
          <w:ilvl w:val="0"/>
          <w:numId w:val="1005"/>
        </w:numPr>
        <w:pStyle w:val="Compact"/>
      </w:pPr>
      <w:hyperlink r:id="rId61">
        <w:r>
          <w:rPr>
            <w:rStyle w:val="Hyperlink"/>
          </w:rPr>
          <w:t xml:space="preserve">𝕏 post by</w:t>
        </w:r>
        <w:r>
          <w:rPr>
            <w:rStyle w:val="Hyperlink"/>
          </w:rPr>
          <w:t xml:space="preserve"> </w:t>
        </w:r>
        <w:r>
          <w:rPr>
            <w:rStyle w:val="Hyperlink"/>
          </w:rPr>
          <w:t xml:space="preserve">@ttorres</w:t>
        </w:r>
      </w:hyperlink>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hyperlink" Id="rId44" Target="https://learn.producttalk.org/cdh-master-class" TargetMode="External" /><Relationship Type="http://schemas.openxmlformats.org/officeDocument/2006/relationships/hyperlink" Id="rId47" Target="https://learn.producttalk.org/course/business-fundamentals" TargetMode="External" /><Relationship Type="http://schemas.openxmlformats.org/officeDocument/2006/relationships/hyperlink" Id="rId45" Target="https://learn.producttalk.org/course/customer-recruiting-for-continuous-discovery" TargetMode="External" /><Relationship Type="http://schemas.openxmlformats.org/officeDocument/2006/relationships/hyperlink" Id="rId46" Target="https://learn.producttalk.org/course/story-based-customer-interviews" TargetMode="External" /><Relationship Type="http://schemas.openxmlformats.org/officeDocument/2006/relationships/hyperlink" Id="rId43" Target="https://producttalk.org/webinar/what-why-continuous-discovery" TargetMode="External" /><Relationship Type="http://schemas.openxmlformats.org/officeDocument/2006/relationships/hyperlink" Id="rId58" Target="https://substack.com/@aakashgupta/note/c-228972678" TargetMode="External" /><Relationship Type="http://schemas.openxmlformats.org/officeDocument/2006/relationships/hyperlink" Id="rId41" Target="https://www.news.aakashg.com/p/naman-pandey2-podcast" TargetMode="External" /><Relationship Type="http://schemas.openxmlformats.org/officeDocument/2006/relationships/hyperlink" Id="rId42" Target="https://www.productcompass.pm/p/self-improving-claude-system" TargetMode="External" /><Relationship Type="http://schemas.openxmlformats.org/officeDocument/2006/relationships/hyperlink" Id="rId50" Target="https://www.reddit.com/r/ProductManagement/comments/1rv5kk9/" TargetMode="External" /><Relationship Type="http://schemas.openxmlformats.org/officeDocument/2006/relationships/hyperlink" Id="rId51" Target="https://www.reddit.com/r/ProductManagement/comments/1rv5kk9/comment/oaqgwet/" TargetMode="External" /><Relationship Type="http://schemas.openxmlformats.org/officeDocument/2006/relationships/hyperlink" Id="rId52" Target="https://www.reddit.com/r/ProductManagement/comments/1rvjcio/" TargetMode="External" /><Relationship Type="http://schemas.openxmlformats.org/officeDocument/2006/relationships/hyperlink" Id="rId55" Target="https://www.reddit.com/r/ProductManagement/comments/1rvjcio/comment/oaswdrr/" TargetMode="External" /><Relationship Type="http://schemas.openxmlformats.org/officeDocument/2006/relationships/hyperlink" Id="rId54" Target="https://www.reddit.com/r/ProductManagement/comments/1rvjcio/comment/oat0ysm/" TargetMode="External" /><Relationship Type="http://schemas.openxmlformats.org/officeDocument/2006/relationships/hyperlink" Id="rId53" Target="https://www.reddit.com/r/ProductManagement/comments/1rvjcio/comment/oat6w7j/" TargetMode="External" /><Relationship Type="http://schemas.openxmlformats.org/officeDocument/2006/relationships/hyperlink" Id="rId60" Target="https://www.reddit.com/r/prodmgmt/comments/1rv93q3/" TargetMode="External" /><Relationship Type="http://schemas.openxmlformats.org/officeDocument/2006/relationships/hyperlink" Id="rId59" Target="https://www.reddit.com/r/prodmgmt/comments/1rv93q3/comment/oaqv1m7/" TargetMode="External" /><Relationship Type="http://schemas.openxmlformats.org/officeDocument/2006/relationships/hyperlink" Id="rId56" Target="https://www.reddit.com/r/startups/comments/1rvqmv1/" TargetMode="External" /><Relationship Type="http://schemas.openxmlformats.org/officeDocument/2006/relationships/hyperlink" Id="rId57" Target="https://www.reddit.com/r/startups/comments/1rvqmv1/comment/oaugba7/" TargetMode="External" /><Relationship Type="http://schemas.openxmlformats.org/officeDocument/2006/relationships/hyperlink" Id="rId49" Target="https://www.youtube.com/watch?v=8SVocWnDHwE" TargetMode="External" /><Relationship Type="http://schemas.openxmlformats.org/officeDocument/2006/relationships/hyperlink" Id="rId40" Target="https://www.youtube.com/watch?v=E1QuXBaH8-g" TargetMode="External" /><Relationship Type="http://schemas.openxmlformats.org/officeDocument/2006/relationships/hyperlink" Id="rId48" Target="https://x.com/hnshah/status/2033587795491803136" TargetMode="External" /><Relationship Type="http://schemas.openxmlformats.org/officeDocument/2006/relationships/hyperlink" Id="rId61" Target="https://x.com/ttorres/status/2033650084886548492" TargetMode="External" /><Relationship Type="http://schemas.openxmlformats.org/officeDocument/2006/relationships/hyperlink" Id="rId32" Target="https://youtube.com/watch?v=E1QuXBaH8-g&amp;t=1287" TargetMode="External" /></Relationships>
</file>

<file path=word/_rels/footnotes.xml.rels><?xml version="1.0" encoding="UTF-8"?><Relationships xmlns="http://schemas.openxmlformats.org/package/2006/relationships"><Relationship Type="http://schemas.openxmlformats.org/officeDocument/2006/relationships/hyperlink" Id="rId44" Target="https://learn.producttalk.org/cdh-master-class" TargetMode="External" /><Relationship Type="http://schemas.openxmlformats.org/officeDocument/2006/relationships/hyperlink" Id="rId47" Target="https://learn.producttalk.org/course/business-fundamentals" TargetMode="External" /><Relationship Type="http://schemas.openxmlformats.org/officeDocument/2006/relationships/hyperlink" Id="rId45" Target="https://learn.producttalk.org/course/customer-recruiting-for-continuous-discovery" TargetMode="External" /><Relationship Type="http://schemas.openxmlformats.org/officeDocument/2006/relationships/hyperlink" Id="rId46" Target="https://learn.producttalk.org/course/story-based-customer-interviews" TargetMode="External" /><Relationship Type="http://schemas.openxmlformats.org/officeDocument/2006/relationships/hyperlink" Id="rId43" Target="https://producttalk.org/webinar/what-why-continuous-discovery" TargetMode="External" /><Relationship Type="http://schemas.openxmlformats.org/officeDocument/2006/relationships/hyperlink" Id="rId58" Target="https://substack.com/@aakashgupta/note/c-228972678" TargetMode="External" /><Relationship Type="http://schemas.openxmlformats.org/officeDocument/2006/relationships/hyperlink" Id="rId41" Target="https://www.news.aakashg.com/p/naman-pandey2-podcast" TargetMode="External" /><Relationship Type="http://schemas.openxmlformats.org/officeDocument/2006/relationships/hyperlink" Id="rId42" Target="https://www.productcompass.pm/p/self-improving-claude-system" TargetMode="External" /><Relationship Type="http://schemas.openxmlformats.org/officeDocument/2006/relationships/hyperlink" Id="rId50" Target="https://www.reddit.com/r/ProductManagement/comments/1rv5kk9/" TargetMode="External" /><Relationship Type="http://schemas.openxmlformats.org/officeDocument/2006/relationships/hyperlink" Id="rId51" Target="https://www.reddit.com/r/ProductManagement/comments/1rv5kk9/comment/oaqgwet/" TargetMode="External" /><Relationship Type="http://schemas.openxmlformats.org/officeDocument/2006/relationships/hyperlink" Id="rId52" Target="https://www.reddit.com/r/ProductManagement/comments/1rvjcio/" TargetMode="External" /><Relationship Type="http://schemas.openxmlformats.org/officeDocument/2006/relationships/hyperlink" Id="rId55" Target="https://www.reddit.com/r/ProductManagement/comments/1rvjcio/comment/oaswdrr/" TargetMode="External" /><Relationship Type="http://schemas.openxmlformats.org/officeDocument/2006/relationships/hyperlink" Id="rId54" Target="https://www.reddit.com/r/ProductManagement/comments/1rvjcio/comment/oat0ysm/" TargetMode="External" /><Relationship Type="http://schemas.openxmlformats.org/officeDocument/2006/relationships/hyperlink" Id="rId53" Target="https://www.reddit.com/r/ProductManagement/comments/1rvjcio/comment/oat6w7j/" TargetMode="External" /><Relationship Type="http://schemas.openxmlformats.org/officeDocument/2006/relationships/hyperlink" Id="rId60" Target="https://www.reddit.com/r/prodmgmt/comments/1rv93q3/" TargetMode="External" /><Relationship Type="http://schemas.openxmlformats.org/officeDocument/2006/relationships/hyperlink" Id="rId59" Target="https://www.reddit.com/r/prodmgmt/comments/1rv93q3/comment/oaqv1m7/" TargetMode="External" /><Relationship Type="http://schemas.openxmlformats.org/officeDocument/2006/relationships/hyperlink" Id="rId56" Target="https://www.reddit.com/r/startups/comments/1rvqmv1/" TargetMode="External" /><Relationship Type="http://schemas.openxmlformats.org/officeDocument/2006/relationships/hyperlink" Id="rId57" Target="https://www.reddit.com/r/startups/comments/1rvqmv1/comment/oaugba7/" TargetMode="External" /><Relationship Type="http://schemas.openxmlformats.org/officeDocument/2006/relationships/hyperlink" Id="rId49" Target="https://www.youtube.com/watch?v=8SVocWnDHwE" TargetMode="External" /><Relationship Type="http://schemas.openxmlformats.org/officeDocument/2006/relationships/hyperlink" Id="rId40" Target="https://www.youtube.com/watch?v=E1QuXBaH8-g" TargetMode="External" /><Relationship Type="http://schemas.openxmlformats.org/officeDocument/2006/relationships/hyperlink" Id="rId48" Target="https://x.com/hnshah/status/2033587795491803136" TargetMode="External" /><Relationship Type="http://schemas.openxmlformats.org/officeDocument/2006/relationships/hyperlink" Id="rId61" Target="https://x.com/ttorres/status/2033650084886548492" TargetMode="External" /><Relationship Type="http://schemas.openxmlformats.org/officeDocument/2006/relationships/hyperlink" Id="rId32" Target="https://youtube.com/watch?v=E1QuXBaH8-g&amp;t=12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Prototyping, Autonomous PM Systems, and the New Judgment Premium</dc:title>
  <dc:creator>PM Daily Digest</dc:creator>
  <cp:keywords/>
  <dcterms:created xsi:type="dcterms:W3CDTF">2026-03-17T20:15:42Z</dcterms:created>
  <dcterms:modified xsi:type="dcterms:W3CDTF">2026-03-17T20:15:42Z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2026-03-17</vt:lpwstr>
  </property>
</Properties>
</file>