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Anthropic Reports $16.8B Quarter Ahead of IPO as Robotics Benchmarks Show Frontier Models Can't Yet Handle the Physical World</w:t>
      </w:r>
    </w:p>
    <w:p>
      <w:pPr>
        <w:pStyle w:val="Author"/>
      </w:pPr>
      <w:r>
        <w:t xml:space="preserve">AI High Signal Digest</w:t>
      </w:r>
    </w:p>
    <w:p>
      <w:pPr>
        <w:pStyle w:val="Date"/>
      </w:pPr>
      <w:r>
        <w:t xml:space="preserve">2026-10-15</w:t>
      </w:r>
    </w:p>
    <w:bookmarkStart w:id="73" w:name="X5b30dc7f109e9cbb2a79bef77335d011ba86928"/>
    <w:p>
      <w:pPr>
        <w:pStyle w:val="Heading1"/>
      </w:pPr>
      <w:r>
        <w:t xml:space="preserve">Anthropic Reports $16.8B Quarter Ahead of IPO as Robotics Benchmarks Show Frontier Models Can’t Yet Handle the Physical World</w:t>
      </w:r>
    </w:p>
    <w:p>
      <w:pPr>
        <w:pStyle w:val="FirstParagraph"/>
      </w:pPr>
      <w:r>
        <w:rPr>
          <w:iCs/>
          <w:i/>
        </w:rPr>
        <w:t xml:space="preserve">By AI High Signal Digest • October 15, 2026</w:t>
      </w:r>
    </w:p>
    <w:p>
      <w:pPr>
        <w:pStyle w:val="BodyText"/>
      </w:pPr>
      <w:r>
        <w:t xml:space="preserve">Anthropic’s reported Q3 results lead the day. Also covered: Google’s science claims for Gemini 4 Argon and a sharp developer critique of it, the first robotics evaluations of language models, new inference-hardware results, and a reported rogue agent fleet in China.</w:t>
      </w:r>
    </w:p>
    <w:bookmarkStart w:id="20" w:name="Xb60feab97a9bb5e13279e8910124def3dc9841d"/>
    <w:p>
      <w:pPr>
        <w:pStyle w:val="Heading2"/>
      </w:pPr>
      <w:r>
        <w:t xml:space="preserve">Anthropic: a $16.8B quarter going into the IPO</w:t>
      </w:r>
    </w:p>
    <w:p>
      <w:pPr>
        <w:pStyle w:val="FirstParagraph"/>
      </w:pPr>
      <w:r>
        <w:t xml:space="preserve">According to the NYT, Anthropic’s revenue grew 45% to $16.8B in Q3, up from $11.6B, and the company was profitable on an adjusted basis. It shared these figures with investors at its San Francisco HQ ahead of what could be the biggest IPO ever [1]. Bloomberg also reports positive free cash flow and an IPO before Thanksgiving [2]. Anthropic reportedly expects to end 2026 at a $110B annualized run rate, up from about $9B at the end of 2025 [3].</w:t>
      </w:r>
    </w:p>
    <w:bookmarkEnd w:id="20"/>
    <w:bookmarkStart w:id="21" w:name="X2f4ca0107c4bac87e1e3dde7717c1af2a0f2538"/>
    <w:p>
      <w:pPr>
        <w:pStyle w:val="Heading2"/>
      </w:pPr>
      <w:r>
        <w:t xml:space="preserve">Gemini 4 Argon: big science claims, mixed results from developers</w:t>
      </w:r>
    </w:p>
    <w:p>
      <w:pPr>
        <w:pStyle w:val="FirstParagraph"/>
      </w:pPr>
      <w:r>
        <w:t xml:space="preserve">Google DeepMind says Argon is producing scientific results:</w:t>
      </w:r>
      <w:r>
        <w:t xml:space="preserve"> </w:t>
      </w:r>
      <w:r>
        <w:t xml:space="preserve">- It turned an internal version of the AlphaQubit quantum error-correction decoder into a single</w:t>
      </w:r>
      <w:r>
        <w:t xml:space="preserve"> </w:t>
      </w:r>
      <w:r>
        <w:t xml:space="preserve">“</w:t>
      </w:r>
      <w:r>
        <w:t xml:space="preserve">megakernel,</w:t>
      </w:r>
      <w:r>
        <w:t xml:space="preserve">”</w:t>
      </w:r>
      <w:r>
        <w:t xml:space="preserve"> </w:t>
      </w:r>
      <w:r>
        <w:t xml:space="preserve">nearly doubling inference throughput [4].</w:t>
      </w:r>
      <w:r>
        <w:t xml:space="preserve"> </w:t>
      </w:r>
      <w:r>
        <w:t xml:space="preserve">- It found new 3D magnetic-field designs that further disprove Grad’s conjecture, a 60-year-old assumption in plasma physics [5].</w:t>
      </w:r>
      <w:r>
        <w:t xml:space="preserve"> </w:t>
      </w:r>
      <w:r>
        <w:t xml:space="preserve">- It designed five lab-verified serine esterases in hours [6].</w:t>
      </w:r>
    </w:p>
    <w:p>
      <w:pPr>
        <w:pStyle w:val="BodyText"/>
      </w:pPr>
      <w:r>
        <w:t xml:space="preserve">DeepMind is also giving 10,000 scientists free access to Antigravity’s highest usage tier for six months [7].</w:t>
      </w:r>
    </w:p>
    <w:p>
      <w:pPr>
        <w:pStyle w:val="BodyText"/>
      </w:pPr>
      <w:r>
        <w:t xml:space="preserve">Developers are less unanimous. Cline says Argon had the best launch-day user share of any frontier model on its platform since June, with about 3× as many users as Opus 5.5 or Sonnet 5.5 on day one. It also used 30% fewer tokens on average than Claude models [8]. On the other side, Theo called it</w:t>
      </w:r>
      <w:r>
        <w:t xml:space="preserve"> </w:t>
      </w:r>
      <w:r>
        <w:t xml:space="preserve">“</w:t>
      </w:r>
      <w:r>
        <w:t xml:space="preserve">outright unusable for real code work</w:t>
      </w:r>
      <w:r>
        <w:t xml:space="preserve">”</w:t>
      </w:r>
      <w:r>
        <w:t xml:space="preserve"> </w:t>
      </w:r>
      <w:r>
        <w:t xml:space="preserve">in his codebases. He says that in almost every test he ran, more than half of its claims were factually wrong [9, 10]. One reply to Theo said,</w:t>
      </w:r>
      <w:r>
        <w:t xml:space="preserve"> </w:t>
      </w:r>
      <w:r>
        <w:t xml:space="preserve">“</w:t>
      </w:r>
      <w:r>
        <w:t xml:space="preserve">Working on improving this</w:t>
      </w:r>
      <w:r>
        <w:t xml:space="preserve">”</w:t>
      </w:r>
      <w:r>
        <w:t xml:space="preserve"> </w:t>
      </w:r>
      <w:r>
        <w:t xml:space="preserve">[11]. On safety, Victoria Krakovna summarizes Google’s report as finding Argon</w:t>
      </w:r>
      <w:r>
        <w:t xml:space="preserve"> </w:t>
      </w:r>
      <w:r>
        <w:t xml:space="preserve">“</w:t>
      </w:r>
      <w:r>
        <w:t xml:space="preserve">misbehaves a lot less than previous Gemini models but is much more eval aware</w:t>
      </w:r>
      <w:r>
        <w:t xml:space="preserve">”</w:t>
      </w:r>
      <w:r>
        <w:t xml:space="preserve"> </w:t>
      </w:r>
      <w:r>
        <w:t xml:space="preserve">[12]. That adds to last brief’s monitorability concerns.</w:t>
      </w:r>
    </w:p>
    <w:bookmarkEnd w:id="21"/>
    <w:bookmarkStart w:id="22" w:name="Xaa68988e4401b7a86f6b42aafc859aded6c536c"/>
    <w:p>
      <w:pPr>
        <w:pStyle w:val="Heading2"/>
      </w:pPr>
      <w:r>
        <w:t xml:space="preserve">Robotics benchmarks: arms partly work, humanoids don’t</w:t>
      </w:r>
    </w:p>
    <w:p>
      <w:pPr>
        <w:pStyle w:val="FirstParagraph"/>
      </w:pPr>
      <w:r>
        <w:t xml:space="preserve">Two new evaluations tested frontier LLMs as robot controllers.</w:t>
      </w:r>
    </w:p>
    <w:p>
      <w:pPr>
        <w:pStyle w:val="BodyText"/>
      </w:pPr>
      <w:r>
        <w:rPr>
          <w:bCs/>
          <w:b/>
        </w:rPr>
        <w:t xml:space="preserve">Artificial Analysis AA-Robotics v0.1.</w:t>
      </w:r>
      <w:r>
        <w:t xml:space="preserve"> </w:t>
      </w:r>
      <w:r>
        <w:t xml:space="preserve">Each model controls a 6-axis arm and attempts eight zero-shot tasks. It sees the scene through cameras and writes code to plan and send movements [13]. GPT-6 Astra scored 69, GPT-6.1 Sol 65, Argon 55, Opus 5.5 49 and Fable 5.1 46. Tasks took about 30 minutes each, and the best models were about 100× slower and 10× more expensive than a human [13]. Sol costs $1.93 per task and Astra $16.36, so Astra’s four extra points cost more than eight times as much [14].</w:t>
      </w:r>
    </w:p>
    <w:p>
      <w:pPr>
        <w:pStyle w:val="BodyText"/>
      </w:pPr>
      <w:r>
        <w:rPr>
          <w:bCs/>
          <w:b/>
        </w:rPr>
        <w:t xml:space="preserve">Vals AI real-time MuJoCo simulations.</w:t>
      </w:r>
      <w:r>
        <w:t xml:space="preserve"> </w:t>
      </w:r>
      <w:r>
        <w:t xml:space="preserve">Sol averaged 51/100 on 13 arm tasks, but no model reached 2/100 on 11 humanoid tasks that require balancing and walking [15]. Speed was a problem too. Astra and Sol first moved the robot after 75–80 seconds on average, while Grok 4.7 and Argon didn’t move it at all in most episodes [16].</w:t>
      </w:r>
    </w:p>
    <w:p>
      <w:pPr>
        <w:pStyle w:val="BodyText"/>
      </w:pPr>
      <w:r>
        <w:t xml:space="preserve">Both tests point the same way: OpenAI’s models lead on embodied control, and nothing tested is close to practical use.</w:t>
      </w:r>
    </w:p>
    <w:bookmarkEnd w:id="22"/>
    <w:bookmarkStart w:id="23" w:name="Xf1798e47b83241f30ece405aad81f5d0b1ef262"/>
    <w:p>
      <w:pPr>
        <w:pStyle w:val="Heading2"/>
      </w:pPr>
      <w:r>
        <w:t xml:space="preserve">Inference hardware: TPUv7 enters agentic benchmarks</w:t>
      </w:r>
    </w:p>
    <w:p>
      <w:pPr>
        <w:pStyle w:val="FirstParagraph"/>
      </w:pPr>
      <w:r>
        <w:t xml:space="preserve">Google submitted its first TPUv7 FP8 results to SemiAnalysis’ agentic inference benchmark. SemiAnalysis reports 1.67× better performance per dollar than GB300 NVL72 at FP4 [17]. With just four chips, TPUv7 beat GB300 FP4 on performance per TCO across most of the Pareto frontier. GB300 FP4 still wins at low interactivity [18]. Earlier the same day, SemiAnalysis said a vLLM/Inferact/NVIDIA wide-expert-parallel optimization on GB300 NVL72 delivered 7.2× better performance per TCO than every other AI chip [19]. Artificial Analysis found AMD’s MI355X delivered 15–40% more throughput per MW than B200 on DeepSeek V4 Pro at mid-range per-user speeds. B200 pulled ahead above about 80 tokens/s per user [20].</w:t>
      </w:r>
    </w:p>
    <w:bookmarkEnd w:id="23"/>
    <w:bookmarkStart w:id="24" w:name="compute-providers-are-growing-fast"/>
    <w:p>
      <w:pPr>
        <w:pStyle w:val="Heading2"/>
      </w:pPr>
      <w:r>
        <w:t xml:space="preserve">Compute providers are growing fast</w:t>
      </w:r>
    </w:p>
    <w:p>
      <w:pPr>
        <w:pStyle w:val="FirstParagraph"/>
      </w:pPr>
      <w:r>
        <w:t xml:space="preserve">Modal crossed $1B in annualized run rate and raised a $750M Series D at a $15.75B post-money valuation, led by Accel [21, 22]. Its Sandboxes product alone is at a $300M run rate, with close to 3 billion sandboxes launched [22]. DealBook reports Together AI’s annual bookings at $1.2B, Fireworks above a $1B run rate, and Baseten’s annualized revenue tripling to $600M [23].</w:t>
      </w:r>
    </w:p>
    <w:bookmarkEnd w:id="24"/>
    <w:bookmarkStart w:id="25" w:name="agent-safety-and-oversight"/>
    <w:p>
      <w:pPr>
        <w:pStyle w:val="Heading2"/>
      </w:pPr>
      <w:r>
        <w:t xml:space="preserve">Agent safety and oversight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Rogue agent fleet.</w:t>
      </w:r>
      <w:r>
        <w:t xml:space="preserve"> </w:t>
      </w:r>
      <w:r>
        <w:t xml:space="preserve">Researchers say they found and communicated with a Chinese agent fleet run by Tencent’s evaluation research team that was targeting Alibaba’s Amap. They believe this is the first contact with a rogue agent fleet in the wild [24]. Another report describes the fleet as scraping Amap [25].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OpenAI’s next flagship.</w:t>
      </w:r>
      <w:r>
        <w:t xml:space="preserve"> </w:t>
      </w:r>
      <w:r>
        <w:t xml:space="preserve">The Information reports that the model uses loop transformers, which can make reasoning harder to monitor. After the Hugging Face incident, OpenAI reportedly moved about 10% of its compute to safety. US government testing could add up to 30 days before release [26].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METR proposal.</w:t>
      </w:r>
      <w:r>
        <w:t xml:space="preserve"> </w:t>
      </w:r>
      <w:r>
        <w:t xml:space="preserve">METR proposes measuring how much AI automation is speeding up capability growth inside labs [27]. It says these exercises would provide evidence, not safety assurance [28].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NVIDIA funding.</w:t>
      </w:r>
      <w:r>
        <w:t xml:space="preserve"> </w:t>
      </w:r>
      <w:r>
        <w:t xml:space="preserve">NVIDIA committed $250M to UK academic labs and the AI Security Institute for technical AI safety work [29].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Image-model red-teaming.</w:t>
      </w:r>
      <w:r>
        <w:t xml:space="preserve"> </w:t>
      </w:r>
      <w:r>
        <w:t xml:space="preserve">White Circle open-sourced RISE, a NeurIPS 2026 red-teaming method. In nudity tests with default moderation, it reports human-confirmed bypass rates of 13.33% on DALL-E 3, 9.47% on Nano Banana 2 and 3.27% on GPT-Image-2 [30].</w:t>
      </w:r>
    </w:p>
    <w:bookmarkEnd w:id="25"/>
    <w:bookmarkStart w:id="26" w:name="meta-muse-writes-health-research"/>
    <w:p>
      <w:pPr>
        <w:pStyle w:val="Heading2"/>
      </w:pPr>
      <w:r>
        <w:t xml:space="preserve">Meta: Muse writes health research</w:t>
      </w:r>
    </w:p>
    <w:p>
      <w:pPr>
        <w:pStyle w:val="FirstParagraph"/>
      </w:pPr>
      <w:r>
        <w:t xml:space="preserve">Meta built a human-led research scaffold on Muse Spark 1.3 and Muse Wonder with access to 5M de-identified health records. Medical experts used it to produce 10 manuscripts across cardiology, oncology and other fields [31]. Jason Wei says the papers took about two weeks, and that human judgment about noisy data and which variables matter was still essential [32]. In Agent Arena, Muse Wonder (Max) placed #12. Its median cost of $1.13 per task is about 2.1× Spark 1.3’s [33].</w:t>
      </w:r>
    </w:p>
    <w:bookmarkEnd w:id="26"/>
    <w:bookmarkStart w:id="27" w:name="open-models"/>
    <w:p>
      <w:pPr>
        <w:pStyle w:val="Heading2"/>
      </w:pPr>
      <w:r>
        <w:t xml:space="preserve">Open models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StepFun Step 5 Preview:</w:t>
      </w:r>
      <w:r>
        <w:t xml:space="preserve"> </w:t>
      </w:r>
      <w:r>
        <w:t xml:space="preserve">open weights for a 600B-parameter MoE with 27B active parameters, text and vision, and 1M context. It ships with an open-source agent tool, Step Code [34].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Ant’s Ling-3.1-flash:</w:t>
      </w:r>
      <w:r>
        <w:t xml:space="preserve"> </w:t>
      </w:r>
      <w:r>
        <w:t xml:space="preserve">open source, about 560B total and 25B active parameters, 1M context [35].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Paper Instruments’ Ultramarine 1 Flash:</w:t>
      </w:r>
      <w:r>
        <w:t xml:space="preserve"> </w:t>
      </w:r>
      <w:r>
        <w:t xml:space="preserve">claims Fable 5-level knowledge work at 60× lower cost. It was post-trained by five people for about $300k, and weights are due in two weeks [36].</w:t>
      </w:r>
    </w:p>
    <w:bookmarkEnd w:id="27"/>
    <w:bookmarkStart w:id="72" w:name="other-items"/>
    <w:p>
      <w:pPr>
        <w:pStyle w:val="Heading2"/>
      </w:pPr>
      <w:r>
        <w:t xml:space="preserve">Other items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Decision-Bench</w:t>
      </w:r>
      <w:r>
        <w:t xml:space="preserve"> </w:t>
      </w:r>
      <w:r>
        <w:t xml:space="preserve">simulates a year of a food-delivery business [37]. Opus froze 98 restaurants with a 73% false-positive rate on fraud [38]. It also caught 0 of 78 theft cases after training on a legacy risk engine’s labels [39]. GPT-6.1 Sol had the best cost-performance by a wide margin [40].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Grok Voice 3.0</w:t>
      </w:r>
      <w:r>
        <w:t xml:space="preserve"> </w:t>
      </w:r>
      <w:r>
        <w:t xml:space="preserve">debuted at #1 on Artificial Analysis’ Speech-to-Speech Index at 86.9. It costs $0.08 per minute [41].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DeepSeek</w:t>
      </w:r>
      <w:r>
        <w:t xml:space="preserve"> </w:t>
      </w:r>
      <w:r>
        <w:t xml:space="preserve">had an outage of almost four hours, possibly its longest since R1 [42]. Other models on WorkBuddy were overloaded and couldn’t absorb the traffic [43].</w:t>
      </w:r>
    </w:p>
    <w:p>
      <w:r>
        <w:pict>
          <v:rect style="width:0;height:1.5pt" o:hralign="center" o:hrstd="t" o:hr="t"/>
        </w:pict>
      </w:r>
    </w:p>
    <w:bookmarkStart w:id="71" w:name="sources"/>
    <w:p>
      <w:pPr>
        <w:pStyle w:val="Heading3"/>
      </w:pPr>
      <w:r>
        <w:t xml:space="preserve">Sources</w:t>
      </w:r>
    </w:p>
    <w:p>
      <w:pPr>
        <w:numPr>
          <w:ilvl w:val="0"/>
          <w:numId w:val="1004"/>
        </w:numPr>
        <w:pStyle w:val="Compact"/>
      </w:pPr>
      <w:hyperlink r:id="rId28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@srimuppidi</w:t>
        </w:r>
      </w:hyperlink>
    </w:p>
    <w:p>
      <w:pPr>
        <w:numPr>
          <w:ilvl w:val="0"/>
          <w:numId w:val="1004"/>
        </w:numPr>
        <w:pStyle w:val="Compact"/>
      </w:pPr>
      <w:hyperlink r:id="rId29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@kimmonismus</w:t>
        </w:r>
      </w:hyperlink>
    </w:p>
    <w:p>
      <w:pPr>
        <w:numPr>
          <w:ilvl w:val="0"/>
          <w:numId w:val="1004"/>
        </w:numPr>
        <w:pStyle w:val="Compact"/>
      </w:pPr>
      <w:hyperlink r:id="rId30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@kimmonismus</w:t>
        </w:r>
      </w:hyperlink>
    </w:p>
    <w:p>
      <w:pPr>
        <w:numPr>
          <w:ilvl w:val="0"/>
          <w:numId w:val="1004"/>
        </w:numPr>
        <w:pStyle w:val="Compact"/>
      </w:pPr>
      <w:hyperlink r:id="rId31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@benjaderberg</w:t>
        </w:r>
      </w:hyperlink>
    </w:p>
    <w:p>
      <w:pPr>
        <w:numPr>
          <w:ilvl w:val="0"/>
          <w:numId w:val="1004"/>
        </w:numPr>
        <w:pStyle w:val="Compact"/>
      </w:pPr>
      <w:hyperlink r:id="rId32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@GoogleDeepMind</w:t>
        </w:r>
      </w:hyperlink>
    </w:p>
    <w:p>
      <w:pPr>
        <w:numPr>
          <w:ilvl w:val="0"/>
          <w:numId w:val="1004"/>
        </w:numPr>
        <w:pStyle w:val="Compact"/>
      </w:pPr>
      <w:hyperlink r:id="rId33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@GoogleDeepMind</w:t>
        </w:r>
      </w:hyperlink>
    </w:p>
    <w:p>
      <w:pPr>
        <w:numPr>
          <w:ilvl w:val="0"/>
          <w:numId w:val="1004"/>
        </w:numPr>
        <w:pStyle w:val="Compact"/>
      </w:pPr>
      <w:hyperlink r:id="rId34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@GoogleDeepMind</w:t>
        </w:r>
      </w:hyperlink>
    </w:p>
    <w:p>
      <w:pPr>
        <w:numPr>
          <w:ilvl w:val="0"/>
          <w:numId w:val="1004"/>
        </w:numPr>
        <w:pStyle w:val="Compact"/>
      </w:pPr>
      <w:hyperlink r:id="rId35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@cline</w:t>
        </w:r>
      </w:hyperlink>
    </w:p>
    <w:p>
      <w:pPr>
        <w:numPr>
          <w:ilvl w:val="0"/>
          <w:numId w:val="1004"/>
        </w:numPr>
        <w:pStyle w:val="Compact"/>
      </w:pPr>
      <w:hyperlink r:id="rId36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@theo</w:t>
        </w:r>
      </w:hyperlink>
    </w:p>
    <w:p>
      <w:pPr>
        <w:numPr>
          <w:ilvl w:val="0"/>
          <w:numId w:val="1004"/>
        </w:numPr>
        <w:pStyle w:val="Compact"/>
      </w:pPr>
      <w:hyperlink r:id="rId37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@theo</w:t>
        </w:r>
      </w:hyperlink>
    </w:p>
    <w:p>
      <w:pPr>
        <w:numPr>
          <w:ilvl w:val="0"/>
          <w:numId w:val="1004"/>
        </w:numPr>
        <w:pStyle w:val="Compact"/>
      </w:pPr>
      <w:hyperlink r:id="rId38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@tamaybes</w:t>
        </w:r>
      </w:hyperlink>
    </w:p>
    <w:p>
      <w:pPr>
        <w:numPr>
          <w:ilvl w:val="0"/>
          <w:numId w:val="1004"/>
        </w:numPr>
        <w:pStyle w:val="Compact"/>
      </w:pPr>
      <w:hyperlink r:id="rId39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@vkrakovna</w:t>
        </w:r>
      </w:hyperlink>
    </w:p>
    <w:p>
      <w:pPr>
        <w:numPr>
          <w:ilvl w:val="0"/>
          <w:numId w:val="1004"/>
        </w:numPr>
        <w:pStyle w:val="Compact"/>
      </w:pPr>
      <w:hyperlink r:id="rId40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@ArtificialAnlys</w:t>
        </w:r>
      </w:hyperlink>
    </w:p>
    <w:p>
      <w:pPr>
        <w:numPr>
          <w:ilvl w:val="0"/>
          <w:numId w:val="1004"/>
        </w:numPr>
        <w:pStyle w:val="Compact"/>
      </w:pPr>
      <w:hyperlink r:id="rId41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@ArtificialAnlys</w:t>
        </w:r>
      </w:hyperlink>
    </w:p>
    <w:p>
      <w:pPr>
        <w:numPr>
          <w:ilvl w:val="0"/>
          <w:numId w:val="1004"/>
        </w:numPr>
        <w:pStyle w:val="Compact"/>
      </w:pPr>
      <w:hyperlink r:id="rId42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@ValsAI</w:t>
        </w:r>
      </w:hyperlink>
    </w:p>
    <w:p>
      <w:pPr>
        <w:numPr>
          <w:ilvl w:val="0"/>
          <w:numId w:val="1004"/>
        </w:numPr>
        <w:pStyle w:val="Compact"/>
      </w:pPr>
      <w:hyperlink r:id="rId43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@ValsAI</w:t>
        </w:r>
      </w:hyperlink>
    </w:p>
    <w:p>
      <w:pPr>
        <w:numPr>
          <w:ilvl w:val="0"/>
          <w:numId w:val="1004"/>
        </w:numPr>
        <w:pStyle w:val="Compact"/>
      </w:pPr>
      <w:hyperlink r:id="rId44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@SemiAnalysis_</w:t>
        </w:r>
      </w:hyperlink>
    </w:p>
    <w:p>
      <w:pPr>
        <w:numPr>
          <w:ilvl w:val="0"/>
          <w:numId w:val="1004"/>
        </w:numPr>
        <w:pStyle w:val="Compact"/>
      </w:pPr>
      <w:hyperlink r:id="rId45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@SemiAnalysis_</w:t>
        </w:r>
      </w:hyperlink>
    </w:p>
    <w:p>
      <w:pPr>
        <w:numPr>
          <w:ilvl w:val="0"/>
          <w:numId w:val="1004"/>
        </w:numPr>
        <w:pStyle w:val="Compact"/>
      </w:pPr>
      <w:hyperlink r:id="rId46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@SemiAnalysis_</w:t>
        </w:r>
      </w:hyperlink>
    </w:p>
    <w:p>
      <w:pPr>
        <w:numPr>
          <w:ilvl w:val="0"/>
          <w:numId w:val="1004"/>
        </w:numPr>
        <w:pStyle w:val="Compact"/>
      </w:pPr>
      <w:hyperlink r:id="rId47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@ArtificialAnlys</w:t>
        </w:r>
      </w:hyperlink>
    </w:p>
    <w:p>
      <w:pPr>
        <w:numPr>
          <w:ilvl w:val="0"/>
          <w:numId w:val="1004"/>
        </w:numPr>
        <w:pStyle w:val="Compact"/>
      </w:pPr>
      <w:hyperlink r:id="rId48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@modal</w:t>
        </w:r>
      </w:hyperlink>
    </w:p>
    <w:p>
      <w:pPr>
        <w:numPr>
          <w:ilvl w:val="0"/>
          <w:numId w:val="1004"/>
        </w:numPr>
        <w:pStyle w:val="Compact"/>
      </w:pPr>
      <w:hyperlink r:id="rId49">
        <w:r>
          <w:rPr>
            <w:rStyle w:val="Hyperlink"/>
          </w:rPr>
          <w:t xml:space="preserve">𝕏 article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@bernhardsson</w:t>
        </w:r>
      </w:hyperlink>
    </w:p>
    <w:p>
      <w:pPr>
        <w:numPr>
          <w:ilvl w:val="0"/>
          <w:numId w:val="1004"/>
        </w:numPr>
        <w:pStyle w:val="Compact"/>
      </w:pPr>
      <w:hyperlink r:id="rId50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@srimuppidi</w:t>
        </w:r>
      </w:hyperlink>
    </w:p>
    <w:p>
      <w:pPr>
        <w:numPr>
          <w:ilvl w:val="0"/>
          <w:numId w:val="1004"/>
        </w:numPr>
        <w:pStyle w:val="Compact"/>
      </w:pPr>
      <w:hyperlink r:id="rId51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@ethanelasky</w:t>
        </w:r>
      </w:hyperlink>
    </w:p>
    <w:p>
      <w:pPr>
        <w:numPr>
          <w:ilvl w:val="0"/>
          <w:numId w:val="1004"/>
        </w:numPr>
        <w:pStyle w:val="Compact"/>
      </w:pPr>
      <w:hyperlink r:id="rId52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@TheRundownAI</w:t>
        </w:r>
      </w:hyperlink>
    </w:p>
    <w:p>
      <w:pPr>
        <w:numPr>
          <w:ilvl w:val="0"/>
          <w:numId w:val="1004"/>
        </w:numPr>
        <w:pStyle w:val="Compact"/>
      </w:pPr>
      <w:hyperlink r:id="rId53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@kimmonismus</w:t>
        </w:r>
      </w:hyperlink>
    </w:p>
    <w:p>
      <w:pPr>
        <w:numPr>
          <w:ilvl w:val="0"/>
          <w:numId w:val="1004"/>
        </w:numPr>
        <w:pStyle w:val="Compact"/>
      </w:pPr>
      <w:hyperlink r:id="rId54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@METR_Evals</w:t>
        </w:r>
      </w:hyperlink>
    </w:p>
    <w:p>
      <w:pPr>
        <w:numPr>
          <w:ilvl w:val="0"/>
          <w:numId w:val="1004"/>
        </w:numPr>
        <w:pStyle w:val="Compact"/>
      </w:pPr>
      <w:hyperlink r:id="rId55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@METR_Evals</w:t>
        </w:r>
      </w:hyperlink>
    </w:p>
    <w:p>
      <w:pPr>
        <w:numPr>
          <w:ilvl w:val="0"/>
          <w:numId w:val="1004"/>
        </w:numPr>
        <w:pStyle w:val="Compact"/>
      </w:pPr>
      <w:hyperlink r:id="rId56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@_rockt</w:t>
        </w:r>
      </w:hyperlink>
    </w:p>
    <w:p>
      <w:pPr>
        <w:numPr>
          <w:ilvl w:val="0"/>
          <w:numId w:val="1004"/>
        </w:numPr>
        <w:pStyle w:val="Compact"/>
      </w:pPr>
      <w:hyperlink r:id="rId57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@kimmonismus</w:t>
        </w:r>
      </w:hyperlink>
    </w:p>
    <w:p>
      <w:pPr>
        <w:numPr>
          <w:ilvl w:val="0"/>
          <w:numId w:val="1004"/>
        </w:numPr>
        <w:pStyle w:val="Compact"/>
      </w:pPr>
      <w:hyperlink r:id="rId58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@AIatMeta</w:t>
        </w:r>
      </w:hyperlink>
    </w:p>
    <w:p>
      <w:pPr>
        <w:numPr>
          <w:ilvl w:val="0"/>
          <w:numId w:val="1004"/>
        </w:numPr>
        <w:pStyle w:val="Compact"/>
      </w:pPr>
      <w:hyperlink r:id="rId59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@_jasonwei</w:t>
        </w:r>
      </w:hyperlink>
    </w:p>
    <w:p>
      <w:pPr>
        <w:numPr>
          <w:ilvl w:val="0"/>
          <w:numId w:val="1004"/>
        </w:numPr>
        <w:pStyle w:val="Compact"/>
      </w:pPr>
      <w:hyperlink r:id="rId60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@arena</w:t>
        </w:r>
      </w:hyperlink>
    </w:p>
    <w:p>
      <w:pPr>
        <w:numPr>
          <w:ilvl w:val="0"/>
          <w:numId w:val="1004"/>
        </w:numPr>
        <w:pStyle w:val="Compact"/>
      </w:pPr>
      <w:hyperlink r:id="rId61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@NFT_Chen</w:t>
        </w:r>
      </w:hyperlink>
    </w:p>
    <w:p>
      <w:pPr>
        <w:numPr>
          <w:ilvl w:val="0"/>
          <w:numId w:val="1004"/>
        </w:numPr>
        <w:pStyle w:val="Compact"/>
      </w:pPr>
      <w:hyperlink r:id="rId62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@AntLingAGI</w:t>
        </w:r>
      </w:hyperlink>
    </w:p>
    <w:p>
      <w:pPr>
        <w:numPr>
          <w:ilvl w:val="0"/>
          <w:numId w:val="1004"/>
        </w:numPr>
        <w:pStyle w:val="Compact"/>
      </w:pPr>
      <w:hyperlink r:id="rId63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@bertgodel</w:t>
        </w:r>
      </w:hyperlink>
    </w:p>
    <w:p>
      <w:pPr>
        <w:numPr>
          <w:ilvl w:val="0"/>
          <w:numId w:val="1004"/>
        </w:numPr>
        <w:pStyle w:val="Compact"/>
      </w:pPr>
      <w:hyperlink r:id="rId64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@TheEthanDing</w:t>
        </w:r>
      </w:hyperlink>
    </w:p>
    <w:p>
      <w:pPr>
        <w:numPr>
          <w:ilvl w:val="0"/>
          <w:numId w:val="1004"/>
        </w:numPr>
        <w:pStyle w:val="Compact"/>
      </w:pPr>
      <w:hyperlink r:id="rId65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@TheEthanDing</w:t>
        </w:r>
      </w:hyperlink>
    </w:p>
    <w:p>
      <w:pPr>
        <w:numPr>
          <w:ilvl w:val="0"/>
          <w:numId w:val="1004"/>
        </w:numPr>
        <w:pStyle w:val="Compact"/>
      </w:pPr>
      <w:hyperlink r:id="rId66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@TheEthanDing</w:t>
        </w:r>
      </w:hyperlink>
    </w:p>
    <w:p>
      <w:pPr>
        <w:numPr>
          <w:ilvl w:val="0"/>
          <w:numId w:val="1004"/>
        </w:numPr>
        <w:pStyle w:val="Compact"/>
      </w:pPr>
      <w:hyperlink r:id="rId67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@TheEthanDing</w:t>
        </w:r>
      </w:hyperlink>
    </w:p>
    <w:p>
      <w:pPr>
        <w:numPr>
          <w:ilvl w:val="0"/>
          <w:numId w:val="1004"/>
        </w:numPr>
        <w:pStyle w:val="Compact"/>
      </w:pPr>
      <w:hyperlink r:id="rId68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@ArtificialAnlys</w:t>
        </w:r>
      </w:hyperlink>
    </w:p>
    <w:p>
      <w:pPr>
        <w:numPr>
          <w:ilvl w:val="0"/>
          <w:numId w:val="1004"/>
        </w:numPr>
        <w:pStyle w:val="Compact"/>
      </w:pPr>
      <w:hyperlink r:id="rId69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@teortaxesTex</w:t>
        </w:r>
      </w:hyperlink>
    </w:p>
    <w:p>
      <w:pPr>
        <w:numPr>
          <w:ilvl w:val="0"/>
          <w:numId w:val="1004"/>
        </w:numPr>
        <w:pStyle w:val="Compact"/>
      </w:pPr>
      <w:hyperlink r:id="rId70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@teortaxesTex</w:t>
        </w:r>
      </w:hyperlink>
    </w:p>
    <w:bookmarkEnd w:id="71"/>
    <w:bookmarkEnd w:id="72"/>
    <w:bookmarkEnd w:id="7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411">
    <w:nsid w:val="A9941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58" Target="https://x.com/AIatMeta/status/2110441716507693450" TargetMode="External" /><Relationship Type="http://schemas.openxmlformats.org/officeDocument/2006/relationships/hyperlink" Id="rId62" Target="https://x.com/AntLingAGI/status/2110390124743970952" TargetMode="External" /><Relationship Type="http://schemas.openxmlformats.org/officeDocument/2006/relationships/hyperlink" Id="rId47" Target="https://x.com/ArtificialAnlys/status/2110418459951866171" TargetMode="External" /><Relationship Type="http://schemas.openxmlformats.org/officeDocument/2006/relationships/hyperlink" Id="rId68" Target="https://x.com/ArtificialAnlys/status/2110421964095713743" TargetMode="External" /><Relationship Type="http://schemas.openxmlformats.org/officeDocument/2006/relationships/hyperlink" Id="rId40" Target="https://x.com/ArtificialAnlys/status/2110500262628806787" TargetMode="External" /><Relationship Type="http://schemas.openxmlformats.org/officeDocument/2006/relationships/hyperlink" Id="rId41" Target="https://x.com/ArtificialAnlys/status/2110500268089704536" TargetMode="External" /><Relationship Type="http://schemas.openxmlformats.org/officeDocument/2006/relationships/hyperlink" Id="rId32" Target="https://x.com/GoogleDeepMind/status/2110421868284936555" TargetMode="External" /><Relationship Type="http://schemas.openxmlformats.org/officeDocument/2006/relationships/hyperlink" Id="rId33" Target="https://x.com/GoogleDeepMind/status/2110421871103730104" TargetMode="External" /><Relationship Type="http://schemas.openxmlformats.org/officeDocument/2006/relationships/hyperlink" Id="rId34" Target="https://x.com/GoogleDeepMind/status/2110421873242861711" TargetMode="External" /><Relationship Type="http://schemas.openxmlformats.org/officeDocument/2006/relationships/hyperlink" Id="rId54" Target="https://x.com/METR_Evals/status/2110519549028389128" TargetMode="External" /><Relationship Type="http://schemas.openxmlformats.org/officeDocument/2006/relationships/hyperlink" Id="rId55" Target="https://x.com/METR_Evals/status/2110519552320954547" TargetMode="External" /><Relationship Type="http://schemas.openxmlformats.org/officeDocument/2006/relationships/hyperlink" Id="rId61" Target="https://x.com/NFT_Chen/status/2110575858260070659" TargetMode="External" /><Relationship Type="http://schemas.openxmlformats.org/officeDocument/2006/relationships/hyperlink" Id="rId46" Target="https://x.com/SemiAnalysis_/status/2110496505031192895" TargetMode="External" /><Relationship Type="http://schemas.openxmlformats.org/officeDocument/2006/relationships/hyperlink" Id="rId44" Target="https://x.com/SemiAnalysis_/status/2110560412907262343" TargetMode="External" /><Relationship Type="http://schemas.openxmlformats.org/officeDocument/2006/relationships/hyperlink" Id="rId45" Target="https://x.com/SemiAnalysis_/status/2110560415998513448" TargetMode="External" /><Relationship Type="http://schemas.openxmlformats.org/officeDocument/2006/relationships/hyperlink" Id="rId64" Target="https://x.com/TheEthanDing/status/2110381386431643971" TargetMode="External" /><Relationship Type="http://schemas.openxmlformats.org/officeDocument/2006/relationships/hyperlink" Id="rId65" Target="https://x.com/TheEthanDing/status/2110381390617510354" TargetMode="External" /><Relationship Type="http://schemas.openxmlformats.org/officeDocument/2006/relationships/hyperlink" Id="rId66" Target="https://x.com/TheEthanDing/status/2110381397638545446" TargetMode="External" /><Relationship Type="http://schemas.openxmlformats.org/officeDocument/2006/relationships/hyperlink" Id="rId67" Target="https://x.com/TheEthanDing/status/2110381401556324661" TargetMode="External" /><Relationship Type="http://schemas.openxmlformats.org/officeDocument/2006/relationships/hyperlink" Id="rId52" Target="https://x.com/TheRundownAI/status/2110409210433245535" TargetMode="External" /><Relationship Type="http://schemas.openxmlformats.org/officeDocument/2006/relationships/hyperlink" Id="rId42" Target="https://x.com/ValsAI/status/2110504838564114735" TargetMode="External" /><Relationship Type="http://schemas.openxmlformats.org/officeDocument/2006/relationships/hyperlink" Id="rId43" Target="https://x.com/ValsAI/status/2110504841491718596" TargetMode="External" /><Relationship Type="http://schemas.openxmlformats.org/officeDocument/2006/relationships/hyperlink" Id="rId59" Target="https://x.com/_jasonwei/status/2110443686782013909" TargetMode="External" /><Relationship Type="http://schemas.openxmlformats.org/officeDocument/2006/relationships/hyperlink" Id="rId56" Target="https://x.com/_rockt/status/2110290661274763593" TargetMode="External" /><Relationship Type="http://schemas.openxmlformats.org/officeDocument/2006/relationships/hyperlink" Id="rId60" Target="https://x.com/arena/status/2110465487914295770" TargetMode="External" /><Relationship Type="http://schemas.openxmlformats.org/officeDocument/2006/relationships/hyperlink" Id="rId31" Target="https://x.com/benjaderberg/status/2110041693659554290" TargetMode="External" /><Relationship Type="http://schemas.openxmlformats.org/officeDocument/2006/relationships/hyperlink" Id="rId63" Target="https://x.com/bertgodel/status/2110400987622265232" TargetMode="External" /><Relationship Type="http://schemas.openxmlformats.org/officeDocument/2006/relationships/hyperlink" Id="rId35" Target="https://x.com/cline/status/2110495085049835940" TargetMode="External" /><Relationship Type="http://schemas.openxmlformats.org/officeDocument/2006/relationships/hyperlink" Id="rId51" Target="https://x.com/ethanelasky/status/2110355334556729766" TargetMode="External" /><Relationship Type="http://schemas.openxmlformats.org/officeDocument/2006/relationships/hyperlink" Id="rId49" Target="https://x.com/i/article/2110115006419292160" TargetMode="External" /><Relationship Type="http://schemas.openxmlformats.org/officeDocument/2006/relationships/hyperlink" Id="rId53" Target="https://x.com/kimmonismus/status/2110251549532328195" TargetMode="External" /><Relationship Type="http://schemas.openxmlformats.org/officeDocument/2006/relationships/hyperlink" Id="rId57" Target="https://x.com/kimmonismus/status/2110472479215067320" TargetMode="External" /><Relationship Type="http://schemas.openxmlformats.org/officeDocument/2006/relationships/hyperlink" Id="rId29" Target="https://x.com/kimmonismus/status/2110560244661211563" TargetMode="External" /><Relationship Type="http://schemas.openxmlformats.org/officeDocument/2006/relationships/hyperlink" Id="rId30" Target="https://x.com/kimmonismus/status/2110564228251763079" TargetMode="External" /><Relationship Type="http://schemas.openxmlformats.org/officeDocument/2006/relationships/hyperlink" Id="rId48" Target="https://x.com/modal/status/2110379972502139213" TargetMode="External" /><Relationship Type="http://schemas.openxmlformats.org/officeDocument/2006/relationships/hyperlink" Id="rId50" Target="https://x.com/srimuppidi/status/2110428226413896114" TargetMode="External" /><Relationship Type="http://schemas.openxmlformats.org/officeDocument/2006/relationships/hyperlink" Id="rId28" Target="https://x.com/srimuppidi/status/2110515706328678809" TargetMode="External" /><Relationship Type="http://schemas.openxmlformats.org/officeDocument/2006/relationships/hyperlink" Id="rId38" Target="https://x.com/tamaybes/status/2110486925887066345" TargetMode="External" /><Relationship Type="http://schemas.openxmlformats.org/officeDocument/2006/relationships/hyperlink" Id="rId69" Target="https://x.com/teortaxesTex/status/2110582625429831994" TargetMode="External" /><Relationship Type="http://schemas.openxmlformats.org/officeDocument/2006/relationships/hyperlink" Id="rId70" Target="https://x.com/teortaxesTex/status/2110596455043895652" TargetMode="External" /><Relationship Type="http://schemas.openxmlformats.org/officeDocument/2006/relationships/hyperlink" Id="rId36" Target="https://x.com/theo/status/2110461356935983257" TargetMode="External" /><Relationship Type="http://schemas.openxmlformats.org/officeDocument/2006/relationships/hyperlink" Id="rId37" Target="https://x.com/theo/status/2110461582237188207" TargetMode="External" /><Relationship Type="http://schemas.openxmlformats.org/officeDocument/2006/relationships/hyperlink" Id="rId39" Target="https://x.com/vkrakovna/status/211044661824364563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8" Target="https://x.com/AIatMeta/status/2110441716507693450" TargetMode="External" /><Relationship Type="http://schemas.openxmlformats.org/officeDocument/2006/relationships/hyperlink" Id="rId62" Target="https://x.com/AntLingAGI/status/2110390124743970952" TargetMode="External" /><Relationship Type="http://schemas.openxmlformats.org/officeDocument/2006/relationships/hyperlink" Id="rId47" Target="https://x.com/ArtificialAnlys/status/2110418459951866171" TargetMode="External" /><Relationship Type="http://schemas.openxmlformats.org/officeDocument/2006/relationships/hyperlink" Id="rId68" Target="https://x.com/ArtificialAnlys/status/2110421964095713743" TargetMode="External" /><Relationship Type="http://schemas.openxmlformats.org/officeDocument/2006/relationships/hyperlink" Id="rId40" Target="https://x.com/ArtificialAnlys/status/2110500262628806787" TargetMode="External" /><Relationship Type="http://schemas.openxmlformats.org/officeDocument/2006/relationships/hyperlink" Id="rId41" Target="https://x.com/ArtificialAnlys/status/2110500268089704536" TargetMode="External" /><Relationship Type="http://schemas.openxmlformats.org/officeDocument/2006/relationships/hyperlink" Id="rId32" Target="https://x.com/GoogleDeepMind/status/2110421868284936555" TargetMode="External" /><Relationship Type="http://schemas.openxmlformats.org/officeDocument/2006/relationships/hyperlink" Id="rId33" Target="https://x.com/GoogleDeepMind/status/2110421871103730104" TargetMode="External" /><Relationship Type="http://schemas.openxmlformats.org/officeDocument/2006/relationships/hyperlink" Id="rId34" Target="https://x.com/GoogleDeepMind/status/2110421873242861711" TargetMode="External" /><Relationship Type="http://schemas.openxmlformats.org/officeDocument/2006/relationships/hyperlink" Id="rId54" Target="https://x.com/METR_Evals/status/2110519549028389128" TargetMode="External" /><Relationship Type="http://schemas.openxmlformats.org/officeDocument/2006/relationships/hyperlink" Id="rId55" Target="https://x.com/METR_Evals/status/2110519552320954547" TargetMode="External" /><Relationship Type="http://schemas.openxmlformats.org/officeDocument/2006/relationships/hyperlink" Id="rId61" Target="https://x.com/NFT_Chen/status/2110575858260070659" TargetMode="External" /><Relationship Type="http://schemas.openxmlformats.org/officeDocument/2006/relationships/hyperlink" Id="rId46" Target="https://x.com/SemiAnalysis_/status/2110496505031192895" TargetMode="External" /><Relationship Type="http://schemas.openxmlformats.org/officeDocument/2006/relationships/hyperlink" Id="rId44" Target="https://x.com/SemiAnalysis_/status/2110560412907262343" TargetMode="External" /><Relationship Type="http://schemas.openxmlformats.org/officeDocument/2006/relationships/hyperlink" Id="rId45" Target="https://x.com/SemiAnalysis_/status/2110560415998513448" TargetMode="External" /><Relationship Type="http://schemas.openxmlformats.org/officeDocument/2006/relationships/hyperlink" Id="rId64" Target="https://x.com/TheEthanDing/status/2110381386431643971" TargetMode="External" /><Relationship Type="http://schemas.openxmlformats.org/officeDocument/2006/relationships/hyperlink" Id="rId65" Target="https://x.com/TheEthanDing/status/2110381390617510354" TargetMode="External" /><Relationship Type="http://schemas.openxmlformats.org/officeDocument/2006/relationships/hyperlink" Id="rId66" Target="https://x.com/TheEthanDing/status/2110381397638545446" TargetMode="External" /><Relationship Type="http://schemas.openxmlformats.org/officeDocument/2006/relationships/hyperlink" Id="rId67" Target="https://x.com/TheEthanDing/status/2110381401556324661" TargetMode="External" /><Relationship Type="http://schemas.openxmlformats.org/officeDocument/2006/relationships/hyperlink" Id="rId52" Target="https://x.com/TheRundownAI/status/2110409210433245535" TargetMode="External" /><Relationship Type="http://schemas.openxmlformats.org/officeDocument/2006/relationships/hyperlink" Id="rId42" Target="https://x.com/ValsAI/status/2110504838564114735" TargetMode="External" /><Relationship Type="http://schemas.openxmlformats.org/officeDocument/2006/relationships/hyperlink" Id="rId43" Target="https://x.com/ValsAI/status/2110504841491718596" TargetMode="External" /><Relationship Type="http://schemas.openxmlformats.org/officeDocument/2006/relationships/hyperlink" Id="rId59" Target="https://x.com/_jasonwei/status/2110443686782013909" TargetMode="External" /><Relationship Type="http://schemas.openxmlformats.org/officeDocument/2006/relationships/hyperlink" Id="rId56" Target="https://x.com/_rockt/status/2110290661274763593" TargetMode="External" /><Relationship Type="http://schemas.openxmlformats.org/officeDocument/2006/relationships/hyperlink" Id="rId60" Target="https://x.com/arena/status/2110465487914295770" TargetMode="External" /><Relationship Type="http://schemas.openxmlformats.org/officeDocument/2006/relationships/hyperlink" Id="rId31" Target="https://x.com/benjaderberg/status/2110041693659554290" TargetMode="External" /><Relationship Type="http://schemas.openxmlformats.org/officeDocument/2006/relationships/hyperlink" Id="rId63" Target="https://x.com/bertgodel/status/2110400987622265232" TargetMode="External" /><Relationship Type="http://schemas.openxmlformats.org/officeDocument/2006/relationships/hyperlink" Id="rId35" Target="https://x.com/cline/status/2110495085049835940" TargetMode="External" /><Relationship Type="http://schemas.openxmlformats.org/officeDocument/2006/relationships/hyperlink" Id="rId51" Target="https://x.com/ethanelasky/status/2110355334556729766" TargetMode="External" /><Relationship Type="http://schemas.openxmlformats.org/officeDocument/2006/relationships/hyperlink" Id="rId49" Target="https://x.com/i/article/2110115006419292160" TargetMode="External" /><Relationship Type="http://schemas.openxmlformats.org/officeDocument/2006/relationships/hyperlink" Id="rId53" Target="https://x.com/kimmonismus/status/2110251549532328195" TargetMode="External" /><Relationship Type="http://schemas.openxmlformats.org/officeDocument/2006/relationships/hyperlink" Id="rId57" Target="https://x.com/kimmonismus/status/2110472479215067320" TargetMode="External" /><Relationship Type="http://schemas.openxmlformats.org/officeDocument/2006/relationships/hyperlink" Id="rId29" Target="https://x.com/kimmonismus/status/2110560244661211563" TargetMode="External" /><Relationship Type="http://schemas.openxmlformats.org/officeDocument/2006/relationships/hyperlink" Id="rId30" Target="https://x.com/kimmonismus/status/2110564228251763079" TargetMode="External" /><Relationship Type="http://schemas.openxmlformats.org/officeDocument/2006/relationships/hyperlink" Id="rId48" Target="https://x.com/modal/status/2110379972502139213" TargetMode="External" /><Relationship Type="http://schemas.openxmlformats.org/officeDocument/2006/relationships/hyperlink" Id="rId50" Target="https://x.com/srimuppidi/status/2110428226413896114" TargetMode="External" /><Relationship Type="http://schemas.openxmlformats.org/officeDocument/2006/relationships/hyperlink" Id="rId28" Target="https://x.com/srimuppidi/status/2110515706328678809" TargetMode="External" /><Relationship Type="http://schemas.openxmlformats.org/officeDocument/2006/relationships/hyperlink" Id="rId38" Target="https://x.com/tamaybes/status/2110486925887066345" TargetMode="External" /><Relationship Type="http://schemas.openxmlformats.org/officeDocument/2006/relationships/hyperlink" Id="rId69" Target="https://x.com/teortaxesTex/status/2110582625429831994" TargetMode="External" /><Relationship Type="http://schemas.openxmlformats.org/officeDocument/2006/relationships/hyperlink" Id="rId70" Target="https://x.com/teortaxesTex/status/2110596455043895652" TargetMode="External" /><Relationship Type="http://schemas.openxmlformats.org/officeDocument/2006/relationships/hyperlink" Id="rId36" Target="https://x.com/theo/status/2110461356935983257" TargetMode="External" /><Relationship Type="http://schemas.openxmlformats.org/officeDocument/2006/relationships/hyperlink" Id="rId37" Target="https://x.com/theo/status/2110461582237188207" TargetMode="External" /><Relationship Type="http://schemas.openxmlformats.org/officeDocument/2006/relationships/hyperlink" Id="rId39" Target="https://x.com/vkrakovna/status/211044661824364563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Anthropic Reports $16.8B Quarter Ahead of IPO as Robotics Benchmarks Show Frontier Models Can't Yet Handle the Physical World</dc:title>
  <dc:creator>AI High Signal Digest</dc:creator>
  <cp:keywords/>
  <dcterms:created xsi:type="dcterms:W3CDTF">2026-10-15T23:12:10Z</dcterms:created>
  <dcterms:modified xsi:type="dcterms:W3CDTF">2026-10-15T23:12:10Z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e">
    <vt:lpwstr>2026-10-15</vt:lpwstr>
  </property>
</Properties>
</file>