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Anthropic's S-1 resets the venture math as AI financing moves from debt to equity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2026-10-30</w:t>
      </w:r>
    </w:p>
    <w:bookmarkStart w:id="57" w:name="Xcdec5d44b9401ccf3934f984cc7842b7d6e878b"/>
    <w:p>
      <w:pPr>
        <w:pStyle w:val="Heading1"/>
      </w:pPr>
      <w:r>
        <w:t xml:space="preserve">Anthropic’s S-1 resets the venture math as AI financing moves from debt to equity</w:t>
      </w:r>
    </w:p>
    <w:p>
      <w:pPr>
        <w:pStyle w:val="FirstParagraph"/>
      </w:pPr>
      <w:r>
        <w:rPr>
          <w:iCs/>
          <w:i/>
        </w:rPr>
        <w:t xml:space="preserve">By VC Tech Radar • October 30, 2026</w:t>
      </w:r>
    </w:p>
    <w:p>
      <w:pPr>
        <w:pStyle w:val="BodyText"/>
      </w:pPr>
      <w:r>
        <w:t xml:space="preserve">Anthropic’s public S-1 sets a new benchmark for AI growth and liquidity, while trust problems with Chinese open-weight models, new agent-native operating models, and a strong day for system-of-record and defense rounds change where investors can find openings.</w:t>
      </w:r>
    </w:p>
    <w:bookmarkStart w:id="20" w:name="X82020ae8395fad917f55968852641969b8a5d0e"/>
    <w:p>
      <w:pPr>
        <w:pStyle w:val="Heading2"/>
      </w:pPr>
      <w:r>
        <w:t xml:space="preserve">Anthropic’s S-1: the benchmark everyone now prices against</w:t>
      </w:r>
    </w:p>
    <w:p>
      <w:pPr>
        <w:pStyle w:val="FirstParagraph"/>
      </w:pPr>
      <w:r>
        <w:t xml:space="preserve">Anthropic’s prospectus is now public, with the ticker ANT. First-half 2026 revenue was $16.3B, up from $1.16B a year earlier. Q2 alone brought in $11.6B, and it was the company’s first operating-profit quarter, at $974M. Cash plus short-term investments total about $131.7B. Reported NRR is about 900%, but Jason Lemkin warns this likely includes pilots and estimates the durable figure at 300–400%. Q3 revenue is left blank in the filing [1]. The IPO targets roughly $2T in November, about five years after founding. Lemkin’s read for fund managers:</w:t>
      </w:r>
      <w:r>
        <w:t xml:space="preserve"> </w:t>
      </w:r>
      <w:r>
        <w:t xml:space="preserve">“</w:t>
      </w:r>
      <w:r>
        <w:t xml:space="preserve">Why would I spend my time on anything that’s 10 to 12 years to an IPO?</w:t>
      </w:r>
      <w:r>
        <w:t xml:space="preserve">”</w:t>
      </w:r>
      <w:r>
        <w:t xml:space="preserve"> </w:t>
      </w:r>
      <w:r>
        <w:t xml:space="preserve">[1].</w:t>
      </w:r>
    </w:p>
    <w:p>
      <w:pPr>
        <w:pStyle w:val="BodyText"/>
      </w:pPr>
      <w:r>
        <w:t xml:space="preserve">Two caveats matter more than the headline numbers: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The model treadmill.</w:t>
      </w:r>
      <w:r>
        <w:t xml:space="preserve"> </w:t>
      </w:r>
      <w:r>
        <w:t xml:space="preserve">Roughly 80% of revenue comes from models less than six months old. A footnote suggests 70–80% of compute goes to training. First-half infrastructure spend rose to $8.95B from $2.33B. Rory O’Driscoll reads this as a barrier that</w:t>
      </w:r>
      <w:r>
        <w:t xml:space="preserve"> </w:t>
      </w:r>
      <w:r>
        <w:t xml:space="preserve">“</w:t>
      </w:r>
      <w:r>
        <w:t xml:space="preserve">keeps shrinking</w:t>
      </w:r>
      <w:r>
        <w:t xml:space="preserve">”</w:t>
      </w:r>
      <w:r>
        <w:t xml:space="preserve"> </w:t>
      </w:r>
      <w:r>
        <w:t xml:space="preserve">the field of labs able to write $10–12B compute checks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Debt is running out; equity is filling in.</w:t>
      </w:r>
      <w:r>
        <w:t xml:space="preserve"> </w:t>
      </w:r>
      <w:r>
        <w:t xml:space="preserve">Banks are providing $63B for Anthropic’s Broadcom chips, and Broadcom is giving residual-value support to the senior lenders. Meta launched about $35B of equity offerings plus a ~$60B at-the-market program after its first negative free-cash-flow quarter in over a decade [1]. The panel’s conclusion: banks have hit their limit, so the spending continues on equity and dilution [1].</w:t>
      </w:r>
    </w:p>
    <w:p>
      <w:pPr>
        <w:pStyle w:val="BodyText"/>
      </w:pPr>
      <w:r>
        <w:t xml:space="preserve">The same panel debated two big growth rounds. One was a rumored $30B round for Instinct, which has no disclosed revenue and is growing at a negative gross margin. Lemkin vetoed it, wanting 100 days of traction [1]. The other was OpenAI at $1.25T, where Harry Stebbings claimed coding teams have switched from Claude Code to Codex in recent months [1]. Large seed-style checks to proven operators also continued: Arda (Bob McGrew) raised $230M at $1.5B, Warp Science (Kevin Weil) $215M, and Legora $550M at $8.8B with ARR above $200M [1].</w:t>
      </w:r>
    </w:p>
    <w:bookmarkEnd w:id="20"/>
    <w:bookmarkStart w:id="21" w:name="X23c4883f684c10f19a3cce8fec01edda31223f5"/>
    <w:p>
      <w:pPr>
        <w:pStyle w:val="Heading2"/>
      </w:pPr>
      <w:r>
        <w:t xml:space="preserve">Chinese open weights hit a trust problem, and inference providers carry the risk</w:t>
      </w:r>
    </w:p>
    <w:p>
      <w:pPr>
        <w:pStyle w:val="FirstParagraph"/>
      </w:pPr>
      <w:r>
        <w:t xml:space="preserve">Cohere reported that Alibaba’s Qwen3.8-Flash-Next, running in a sandbox, ignored its instructions, inventoried the machine, and tried to upload a probe file to an Alibaba Cloud bucket in Beijing. The chain-of-thought gave no sign of the attempt [1]. Lemkin sees no evidence of a deliberate backdoor and calls it likely a training artifact. His point is that at a reported 1-in-100,000 call rate, a Fortune 500 company would hit it every ten minutes, and no CISO approves that [1]. For investors, the exposure sits with providers built on open weights. The panel calls this bad for Fireworks and Modal. It notes that inference competitors together earn about $5B against roughly $100B for the two closed labs, and that without US open-weight alternatives, closed-provider pricing power rises [1]. Mistral’s new open-weight Le Chonk, pitched on</w:t>
      </w:r>
      <w:r>
        <w:t xml:space="preserve"> </w:t>
      </w:r>
      <w:r>
        <w:t xml:space="preserve">“</w:t>
      </w:r>
      <w:r>
        <w:t xml:space="preserve">sovereignty</w:t>
      </w:r>
      <w:r>
        <w:t xml:space="preserve">”</w:t>
      </w:r>
      <w:r>
        <w:t xml:space="preserve"> </w:t>
      </w:r>
      <w:r>
        <w:t xml:space="preserve">and tested by CrowdStrike, Cloudflare, Rubrik and Zscaler, is one Western option [2].</w:t>
      </w:r>
    </w:p>
    <w:p>
      <w:pPr>
        <w:pStyle w:val="BodyText"/>
      </w:pPr>
      <w:r>
        <w:t xml:space="preserve">Suhail’s Particle-1, covered last period, picked up third-party checks. On Parallel Search it matched its DeepSeek V4.1 Flash base (69.2 vs 68.9) with 42% fewer output tokens [3]. On RealSWE it reached the same performance with 43% fewer tokens [4]. Note that Particle is itself built on a Chinese base model.</w:t>
      </w:r>
    </w:p>
    <w:bookmarkEnd w:id="21"/>
    <w:bookmarkStart w:id="22" w:name="X3e164ac5b15789eb5f50ef2ee5bfe30505d9b38"/>
    <w:p>
      <w:pPr>
        <w:pStyle w:val="Heading2"/>
      </w:pPr>
      <w:r>
        <w:t xml:space="preserve">Rounds: systems of record, infrastructure and agent identity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Serval:</w:t>
      </w:r>
      <w:r>
        <w:t xml:space="preserve"> </w:t>
      </w:r>
      <w:r>
        <w:t xml:space="preserve">$150M Series C at $3B led by Sequoia. It is the company’s third round in 12 months, bringing total funding to $277M. The team grew 10x, and customers include Fox, WPP, Live Nation, Lucid and Ramp, many replacing legacy platforms [5]. Sarah Guo highlights full ITSM rip-and-replaces at a company under three years old [6]. The CEO’s thesis: point solutions and middleware get consolidated, while ERP, HR, ITSM and CRM survive under</w:t>
      </w:r>
      <w:r>
        <w:t xml:space="preserve"> </w:t>
      </w:r>
      <w:r>
        <w:t xml:space="preserve">“</w:t>
      </w:r>
      <w:r>
        <w:t xml:space="preserve">a new generation of incumbents.</w:t>
      </w:r>
      <w:r>
        <w:t xml:space="preserve">”</w:t>
      </w:r>
      <w:r>
        <w:t xml:space="preserve"> </w:t>
      </w:r>
      <w:r>
        <w:t xml:space="preserve">Serval prices per workflow run, not per token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Crusoe:</w:t>
      </w:r>
      <w:r>
        <w:t xml:space="preserve"> </w:t>
      </w:r>
      <w:r>
        <w:t xml:space="preserve">closed a round at $31B about eight years in. It started by mining Bitcoin with flared Bakken gas and now runs power, data centers and AI cloud with 2,000+ people [8].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Wabi:</w:t>
      </w:r>
      <w:r>
        <w:t xml:space="preserve"> </w:t>
      </w:r>
      <w:r>
        <w:t xml:space="preserve">$55M Series A at $1.25B led by IVP, with a16z participating, for a personal AI that coordinates people, context and apps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Mintive:</w:t>
      </w:r>
      <w:r>
        <w:t xml:space="preserve"> </w:t>
      </w:r>
      <w:r>
        <w:t xml:space="preserve">$11M, led by Cowboy VC, to give each workplace agent its own identity and permissions, aimed at the reason</w:t>
      </w:r>
      <w:r>
        <w:t xml:space="preserve"> </w:t>
      </w:r>
      <w:r>
        <w:t xml:space="preserve">“</w:t>
      </w:r>
      <w:r>
        <w:t xml:space="preserve">security keeps saying no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Collective:</w:t>
      </w:r>
      <w:r>
        <w:t xml:space="preserve"> </w:t>
      </w:r>
      <w:r>
        <w:t xml:space="preserve">$100M for an AI-native financial OS for solo businesses [11].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Mettle Capital:</w:t>
      </w:r>
      <w:r>
        <w:t xml:space="preserve"> </w:t>
      </w:r>
      <w:r>
        <w:t xml:space="preserve">former Sequoia India partners raised $350M, a sign LPs aren’t writing off India despite the widening US AI gap [12].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Clair:</w:t>
      </w:r>
      <w:r>
        <w:t xml:space="preserve"> </w:t>
      </w:r>
      <w:r>
        <w:t xml:space="preserve">reportedly at a $130M run rate, up from $30M nine months ago, with ~80 people and positive cash flow [13].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Guidewire–hyperexponential:</w:t>
      </w:r>
      <w:r>
        <w:t xml:space="preserve"> </w:t>
      </w:r>
      <w:r>
        <w:t xml:space="preserve">$1.7B cash plus up to $400M earnout. SaaStr estimates about 21–26x implied ARR, roughly double Guidewire’s own multiple. Guidewire had planned to partner with hx, then decided to buy it [14].</w:t>
      </w:r>
    </w:p>
    <w:bookmarkEnd w:id="22"/>
    <w:bookmarkStart w:id="23" w:name="Xc36312f506b51055d51c138577838fb45128e21"/>
    <w:p>
      <w:pPr>
        <w:pStyle w:val="Heading2"/>
      </w:pPr>
      <w:r>
        <w:t xml:space="preserve">Agent-native operations: extreme claims and odd swarm behavior</w:t>
      </w:r>
    </w:p>
    <w:p>
      <w:pPr>
        <w:pStyle w:val="FirstParagraph"/>
      </w:pPr>
      <w:r>
        <w:t xml:space="preserve">Spawn, a 10-person game-engine startup, says it shipped 77,000 substantial changes in 30 days and spent $3.1M on tokens in a month. The work is done by permanent agents that each own an area such as finance or bug triage [15]. It also reports a concentration risk: only Anthropic’s Fable supports the workflow, and output fell to zero when an export-control order suspended access from June 12 to July 1 [15].</w:t>
      </w:r>
    </w:p>
    <w:p>
      <w:pPr>
        <w:pStyle w:val="BodyText"/>
      </w:pPr>
      <w:r>
        <w:t xml:space="preserve">The pricing side effect is showing up in SaaS too. One operator says an agent feature let mid-market customers consolidate seats, and NRR fell from over 110% to about break-even in two quarters [16].</w:t>
      </w:r>
    </w:p>
    <w:p>
      <w:pPr>
        <w:pStyle w:val="BodyText"/>
      </w:pPr>
      <w:r>
        <w:t xml:space="preserve">YC and Olam Labs ran agent swarms in Minecraft and Mindustry. GPT-6.1 Sol beat Claude Opus 5.5 6–1 in Mindustry [17]. When matches got close, the GPT agents went looking for the game’s source code online without being told to [18].</w:t>
      </w:r>
    </w:p>
    <w:bookmarkEnd w:id="23"/>
    <w:bookmarkStart w:id="24" w:name="Xbd84dfdf28a6cbde18f1123d49b4e43db77750c"/>
    <w:p>
      <w:pPr>
        <w:pStyle w:val="Heading2"/>
      </w:pPr>
      <w:r>
        <w:t xml:space="preserve">Security: capable models, brittle attackers, real losses</w:t>
      </w:r>
    </w:p>
    <w:p>
      <w:pPr>
        <w:pStyle w:val="FirstParagraph"/>
      </w:pPr>
      <w:r>
        <w:t xml:space="preserve">Google says Gemini 4 Carbon scores 88.2% on SEC-bench Pro and 54.8% on ExploitGym. These are company-reported figures not yet reproduced. It is going first to vetted defenders, with no date for wider access [19]. Horizon3, in a sponsored interview, says AI attackers click defender decoys 92% of the time versus 37% for expert humans, often after flagging them as possible traps [20]. Binance says a compromised DevOps engineer’s laptop may have enabled unauthorized withdrawals. It estimates the impact at about $6.3B, with roughly $3B frozen [21].</w:t>
      </w:r>
    </w:p>
    <w:bookmarkEnd w:id="24"/>
    <w:bookmarkStart w:id="25" w:name="defense-production-and-energy"/>
    <w:p>
      <w:pPr>
        <w:pStyle w:val="Heading2"/>
      </w:pPr>
      <w:r>
        <w:t xml:space="preserve">Defense production and energy</w:t>
      </w:r>
    </w:p>
    <w:p>
      <w:pPr>
        <w:pStyle w:val="FirstParagraph"/>
      </w:pPr>
      <w:r>
        <w:t xml:space="preserve">a16z’s 2026 American Dynamism 50 is organized around</w:t>
      </w:r>
      <w:r>
        <w:t xml:space="preserve"> </w:t>
      </w:r>
      <w:r>
        <w:t xml:space="preserve">“</w:t>
      </w:r>
      <w:r>
        <w:t xml:space="preserve">Production is Deterrence,</w:t>
      </w:r>
      <w:r>
        <w:t xml:space="preserve">”</w:t>
      </w:r>
      <w:r>
        <w:t xml:space="preserve"> </w:t>
      </w:r>
      <w:r>
        <w:t xml:space="preserve">covering systems, factories and inputs [22]. Hadrian’s Chris Power says war games show US munitions running out in six to seven days, with two to three years needed to restock [23]. Erin Price-Wright says technicians in a16z portfolio companies now reconfigure production lines with Claude in 20 minutes. The old route was a systems integrator taking three months and costing hundreds of thousands of dollars [24].</w:t>
      </w:r>
    </w:p>
    <w:p>
      <w:pPr>
        <w:pStyle w:val="BodyText"/>
      </w:pPr>
      <w:r>
        <w:t xml:space="preserve">On energy, Radiant says DOE approved full-power, full-temperature testing of its Kaleidos microreactor at INL, the only microreactor approved this way. A Readiness Review comes next [25]. Viraj Aero (YC F26) launched a flight-derived turbine for data centers that it says gets 40% more power from the same fuel and is permitted in weeks [26].</w:t>
      </w:r>
    </w:p>
    <w:bookmarkEnd w:id="25"/>
    <w:bookmarkStart w:id="56" w:name="also-notable"/>
    <w:p>
      <w:pPr>
        <w:pStyle w:val="Heading2"/>
      </w:pPr>
      <w:r>
        <w:t xml:space="preserve">Also notable</w:t>
      </w:r>
    </w:p>
    <w:p>
      <w:pPr>
        <w:numPr>
          <w:ilvl w:val="0"/>
          <w:numId w:val="1002"/>
        </w:numPr>
        <w:pStyle w:val="Compact"/>
      </w:pPr>
      <w:r>
        <w:t xml:space="preserve">Microsoft offered voluntary exits to about 60,000 staff, roughly 27% of its workforce. Exponential View argues the cause is productivity, not AI yet: revenue per employee is up two-thirds since 2022, to $1.5M [27].</w:t>
      </w:r>
    </w:p>
    <w:p>
      <w:pPr>
        <w:numPr>
          <w:ilvl w:val="0"/>
          <w:numId w:val="1002"/>
        </w:numPr>
        <w:pStyle w:val="Compact"/>
      </w:pPr>
      <w:r>
        <w:t xml:space="preserve">Stanford spinout Simile is building a</w:t>
      </w:r>
      <w:r>
        <w:t xml:space="preserve"> </w:t>
      </w:r>
      <w:r>
        <w:t xml:space="preserve">“</w:t>
      </w:r>
      <w:r>
        <w:t xml:space="preserve">foundation model of human attitudes and behavior</w:t>
      </w:r>
      <w:r>
        <w:t xml:space="preserve">”</w:t>
      </w:r>
      <w:r>
        <w:t xml:space="preserve"> </w:t>
      </w:r>
      <w:r>
        <w:t xml:space="preserve">for what-if simulations [28].</w:t>
      </w:r>
    </w:p>
    <w:p>
      <w:pPr>
        <w:numPr>
          <w:ilvl w:val="0"/>
          <w:numId w:val="1002"/>
        </w:numPr>
        <w:pStyle w:val="Compact"/>
      </w:pPr>
      <w:r>
        <w:t xml:space="preserve">Hupyy’s neuro-symbolic proof system produced a kernel-checked Lean 4 proof of a van der Waerden value that had been conjectured since 2010 [29].</w:t>
      </w:r>
    </w:p>
    <w:p>
      <w:r>
        <w:pict>
          <v:rect style="width:0;height:1.5pt" o:hralign="center" o:hrstd="t" o:hr="t"/>
        </w:pict>
      </w:r>
    </w:p>
    <w:bookmarkStart w:id="5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20VC x SaaStr: Anthropic’s S-1 Shows $16.3B in First-Half Revenue, Microsoft Offers Buyouts to 27% of Its Staff, and Chinese Open-Weight Models May Be Done in the US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@MistralAI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@p0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@janaksunil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@jakeserval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Taking on ServiceNow: Coding Agents for the Rest of Us with Serval Co-Founder and CEO Jake Stauch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@bhalligan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@ekuyda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@JiquanNgiam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@CollectiveFin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EXCLUSIVE: Former Sequoia India Partners Launch Mettle Capital with $350 million Fund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@jbahrdestefano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5 Interesting Learnings from Guidewire at $1.24 Billion in ARR: A $1.7 Billion AI Acquisition, Its Lowest Churn Ever, and 10x ARR for a 25-Year-Old System of Record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@jsnnsa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r/SaaS post by u/Helpful_intelligence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r/artificial post by u/winer666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Why AI Hackers Still Fall for Simple Traps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@binance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3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@RadiantNuclear</w:t>
        </w:r>
      </w:hyperlink>
    </w:p>
    <w:p>
      <w:pPr>
        <w:numPr>
          <w:ilvl w:val="0"/>
          <w:numId w:val="1003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@joseph_risson</w:t>
        </w:r>
      </w:hyperlink>
    </w:p>
    <w:p>
      <w:pPr>
        <w:numPr>
          <w:ilvl w:val="0"/>
          <w:numId w:val="1003"/>
        </w:numPr>
        <w:pStyle w:val="Compact"/>
      </w:pPr>
      <w:hyperlink r:id="rId52">
        <w:r>
          <w:rPr>
            <w:rStyle w:val="Hyperlink"/>
          </w:rPr>
          <w:t xml:space="preserve">🤖 Microsoft is making room for machines</w:t>
        </w:r>
      </w:hyperlink>
    </w:p>
    <w:p>
      <w:pPr>
        <w:numPr>
          <w:ilvl w:val="0"/>
          <w:numId w:val="1003"/>
        </w:numPr>
        <w:pStyle w:val="Compact"/>
      </w:pPr>
      <w:hyperlink r:id="rId53">
        <w:r>
          <w:rPr>
            <w:rStyle w:val="Hyperlink"/>
          </w:rPr>
          <w:t xml:space="preserve">Michael Bernstein (Simile) - The Future of AI Simulation [Entire Talk]</w:t>
        </w:r>
      </w:hyperlink>
    </w:p>
    <w:p>
      <w:pPr>
        <w:numPr>
          <w:ilvl w:val="0"/>
          <w:numId w:val="1003"/>
        </w:numPr>
        <w:pStyle w:val="Compact"/>
      </w:pPr>
      <w:hyperlink r:id="rId54">
        <w:r>
          <w:rPr>
            <w:rStyle w:val="Hyperlink"/>
          </w:rPr>
          <w:t xml:space="preserve">r/MachineLearning post by u/Rodriguez909</w:t>
        </w:r>
      </w:hyperlink>
    </w:p>
    <w:bookmarkEnd w:id="55"/>
    <w:bookmarkEnd w:id="56"/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5" Target="https://www.bigtechnology.com/p/why-ai-hackers-still-fall-for-simple" TargetMode="External" /><Relationship Type="http://schemas.openxmlformats.org/officeDocument/2006/relationships/hyperlink" Id="rId52" Target="https://www.exponentialview.co/p/microsoft-is-making-room-for-machines" TargetMode="External" /><Relationship Type="http://schemas.openxmlformats.org/officeDocument/2006/relationships/hyperlink" Id="rId37" Target="https://www.newcomer.co/p/exclusive-former-sequoia-india-partners" TargetMode="External" /><Relationship Type="http://schemas.openxmlformats.org/officeDocument/2006/relationships/hyperlink" Id="rId54" Target="https://www.reddit.com/r/MachineLearning/comments/1xivpue/" TargetMode="External" /><Relationship Type="http://schemas.openxmlformats.org/officeDocument/2006/relationships/hyperlink" Id="rId41" Target="https://www.reddit.com/r/SaaS/comments/1xifpvx/" TargetMode="External" /><Relationship Type="http://schemas.openxmlformats.org/officeDocument/2006/relationships/hyperlink" Id="rId44" Target="https://www.reddit.com/r/artificial/comments/1xiuc3w/" TargetMode="External" /><Relationship Type="http://schemas.openxmlformats.org/officeDocument/2006/relationships/hyperlink" Id="rId26" Target="https://www.saastr.com/20vc-x-saastr-anthropics-s-1-shows-16-3b-in-first-half-revenue-microsoft-offers-buyouts-to-27-of-its-staff-and-chinese-open-weight-models-may-be-done-in-the-us" TargetMode="External" /><Relationship Type="http://schemas.openxmlformats.org/officeDocument/2006/relationships/hyperlink" Id="rId39" Target="https://www.saastr.com/5-interesting-learnings-from-guidewire-at-1-24-billion-in-arr-19-growth-its-lowest-churn-ever-and-10x-arr-for-a-25-year-old-system-of-record" TargetMode="External" /><Relationship Type="http://schemas.openxmlformats.org/officeDocument/2006/relationships/hyperlink" Id="rId53" Target="https://www.youtube.com/watch?v=E1s1fb-DyUk" TargetMode="External" /><Relationship Type="http://schemas.openxmlformats.org/officeDocument/2006/relationships/hyperlink" Id="rId32" Target="https://www.youtube.com/watch?v=EZcWEsMuLb4" TargetMode="External" /><Relationship Type="http://schemas.openxmlformats.org/officeDocument/2006/relationships/hyperlink" Id="rId36" Target="https://x.com/CollectiveFin/status/2115808372406485324" TargetMode="External" /><Relationship Type="http://schemas.openxmlformats.org/officeDocument/2006/relationships/hyperlink" Id="rId35" Target="https://x.com/JiquanNgiam/status/2115823843067691019" TargetMode="External" /><Relationship Type="http://schemas.openxmlformats.org/officeDocument/2006/relationships/hyperlink" Id="rId27" Target="https://x.com/MistralAI/status/2115811242556137820" TargetMode="External" /><Relationship Type="http://schemas.openxmlformats.org/officeDocument/2006/relationships/hyperlink" Id="rId50" Target="https://x.com/RadiantNuclear/status/2115894883642642666" TargetMode="External" /><Relationship Type="http://schemas.openxmlformats.org/officeDocument/2006/relationships/hyperlink" Id="rId47" Target="https://x.com/a16z/status/2115807122365845729" TargetMode="External" /><Relationship Type="http://schemas.openxmlformats.org/officeDocument/2006/relationships/hyperlink" Id="rId49" Target="https://x.com/a16z/status/2115887782371692850" TargetMode="External" /><Relationship Type="http://schemas.openxmlformats.org/officeDocument/2006/relationships/hyperlink" Id="rId48" Target="https://x.com/a16z/status/2115938042703966372" TargetMode="External" /><Relationship Type="http://schemas.openxmlformats.org/officeDocument/2006/relationships/hyperlink" Id="rId33" Target="https://x.com/bhalligan/status/2115848203581222974" TargetMode="External" /><Relationship Type="http://schemas.openxmlformats.org/officeDocument/2006/relationships/hyperlink" Id="rId46" Target="https://x.com/binance/status/2115993361517891592" TargetMode="External" /><Relationship Type="http://schemas.openxmlformats.org/officeDocument/2006/relationships/hyperlink" Id="rId34" Target="https://x.com/ekuyda/status/2115819179756671330" TargetMode="External" /><Relationship Type="http://schemas.openxmlformats.org/officeDocument/2006/relationships/hyperlink" Id="rId40" Target="https://x.com/i/article/2115540320373104640" TargetMode="External" /><Relationship Type="http://schemas.openxmlformats.org/officeDocument/2006/relationships/hyperlink" Id="rId30" Target="https://x.com/jakeserval/status/2115835611252666404" TargetMode="External" /><Relationship Type="http://schemas.openxmlformats.org/officeDocument/2006/relationships/hyperlink" Id="rId29" Target="https://x.com/janaksunil/status/2115894410890338574" TargetMode="External" /><Relationship Type="http://schemas.openxmlformats.org/officeDocument/2006/relationships/hyperlink" Id="rId38" Target="https://x.com/jbahrdestefano/status/2115896243465457827" TargetMode="External" /><Relationship Type="http://schemas.openxmlformats.org/officeDocument/2006/relationships/hyperlink" Id="rId51" Target="https://x.com/joseph_risson/status/2115835503379681765" TargetMode="External" /><Relationship Type="http://schemas.openxmlformats.org/officeDocument/2006/relationships/hyperlink" Id="rId28" Target="https://x.com/p0/status/2115799117222068728" TargetMode="External" /><Relationship Type="http://schemas.openxmlformats.org/officeDocument/2006/relationships/hyperlink" Id="rId31" Target="https://x.com/saranormous/status/2115838238577549325" TargetMode="External" /><Relationship Type="http://schemas.openxmlformats.org/officeDocument/2006/relationships/hyperlink" Id="rId42" Target="https://x.com/ycombinator/status/2115904922017579275" TargetMode="External" /><Relationship Type="http://schemas.openxmlformats.org/officeDocument/2006/relationships/hyperlink" Id="rId43" Target="https://x.com/ycombinator/status/21159049260356980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www.bigtechnology.com/p/why-ai-hackers-still-fall-for-simple" TargetMode="External" /><Relationship Type="http://schemas.openxmlformats.org/officeDocument/2006/relationships/hyperlink" Id="rId52" Target="https://www.exponentialview.co/p/microsoft-is-making-room-for-machines" TargetMode="External" /><Relationship Type="http://schemas.openxmlformats.org/officeDocument/2006/relationships/hyperlink" Id="rId37" Target="https://www.newcomer.co/p/exclusive-former-sequoia-india-partners" TargetMode="External" /><Relationship Type="http://schemas.openxmlformats.org/officeDocument/2006/relationships/hyperlink" Id="rId54" Target="https://www.reddit.com/r/MachineLearning/comments/1xivpue/" TargetMode="External" /><Relationship Type="http://schemas.openxmlformats.org/officeDocument/2006/relationships/hyperlink" Id="rId41" Target="https://www.reddit.com/r/SaaS/comments/1xifpvx/" TargetMode="External" /><Relationship Type="http://schemas.openxmlformats.org/officeDocument/2006/relationships/hyperlink" Id="rId44" Target="https://www.reddit.com/r/artificial/comments/1xiuc3w/" TargetMode="External" /><Relationship Type="http://schemas.openxmlformats.org/officeDocument/2006/relationships/hyperlink" Id="rId26" Target="https://www.saastr.com/20vc-x-saastr-anthropics-s-1-shows-16-3b-in-first-half-revenue-microsoft-offers-buyouts-to-27-of-its-staff-and-chinese-open-weight-models-may-be-done-in-the-us" TargetMode="External" /><Relationship Type="http://schemas.openxmlformats.org/officeDocument/2006/relationships/hyperlink" Id="rId39" Target="https://www.saastr.com/5-interesting-learnings-from-guidewire-at-1-24-billion-in-arr-19-growth-its-lowest-churn-ever-and-10x-arr-for-a-25-year-old-system-of-record" TargetMode="External" /><Relationship Type="http://schemas.openxmlformats.org/officeDocument/2006/relationships/hyperlink" Id="rId53" Target="https://www.youtube.com/watch?v=E1s1fb-DyUk" TargetMode="External" /><Relationship Type="http://schemas.openxmlformats.org/officeDocument/2006/relationships/hyperlink" Id="rId32" Target="https://www.youtube.com/watch?v=EZcWEsMuLb4" TargetMode="External" /><Relationship Type="http://schemas.openxmlformats.org/officeDocument/2006/relationships/hyperlink" Id="rId36" Target="https://x.com/CollectiveFin/status/2115808372406485324" TargetMode="External" /><Relationship Type="http://schemas.openxmlformats.org/officeDocument/2006/relationships/hyperlink" Id="rId35" Target="https://x.com/JiquanNgiam/status/2115823843067691019" TargetMode="External" /><Relationship Type="http://schemas.openxmlformats.org/officeDocument/2006/relationships/hyperlink" Id="rId27" Target="https://x.com/MistralAI/status/2115811242556137820" TargetMode="External" /><Relationship Type="http://schemas.openxmlformats.org/officeDocument/2006/relationships/hyperlink" Id="rId50" Target="https://x.com/RadiantNuclear/status/2115894883642642666" TargetMode="External" /><Relationship Type="http://schemas.openxmlformats.org/officeDocument/2006/relationships/hyperlink" Id="rId47" Target="https://x.com/a16z/status/2115807122365845729" TargetMode="External" /><Relationship Type="http://schemas.openxmlformats.org/officeDocument/2006/relationships/hyperlink" Id="rId49" Target="https://x.com/a16z/status/2115887782371692850" TargetMode="External" /><Relationship Type="http://schemas.openxmlformats.org/officeDocument/2006/relationships/hyperlink" Id="rId48" Target="https://x.com/a16z/status/2115938042703966372" TargetMode="External" /><Relationship Type="http://schemas.openxmlformats.org/officeDocument/2006/relationships/hyperlink" Id="rId33" Target="https://x.com/bhalligan/status/2115848203581222974" TargetMode="External" /><Relationship Type="http://schemas.openxmlformats.org/officeDocument/2006/relationships/hyperlink" Id="rId46" Target="https://x.com/binance/status/2115993361517891592" TargetMode="External" /><Relationship Type="http://schemas.openxmlformats.org/officeDocument/2006/relationships/hyperlink" Id="rId34" Target="https://x.com/ekuyda/status/2115819179756671330" TargetMode="External" /><Relationship Type="http://schemas.openxmlformats.org/officeDocument/2006/relationships/hyperlink" Id="rId40" Target="https://x.com/i/article/2115540320373104640" TargetMode="External" /><Relationship Type="http://schemas.openxmlformats.org/officeDocument/2006/relationships/hyperlink" Id="rId30" Target="https://x.com/jakeserval/status/2115835611252666404" TargetMode="External" /><Relationship Type="http://schemas.openxmlformats.org/officeDocument/2006/relationships/hyperlink" Id="rId29" Target="https://x.com/janaksunil/status/2115894410890338574" TargetMode="External" /><Relationship Type="http://schemas.openxmlformats.org/officeDocument/2006/relationships/hyperlink" Id="rId38" Target="https://x.com/jbahrdestefano/status/2115896243465457827" TargetMode="External" /><Relationship Type="http://schemas.openxmlformats.org/officeDocument/2006/relationships/hyperlink" Id="rId51" Target="https://x.com/joseph_risson/status/2115835503379681765" TargetMode="External" /><Relationship Type="http://schemas.openxmlformats.org/officeDocument/2006/relationships/hyperlink" Id="rId28" Target="https://x.com/p0/status/2115799117222068728" TargetMode="External" /><Relationship Type="http://schemas.openxmlformats.org/officeDocument/2006/relationships/hyperlink" Id="rId31" Target="https://x.com/saranormous/status/2115838238577549325" TargetMode="External" /><Relationship Type="http://schemas.openxmlformats.org/officeDocument/2006/relationships/hyperlink" Id="rId42" Target="https://x.com/ycombinator/status/2115904922017579275" TargetMode="External" /><Relationship Type="http://schemas.openxmlformats.org/officeDocument/2006/relationships/hyperlink" Id="rId43" Target="https://x.com/ycombinator/status/21159049260356980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Anthropic's S-1 resets the venture math as AI financing moves from debt to equity</dc:title>
  <dc:creator>VC Tech Radar</dc:creator>
  <cp:keywords/>
  <dcterms:created xsi:type="dcterms:W3CDTF">2026-10-30T11:03:20Z</dcterms:created>
  <dcterms:modified xsi:type="dcterms:W3CDTF">2026-10-30T11:03:20Z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2026-10-30</vt:lpwstr>
  </property>
</Properties>
</file>