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As AI Speeds the Build, Product Judgment Sets the Bar</w:t>
      </w:r>
    </w:p>
    <w:p>
      <w:pPr>
        <w:pStyle w:val="Author"/>
      </w:pPr>
      <w:r>
        <w:t xml:space="preserve">PM Daily Digest</w:t>
      </w:r>
    </w:p>
    <w:p>
      <w:pPr>
        <w:pStyle w:val="Date"/>
      </w:pPr>
      <w:r>
        <w:t xml:space="preserve">2026-09-26</w:t>
      </w:r>
    </w:p>
    <w:bookmarkStart w:id="40" w:name="X0813a8831db23be577e52ca1512e5a6125c0dab"/>
    <w:p>
      <w:pPr>
        <w:pStyle w:val="Heading1"/>
      </w:pPr>
      <w:r>
        <w:t xml:space="preserve">As AI Speeds the Build, Product Judgment Sets the Bar</w:t>
      </w:r>
    </w:p>
    <w:p>
      <w:pPr>
        <w:pStyle w:val="FirstParagraph"/>
      </w:pPr>
      <w:r>
        <w:rPr>
          <w:iCs/>
          <w:i/>
        </w:rPr>
        <w:t xml:space="preserve">By PM Daily Digest • September 26, 2026</w:t>
      </w:r>
    </w:p>
    <w:p>
      <w:pPr>
        <w:pStyle w:val="BodyText"/>
      </w:pPr>
      <w:r>
        <w:t xml:space="preserve">Recent product talks and launches show AI-assisted building shifting PM attention to bottleneck management, product quality, and business viability.</w:t>
      </w:r>
    </w:p>
    <w:bookmarkStart w:id="20" w:name="big-ideas"/>
    <w:p>
      <w:pPr>
        <w:pStyle w:val="Heading2"/>
      </w:pPr>
      <w:r>
        <w:t xml:space="preserve">Big Ideas</w:t>
      </w:r>
    </w:p>
    <w:p>
      <w:pPr>
        <w:pStyle w:val="FirstParagraph"/>
      </w:pPr>
      <w:r>
        <w:t xml:space="preserve">AI shifts the bottleneck; it does not remove the need to find it. Ramp’s presentation defines speed as the time from customer pain to a product that solves it; as coding got easier, constraints moved to defining, coordinating, reviewing, testing, and releasing. [1] Ramp reports its Inspect agent builds 75% of PRs, including 1,000 submitted by non-engineers in the last month; Review Buddy automatically handles 93% of PRs, and Testo caught 425 bugs in 30 days. [1] Those are company-reported metrics, not universal targets. The transferable move is to connect AI to company systems and customer evidence, automate a repeatable bottleneck, then look for the next one. [1]</w:t>
      </w:r>
    </w:p>
    <w:p>
      <w:pPr>
        <w:pStyle w:val="BodyText"/>
      </w:pPr>
      <w:r>
        <w:t xml:space="preserve">AI-generated output needs an explicit quality bar. In a Stripe design talk, the speaker says a design-document-connected MCP produced results that were vague and inconsistent; the team moved to a CLI built on its design system, with full templates and flows. Then assess the whole experience as a user: does it solve the problem, fit the user’s mental model, and cohere? Built is not the same as good. [2] A separate product-model talk says PMs own business viability: will customers buy, can the business market, sell, and service the product, and is it legal, compliant, privacy-respecting, safe, and ethical—a particularly difficult test for AI. It also warns against letting problem validation crowd out solution discovery and urges teams to ask why people stop using the product. [3]</w:t>
      </w:r>
    </w:p>
    <w:bookmarkEnd w:id="20"/>
    <w:bookmarkStart w:id="21" w:name="tactical-playbook"/>
    <w:p>
      <w:pPr>
        <w:pStyle w:val="Heading2"/>
      </w:pPr>
      <w:r>
        <w:t xml:space="preserve">Tactical Playbook</w:t>
      </w:r>
    </w:p>
    <w:p>
      <w:pPr>
        <w:pStyle w:val="FirstParagraph"/>
      </w:pPr>
      <w:r>
        <w:t xml:space="preserve">Keep the PRD alive through the learning loop: draft a speclet while widening the problem space; revise it if design changes the solution; add risks and engineering feedback at launch readiness; then link the post-launch impact review. [4] A companion feature-results checklist asks teams to record good and bad outcomes, run a 5 Whys on</w:t>
      </w:r>
      <w:r>
        <w:t xml:space="preserve"> </w:t>
      </w:r>
      <w:r>
        <w:t xml:space="preserve">“</w:t>
      </w:r>
      <w:r>
        <w:t xml:space="preserve">so what?</w:t>
      </w:r>
      <w:r>
        <w:t xml:space="preserve">”</w:t>
      </w:r>
      <w:r>
        <w:t xml:space="preserve">, and document lessons and next steps—so launch results can inform strategy. [5]</w:t>
      </w:r>
    </w:p>
    <w:p>
      <w:pPr>
        <w:pStyle w:val="BodyText"/>
      </w:pPr>
      <w:r>
        <w:t xml:space="preserve">In a PM discussion about meeting overload, practitioners recommend estimating capacity and communicating cut lines, making side quests temporary or self-maintaining, and attending meetings only when you need to decide, provide input, or own the work. [6, 7, 8, 9] Align remaining effort with the product-area KPI, customer and analytics evidence, and leadership priorities; visibility need not mean attending every status call. [10]</w:t>
      </w:r>
    </w:p>
    <w:bookmarkEnd w:id="21"/>
    <w:bookmarkStart w:id="22" w:name="case-studies-lessons"/>
    <w:p>
      <w:pPr>
        <w:pStyle w:val="Heading2"/>
      </w:pPr>
      <w:r>
        <w:t xml:space="preserve">Case Studies &amp; Lessons</w:t>
      </w:r>
    </w:p>
    <w:p>
      <w:pPr>
        <w:pStyle w:val="FirstParagraph"/>
      </w:pPr>
      <w:r>
        <w:t xml:space="preserve">Toast VP of Product Maggie Crowley describes a cautious rollout into the restaurant and retail platform: 10 design partners in WhatsApp, one mobile-reporting use case, and about a year of walled-off iteration before scaling. [11] She stresses the trust risk: slow, inaccurate, or underperforming AI can drive installed-base users away. Toast IQ uses in-product entry points and starter prompts tailored to users’ roles, platforms, and timing, with re-onboarding as capabilities change. [11] The bar is business value, not AI novelty: one customer reduced marketing-agency spend by over 70% and could attribute sales to marketing. [11]</w:t>
      </w:r>
    </w:p>
    <w:p>
      <w:pPr>
        <w:pStyle w:val="BodyText"/>
      </w:pPr>
      <w:r>
        <w:t xml:space="preserve">Cosign launched as a startup-community reputation directory, with more specific signals than a generic professional connection: who shaped your career, who you would work with, and who is a person to watch. [12] Users can privately signal willingness to hire or fund someone, with introductions when interest is mutual. [12] The team makes positive endorsements durable on profiles but does not preserve criticism in the same way; it also says AI helps populate profiles from public sources to address cold start, while inviting edits. [12] The design prioritizes high-conviction signals, not a complete reputation record.</w:t>
      </w:r>
    </w:p>
    <w:bookmarkEnd w:id="22"/>
    <w:bookmarkStart w:id="23" w:name="career-corner"/>
    <w:p>
      <w:pPr>
        <w:pStyle w:val="Heading2"/>
      </w:pPr>
      <w:r>
        <w:t xml:space="preserve">Career Corner</w:t>
      </w:r>
    </w:p>
    <w:p>
      <w:pPr>
        <w:pStyle w:val="FirstParagraph"/>
      </w:pPr>
      <w:r>
        <w:t xml:space="preserve">Ramp’s presentation sketches three possible PM tracks as automation expands: technical PMs build the internal product</w:t>
      </w:r>
      <w:r>
        <w:t xml:space="preserve"> </w:t>
      </w:r>
      <w:r>
        <w:t xml:space="preserve">“</w:t>
      </w:r>
      <w:r>
        <w:t xml:space="preserve">factory,</w:t>
      </w:r>
      <w:r>
        <w:t xml:space="preserve">”</w:t>
      </w:r>
      <w:r>
        <w:t xml:space="preserve"> </w:t>
      </w:r>
      <w:r>
        <w:t xml:space="preserve">taste-makers set the quality bar, and GMs own outcomes across marketing, sales, growth, and operations. The speaker presents these as a forecast; they are also a useful lens for choosing whether to deepen systems-building, product judgment, or cross-functional business ownership. [1]</w:t>
      </w:r>
    </w:p>
    <w:bookmarkEnd w:id="23"/>
    <w:bookmarkStart w:id="39" w:name="tools-resources"/>
    <w:p>
      <w:pPr>
        <w:pStyle w:val="Heading2"/>
      </w:pPr>
      <w:r>
        <w:t xml:space="preserve">Tools &amp; Resources</w:t>
      </w:r>
    </w:p>
    <w:p>
      <w:pPr>
        <w:pStyle w:val="FirstParagraph"/>
      </w:pPr>
      <w:r>
        <w:t xml:space="preserve">Explore</w:t>
      </w:r>
      <w:r>
        <w:t xml:space="preserve"> </w:t>
      </w:r>
      <w:hyperlink r:id="rId24">
        <w:r>
          <w:rPr>
            <w:rStyle w:val="Hyperlink"/>
          </w:rPr>
          <w:t xml:space="preserve">The Product Shelf’s technical PM library</w:t>
        </w:r>
      </w:hyperlink>
      <w:r>
        <w:t xml:space="preserve">: 56 free, no-code guides, cheat sheets, and glossaries across APIs, architecture, SQL/data, product metrics, observability, security, and CI/CD/releases. Follow its optional sequence or jump to a live question; the resources are intended to help PMs ask better questions and discuss trade-offs with engineering, data, and security. [13, 14]</w:t>
      </w:r>
    </w:p>
    <w:p>
      <w:r>
        <w:pict>
          <v:rect style="width:0;height:1.5pt" o:hralign="center" o:hrstd="t" o:hr="t"/>
        </w:pict>
      </w:r>
    </w:p>
    <w:bookmarkStart w:id="38" w:name="sources"/>
    <w:p>
      <w:pPr>
        <w:pStyle w:val="Heading3"/>
      </w:pPr>
      <w:r>
        <w:t xml:space="preserve">Sources</w:t>
      </w:r>
    </w:p>
    <w:p>
      <w:pPr>
        <w:numPr>
          <w:ilvl w:val="0"/>
          <w:numId w:val="1001"/>
        </w:numPr>
        <w:pStyle w:val="Compact"/>
      </w:pPr>
      <w:hyperlink r:id="rId25">
        <w:r>
          <w:rPr>
            <w:rStyle w:val="Hyperlink"/>
          </w:rPr>
          <w:t xml:space="preserve">The limiting factor—how to design an AI software factory for speed | Geoff Charles (Ramp CPO)</w:t>
        </w:r>
      </w:hyperlink>
    </w:p>
    <w:p>
      <w:pPr>
        <w:numPr>
          <w:ilvl w:val="0"/>
          <w:numId w:val="1001"/>
        </w:numPr>
        <w:pStyle w:val="Compact"/>
      </w:pPr>
      <w:hyperlink r:id="rId26">
        <w:r>
          <w:rPr>
            <w:rStyle w:val="Hyperlink"/>
          </w:rPr>
          <w:t xml:space="preserve">Raise the ceiling: how to scale intent, quality, and artistry with Al | Katie Dill (Stripe)</w:t>
        </w:r>
      </w:hyperlink>
    </w:p>
    <w:p>
      <w:pPr>
        <w:numPr>
          <w:ilvl w:val="0"/>
          <w:numId w:val="1001"/>
        </w:numPr>
        <w:pStyle w:val="Compact"/>
      </w:pPr>
      <w:hyperlink r:id="rId27">
        <w:r>
          <w:rPr>
            <w:rStyle w:val="Hyperlink"/>
          </w:rPr>
          <w:t xml:space="preserve">Marty Cagan: Strong Opinions, loosely held</w:t>
        </w:r>
      </w:hyperlink>
    </w:p>
    <w:p>
      <w:pPr>
        <w:numPr>
          <w:ilvl w:val="0"/>
          <w:numId w:val="1001"/>
        </w:numPr>
        <w:pStyle w:val="Compact"/>
      </w:pPr>
      <w:hyperlink r:id="rId28">
        <w:r>
          <w:rPr>
            <w:rStyle w:val="Hyperlink"/>
          </w:rPr>
          <w:t xml:space="preserve">substack</w:t>
        </w:r>
      </w:hyperlink>
    </w:p>
    <w:p>
      <w:pPr>
        <w:numPr>
          <w:ilvl w:val="0"/>
          <w:numId w:val="1001"/>
        </w:numPr>
        <w:pStyle w:val="Compact"/>
      </w:pPr>
      <w:hyperlink r:id="rId29">
        <w:r>
          <w:rPr>
            <w:rStyle w:val="Hyperlink"/>
          </w:rPr>
          <w:t xml:space="preserve">substack</w:t>
        </w:r>
      </w:hyperlink>
    </w:p>
    <w:p>
      <w:pPr>
        <w:numPr>
          <w:ilvl w:val="0"/>
          <w:numId w:val="1001"/>
        </w:numPr>
        <w:pStyle w:val="Compact"/>
      </w:pPr>
      <w:hyperlink r:id="rId30">
        <w:r>
          <w:rPr>
            <w:rStyle w:val="Hyperlink"/>
          </w:rPr>
          <w:t xml:space="preserve">r/ProductManagement post by u/red_sensor</w:t>
        </w:r>
      </w:hyperlink>
    </w:p>
    <w:p>
      <w:pPr>
        <w:numPr>
          <w:ilvl w:val="0"/>
          <w:numId w:val="1001"/>
        </w:numPr>
        <w:pStyle w:val="Compact"/>
      </w:pPr>
      <w:hyperlink r:id="rId31">
        <w:r>
          <w:rPr>
            <w:rStyle w:val="Hyperlink"/>
          </w:rPr>
          <w:t xml:space="preserve">r/ProductManagement comment by u/walkslikeaduck08</w:t>
        </w:r>
      </w:hyperlink>
    </w:p>
    <w:p>
      <w:pPr>
        <w:numPr>
          <w:ilvl w:val="0"/>
          <w:numId w:val="1001"/>
        </w:numPr>
        <w:pStyle w:val="Compact"/>
      </w:pPr>
      <w:hyperlink r:id="rId32">
        <w:r>
          <w:rPr>
            <w:rStyle w:val="Hyperlink"/>
          </w:rPr>
          <w:t xml:space="preserve">r/ProductManagement comment by u/lykosen11</w:t>
        </w:r>
      </w:hyperlink>
    </w:p>
    <w:p>
      <w:pPr>
        <w:numPr>
          <w:ilvl w:val="0"/>
          <w:numId w:val="1001"/>
        </w:numPr>
        <w:pStyle w:val="Compact"/>
      </w:pPr>
      <w:hyperlink r:id="rId33">
        <w:r>
          <w:rPr>
            <w:rStyle w:val="Hyperlink"/>
          </w:rPr>
          <w:t xml:space="preserve">r/ProductManagement comment by u/snoballs_in_daparish</w:t>
        </w:r>
      </w:hyperlink>
    </w:p>
    <w:p>
      <w:pPr>
        <w:numPr>
          <w:ilvl w:val="0"/>
          <w:numId w:val="1001"/>
        </w:numPr>
        <w:pStyle w:val="Compact"/>
      </w:pPr>
      <w:hyperlink r:id="rId34">
        <w:r>
          <w:rPr>
            <w:rStyle w:val="Hyperlink"/>
          </w:rPr>
          <w:t xml:space="preserve">r/ProductManagement comment by u/Crazycrossing</w:t>
        </w:r>
      </w:hyperlink>
    </w:p>
    <w:p>
      <w:pPr>
        <w:numPr>
          <w:ilvl w:val="0"/>
          <w:numId w:val="1001"/>
        </w:numPr>
        <w:pStyle w:val="Compact"/>
      </w:pPr>
      <w:hyperlink r:id="rId35">
        <w:r>
          <w:rPr>
            <w:rStyle w:val="Hyperlink"/>
          </w:rPr>
          <w:t xml:space="preserve">Toast VP of Product on Building Agents Into Pre-AI SaaS</w:t>
        </w:r>
      </w:hyperlink>
    </w:p>
    <w:p>
      <w:pPr>
        <w:numPr>
          <w:ilvl w:val="0"/>
          <w:numId w:val="1001"/>
        </w:numPr>
        <w:pStyle w:val="Compact"/>
      </w:pPr>
      <w:hyperlink r:id="rId36">
        <w:r>
          <w:rPr>
            <w:rStyle w:val="Hyperlink"/>
          </w:rPr>
          <w:t xml:space="preserve">How to Spot Exceptional Talent Before Everyone Else</w:t>
        </w:r>
      </w:hyperlink>
    </w:p>
    <w:p>
      <w:pPr>
        <w:numPr>
          <w:ilvl w:val="0"/>
          <w:numId w:val="1001"/>
        </w:numPr>
        <w:pStyle w:val="Compact"/>
      </w:pPr>
      <w:hyperlink r:id="rId37">
        <w:r>
          <w:rPr>
            <w:rStyle w:val="Hyperlink"/>
          </w:rPr>
          <w:t xml:space="preserve">r/ProductMgmt post by u/marialeall</w:t>
        </w:r>
      </w:hyperlink>
    </w:p>
    <w:p>
      <w:pPr>
        <w:numPr>
          <w:ilvl w:val="0"/>
          <w:numId w:val="1001"/>
        </w:numPr>
        <w:pStyle w:val="Compact"/>
      </w:pPr>
      <w:hyperlink r:id="rId24">
        <w:r>
          <w:rPr>
            <w:rStyle w:val="Hyperlink"/>
          </w:rPr>
          <w:t xml:space="preserve">The-Product-Shelf/technical-product-manager-resources: Free practical guides, cheat sheets, and glossaries for Product Managers who want to understand APIs, SQL, software architecture, metrics, observability, security, and CI/CD — without becoming developers.</w:t>
        </w:r>
      </w:hyperlink>
    </w:p>
    <w:bookmarkEnd w:id="38"/>
    <w:bookmarkEnd w:id="39"/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s://github.com/The-Product-Shelf/technical-product-manager-resources/" TargetMode="External" /><Relationship Type="http://schemas.openxmlformats.org/officeDocument/2006/relationships/hyperlink" Id="rId29" Target="https://substack.com/@aakashgupta/note/c-345721893" TargetMode="External" /><Relationship Type="http://schemas.openxmlformats.org/officeDocument/2006/relationships/hyperlink" Id="rId28" Target="https://substack.com/@aakashgupta/note/c-345891106" TargetMode="External" /><Relationship Type="http://schemas.openxmlformats.org/officeDocument/2006/relationships/hyperlink" Id="rId30" Target="https://www.reddit.com/r/ProductManagement/comments/1wq0j18/" TargetMode="External" /><Relationship Type="http://schemas.openxmlformats.org/officeDocument/2006/relationships/hyperlink" Id="rId31" Target="https://www.reddit.com/r/ProductManagement/comments/1wq0j18/comment/pbzz3vz/" TargetMode="External" /><Relationship Type="http://schemas.openxmlformats.org/officeDocument/2006/relationships/hyperlink" Id="rId32" Target="https://www.reddit.com/r/ProductManagement/comments/1wq0j18/comment/pc02f0z/" TargetMode="External" /><Relationship Type="http://schemas.openxmlformats.org/officeDocument/2006/relationships/hyperlink" Id="rId34" Target="https://www.reddit.com/r/ProductManagement/comments/1wq0j18/comment/pc0uqbk/" TargetMode="External" /><Relationship Type="http://schemas.openxmlformats.org/officeDocument/2006/relationships/hyperlink" Id="rId33" Target="https://www.reddit.com/r/ProductManagement/comments/1wq0j18/comment/pc1agmd/" TargetMode="External" /><Relationship Type="http://schemas.openxmlformats.org/officeDocument/2006/relationships/hyperlink" Id="rId37" Target="https://www.reddit.com/r/ProductMgmt/comments/1wpria8/" TargetMode="External" /><Relationship Type="http://schemas.openxmlformats.org/officeDocument/2006/relationships/hyperlink" Id="rId36" Target="https://www.youtube.com/watch?v=-ywZlfznTa4" TargetMode="External" /><Relationship Type="http://schemas.openxmlformats.org/officeDocument/2006/relationships/hyperlink" Id="rId26" Target="https://www.youtube.com/watch?v=GLvFTMtw4Jk" TargetMode="External" /><Relationship Type="http://schemas.openxmlformats.org/officeDocument/2006/relationships/hyperlink" Id="rId35" Target="https://www.youtube.com/watch?v=HdHPHJs695A" TargetMode="External" /><Relationship Type="http://schemas.openxmlformats.org/officeDocument/2006/relationships/hyperlink" Id="rId25" Target="https://www.youtube.com/watch?v=ZG8Mf3P9xzI" TargetMode="External" /><Relationship Type="http://schemas.openxmlformats.org/officeDocument/2006/relationships/hyperlink" Id="rId27" Target="https://www.youtube.com/watch?v=fF3lkTCM5-c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s://github.com/The-Product-Shelf/technical-product-manager-resources/" TargetMode="External" /><Relationship Type="http://schemas.openxmlformats.org/officeDocument/2006/relationships/hyperlink" Id="rId29" Target="https://substack.com/@aakashgupta/note/c-345721893" TargetMode="External" /><Relationship Type="http://schemas.openxmlformats.org/officeDocument/2006/relationships/hyperlink" Id="rId28" Target="https://substack.com/@aakashgupta/note/c-345891106" TargetMode="External" /><Relationship Type="http://schemas.openxmlformats.org/officeDocument/2006/relationships/hyperlink" Id="rId30" Target="https://www.reddit.com/r/ProductManagement/comments/1wq0j18/" TargetMode="External" /><Relationship Type="http://schemas.openxmlformats.org/officeDocument/2006/relationships/hyperlink" Id="rId31" Target="https://www.reddit.com/r/ProductManagement/comments/1wq0j18/comment/pbzz3vz/" TargetMode="External" /><Relationship Type="http://schemas.openxmlformats.org/officeDocument/2006/relationships/hyperlink" Id="rId32" Target="https://www.reddit.com/r/ProductManagement/comments/1wq0j18/comment/pc02f0z/" TargetMode="External" /><Relationship Type="http://schemas.openxmlformats.org/officeDocument/2006/relationships/hyperlink" Id="rId34" Target="https://www.reddit.com/r/ProductManagement/comments/1wq0j18/comment/pc0uqbk/" TargetMode="External" /><Relationship Type="http://schemas.openxmlformats.org/officeDocument/2006/relationships/hyperlink" Id="rId33" Target="https://www.reddit.com/r/ProductManagement/comments/1wq0j18/comment/pc1agmd/" TargetMode="External" /><Relationship Type="http://schemas.openxmlformats.org/officeDocument/2006/relationships/hyperlink" Id="rId37" Target="https://www.reddit.com/r/ProductMgmt/comments/1wpria8/" TargetMode="External" /><Relationship Type="http://schemas.openxmlformats.org/officeDocument/2006/relationships/hyperlink" Id="rId36" Target="https://www.youtube.com/watch?v=-ywZlfznTa4" TargetMode="External" /><Relationship Type="http://schemas.openxmlformats.org/officeDocument/2006/relationships/hyperlink" Id="rId26" Target="https://www.youtube.com/watch?v=GLvFTMtw4Jk" TargetMode="External" /><Relationship Type="http://schemas.openxmlformats.org/officeDocument/2006/relationships/hyperlink" Id="rId35" Target="https://www.youtube.com/watch?v=HdHPHJs695A" TargetMode="External" /><Relationship Type="http://schemas.openxmlformats.org/officeDocument/2006/relationships/hyperlink" Id="rId25" Target="https://www.youtube.com/watch?v=ZG8Mf3P9xzI" TargetMode="External" /><Relationship Type="http://schemas.openxmlformats.org/officeDocument/2006/relationships/hyperlink" Id="rId27" Target="https://www.youtube.com/watch?v=fF3lkTCM5-c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 AI Speeds the Build, Product Judgment Sets the Bar</dc:title>
  <dc:creator>PM Daily Digest</dc:creator>
  <cp:keywords/>
  <dcterms:created xsi:type="dcterms:W3CDTF">2026-09-26T22:49:40Z</dcterms:created>
  <dcterms:modified xsi:type="dcterms:W3CDTF">2026-09-26T22:49:40Z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2026-09-26</vt:lpwstr>
  </property>
</Properties>
</file>