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Bootstrapping, Agentic Bug-Finding, and Data Center Water Use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2026-06-23</w:t>
      </w:r>
    </w:p>
    <w:bookmarkStart w:id="38" w:name="X0c0f4d325d171e8a3ba987b9e97f7f225f892d5"/>
    <w:p>
      <w:pPr>
        <w:pStyle w:val="Heading1"/>
      </w:pPr>
      <w:r>
        <w:t xml:space="preserve">Bootstrapping, Agentic Bug-Finding, and Data Center Water Use</w:t>
      </w:r>
    </w:p>
    <w:p>
      <w:pPr>
        <w:pStyle w:val="FirstParagraph"/>
      </w:pPr>
      <w:r>
        <w:rPr>
          <w:iCs/>
          <w:i/>
        </w:rPr>
        <w:t xml:space="preserve">By Recommended Reading from Tech Founders • June 23, 2026</w:t>
      </w:r>
    </w:p>
    <w:p>
      <w:pPr>
        <w:pStyle w:val="BodyText"/>
      </w:pPr>
      <w:r>
        <w:t xml:space="preserve">Satya Nadella’s reread of Bootstrapping was the strongest organic recommendation today, offering a clear historical frame for AI copilots. Marc Andreessen and Aravind Srinivas added practical resources on agentic debugging at Mozilla scale and how to think about water consumption in liquid-cooled data centers.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common thread in today’s strongest recommendations is specificity. Each came with a concrete lesson rather than a simple title drop: a historical frame for AI copilots, a practical pattern for agentic debugging, and a narrower way to think about data-center water use [1, 2, 3].</w:t>
      </w:r>
    </w:p>
    <w:bookmarkEnd w:id="20"/>
    <w:bookmarkStart w:id="26" w:name="most-compelling-recommendation"/>
    <w:p>
      <w:pPr>
        <w:pStyle w:val="Heading2"/>
      </w:pPr>
      <w:r>
        <w:t xml:space="preserve">Most compelling recommendation</w:t>
      </w:r>
    </w:p>
    <w:bookmarkStart w:id="25" w:name="bootstrapping"/>
    <w:p>
      <w:pPr>
        <w:pStyle w:val="Heading3"/>
      </w:pPr>
      <w:r>
        <w:rPr>
          <w:iCs/>
          <w:i/>
        </w:rPr>
        <w:t xml:space="preserve">Bootstrapping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Thierry Bardini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Satya Nadella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Nadella said he recently reread the book for its account of Douglas Engelbart’s work on the mouse, keyboard, GUI, and human-computer symbiosis aimed at augmenting human capability; he sees AI copilots as taking that vision a step further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day’s strongest recommendation because it combined a reread, a specific intellectual lineage from personal computing to AI, and a broader human lesson about choosing important work in response to urgent problems [1]</w:t>
      </w:r>
    </w:p>
    <w:p>
      <w:pPr>
        <w:pStyle w:val="BlockText"/>
      </w:pPr>
      <w:r>
        <w:t xml:space="preserve">“</w:t>
      </w:r>
      <w:r>
        <w:t xml:space="preserve">essentially now this new generation of AI is really helping us take that vision to the next step.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In Partnership With Satya Nadella, Microsoft CEO | American Express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yMx5vW3EE2M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In Partnership With Satya Nadella, Microsoft CEO | American Express (0:45)</w:t>
      </w:r>
    </w:p>
    <w:bookmarkEnd w:id="25"/>
    <w:bookmarkEnd w:id="26"/>
    <w:bookmarkStart w:id="31" w:name="two-more-worth-saving"/>
    <w:p>
      <w:pPr>
        <w:pStyle w:val="Heading2"/>
      </w:pPr>
      <w:r>
        <w:t xml:space="preserve">Two more worth saving</w:t>
      </w:r>
    </w:p>
    <w:bookmarkStart w:id="28" w:name="how-to-fix-all-the-bugs"/>
    <w:p>
      <w:pPr>
        <w:pStyle w:val="Heading3"/>
      </w:pPr>
      <w:r>
        <w:rPr>
          <w:iCs/>
          <w:i/>
        </w:rPr>
        <w:t xml:space="preserve">How to fix all the bugs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notes; the episode features Brian Grinstead of Mozilla walking through the harness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https://youtu.be/Idjt53tTv2U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video covers how Mozilla tested Claude Mythos against Firefox’s 10M-line codebase, producing more than 400 security bug fixes, with emphasis on goal/loop patterns, verifiers, and false-positive handling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value here is operational. The source stresses that the outcome was</w:t>
      </w:r>
      <w:r>
        <w:t xml:space="preserve"> </w:t>
      </w:r>
      <w:r>
        <w:t xml:space="preserve">“</w:t>
      </w:r>
      <w:r>
        <w:t xml:space="preserve">50% mythos / 50% setup,</w:t>
      </w:r>
      <w:r>
        <w:t xml:space="preserve">”</w:t>
      </w:r>
      <w:r>
        <w:t xml:space="preserve"> </w:t>
      </w:r>
      <w:r>
        <w:t xml:space="preserve">making this a useful resource for readers interested in how agentic systems are actually configured on large codebases [2]</w:t>
      </w:r>
    </w:p>
    <w:bookmarkEnd w:id="28"/>
    <w:bookmarkStart w:id="30" w:name="nvidia-on-data-center-water-use"/>
    <w:p>
      <w:pPr>
        <w:pStyle w:val="Heading3"/>
      </w:pPr>
      <w:r>
        <w:t xml:space="preserve">NVIDIA on data center water use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post/thread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NVIDIA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9">
        <w:r>
          <w:rPr>
            <w:rStyle w:val="Hyperlink"/>
          </w:rPr>
          <w:t xml:space="preserve">https://x.com/nvidia/status/2069147938098483586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Aravind Srinivas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Srinivas highlighted NVIDIA’s claim that the marginal water consumption of a properly implemented data center for liquid cooling is almost zero, and that people often conflate water used by power plants with water used to cool the data center itself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readers following AI infrastructure debates, this recommendation is useful because it sharpens one specific accounting distinction rather than making a broad claim about all data-center water use [3]</w:t>
      </w:r>
    </w:p>
    <w:bookmarkEnd w:id="30"/>
    <w:bookmarkEnd w:id="31"/>
    <w:bookmarkStart w:id="37" w:name="if-you-only-save-one"/>
    <w:p>
      <w:pPr>
        <w:pStyle w:val="Heading2"/>
      </w:pPr>
      <w:r>
        <w:t xml:space="preserve">If you only save one</w:t>
      </w:r>
    </w:p>
    <w:p>
      <w:pPr>
        <w:pStyle w:val="FirstParagraph"/>
      </w:pPr>
      <w:r>
        <w:t xml:space="preserve">Save</w:t>
      </w:r>
      <w:r>
        <w:t xml:space="preserve"> </w:t>
      </w:r>
      <w:r>
        <w:rPr>
          <w:iCs/>
          <w:i/>
        </w:rPr>
        <w:t xml:space="preserve">Bootstrapping</w:t>
      </w:r>
      <w:r>
        <w:t xml:space="preserve">. It had the clearest combination of conviction and explanation: Nadella did not just recommend the book; he explained why he rereads it, what historical vision it helps recover, and how that vision informs his view of AI copilots today [1].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In Partnership With Satya Nadella, Microsoft CEO | American Express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@clairevo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2" Target="https://www.youtube.com/watch?v=yMx5vW3EE2M" TargetMode="External" /><Relationship Type="http://schemas.openxmlformats.org/officeDocument/2006/relationships/hyperlink" Id="rId34" Target="https://x.com/AravSrinivas/status/2069168109026693613" TargetMode="External" /><Relationship Type="http://schemas.openxmlformats.org/officeDocument/2006/relationships/hyperlink" Id="rId33" Target="https://x.com/clairevo/status/2069129613427831169" TargetMode="External" /><Relationship Type="http://schemas.openxmlformats.org/officeDocument/2006/relationships/hyperlink" Id="rId29" Target="https://x.com/nvidia/status/2069147938098483586" TargetMode="External" /><Relationship Type="http://schemas.openxmlformats.org/officeDocument/2006/relationships/hyperlink" Id="rId35" Target="https://x.com/pmarca/status/2069202397092884811" TargetMode="External" /><Relationship Type="http://schemas.openxmlformats.org/officeDocument/2006/relationships/hyperlink" Id="rId27" Target="https://youtu.be/Idjt53tTv2U" TargetMode="External" /><Relationship Type="http://schemas.openxmlformats.org/officeDocument/2006/relationships/hyperlink" Id="rId24" Target="https://youtube.com/watch?v=yMx5vW3EE2M&amp;t=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tube.com/watch?v=yMx5vW3EE2M" TargetMode="External" /><Relationship Type="http://schemas.openxmlformats.org/officeDocument/2006/relationships/hyperlink" Id="rId34" Target="https://x.com/AravSrinivas/status/2069168109026693613" TargetMode="External" /><Relationship Type="http://schemas.openxmlformats.org/officeDocument/2006/relationships/hyperlink" Id="rId33" Target="https://x.com/clairevo/status/2069129613427831169" TargetMode="External" /><Relationship Type="http://schemas.openxmlformats.org/officeDocument/2006/relationships/hyperlink" Id="rId29" Target="https://x.com/nvidia/status/2069147938098483586" TargetMode="External" /><Relationship Type="http://schemas.openxmlformats.org/officeDocument/2006/relationships/hyperlink" Id="rId35" Target="https://x.com/pmarca/status/2069202397092884811" TargetMode="External" /><Relationship Type="http://schemas.openxmlformats.org/officeDocument/2006/relationships/hyperlink" Id="rId27" Target="https://youtu.be/Idjt53tTv2U" TargetMode="External" /><Relationship Type="http://schemas.openxmlformats.org/officeDocument/2006/relationships/hyperlink" Id="rId24" Target="https://youtube.com/watch?v=yMx5vW3EE2M&amp;t=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Bootstrapping, Agentic Bug-Finding, and Data Center Water Use</dc:title>
  <dc:creator>Recommended Reading from Tech Founders</dc:creator>
  <cp:keywords/>
  <dcterms:created xsi:type="dcterms:W3CDTF">2026-06-23T19:29:54Z</dcterms:created>
  <dcterms:modified xsi:type="dcterms:W3CDTF">2026-06-23T19:29:54Z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2026-06-23</vt:lpwstr>
  </property>
</Properties>
</file>