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Bounded Goal Loops, Better Review Bots, and New Computer-Use Primitives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2026-05-10</w:t>
      </w:r>
    </w:p>
    <w:bookmarkStart w:id="45" w:name="Xb4ad02983280f79aeeb5c464b1f78bf3e05e376"/>
    <w:p>
      <w:pPr>
        <w:pStyle w:val="Heading1"/>
      </w:pPr>
      <w:r>
        <w:t xml:space="preserve">Bounded Goal Loops, Better Review Bots, and New Computer-Use Primitives</w:t>
      </w:r>
    </w:p>
    <w:p>
      <w:pPr>
        <w:pStyle w:val="FirstParagraph"/>
      </w:pPr>
      <w:r>
        <w:rPr>
          <w:iCs/>
          <w:i/>
        </w:rPr>
        <w:t xml:space="preserve">By Coding Agents Alpha Tracker • May 10, 2026</w:t>
      </w:r>
    </w:p>
    <w:p>
      <w:pPr>
        <w:pStyle w:val="BodyText"/>
      </w:pPr>
      <w:r>
        <w:t xml:space="preserve">Today’s practical edge is operational discipline: Codex and Hermes goal loops only become useful when you pin them to explicit validation and stop rules. Also worth your attention: Crabbox for disposable debug loops, Peekaboo 3.0 for macOS computer use, Copilot review’s jump in usefulness, and strong Codex iOS build feedback.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Bounded goal loops are the real unlock.</w:t>
      </w:r>
      <w:r>
        <w:t xml:space="preserve"> </w:t>
      </w:r>
      <w:r>
        <w:t xml:space="preserve">After three days with Codex/Hermes goal-based agents, Jason Zhou says most people use them wrong: the loop only works when you define the objective, constraints, validation method, and explicit stop conditions up front — not when you say</w:t>
      </w:r>
      <w:r>
        <w:t xml:space="preserve"> </w:t>
      </w:r>
      <w:r>
        <w:t xml:space="preserve">“</w:t>
      </w:r>
      <w:r>
        <w:t xml:space="preserve">keep fixing stuff.</w:t>
      </w:r>
      <w:r>
        <w:t xml:space="preserve">”</w:t>
      </w:r>
      <w:r>
        <w:t xml:space="preserve"> </w:t>
      </w:r>
      <w:r>
        <w:t xml:space="preserve">His deeper Codex walkthrough shows why:</w:t>
      </w:r>
      <w:r>
        <w:t xml:space="preserve"> </w:t>
      </w:r>
      <w:r>
        <w:rPr>
          <w:rStyle w:val="VerbatimChar"/>
        </w:rPr>
        <w:t xml:space="preserve">go</w:t>
      </w:r>
      <w:r>
        <w:t xml:space="preserve"> </w:t>
      </w:r>
      <w:r>
        <w:t xml:space="preserve">replaces dumb programmatic looping with an LLM judge, which works well for hours-long migrations, refactors, and optimization tasks, but breaks down on multi-week work without fast, verifiable feedback. [1, 2]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Turn one-off prompts into a bounded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go</w:t>
      </w:r>
      <w:r>
        <w:rPr>
          <w:bCs/>
          <w:b/>
        </w:rPr>
        <w:t xml:space="preserve"> </w:t>
      </w:r>
      <w:r>
        <w:rPr>
          <w:bCs/>
          <w:b/>
        </w:rPr>
        <w:t xml:space="preserve">run (Jason Zhou).</w:t>
      </w:r>
    </w:p>
    <w:p>
      <w:pPr>
        <w:numPr>
          <w:ilvl w:val="1"/>
          <w:numId w:val="1003"/>
        </w:numPr>
        <w:pStyle w:val="Compact"/>
      </w:pPr>
      <w:r>
        <w:t xml:space="preserve">Enable the feature:</w:t>
      </w:r>
      <w:r>
        <w:t xml:space="preserve"> </w:t>
      </w:r>
      <w:r>
        <w:rPr>
          <w:rStyle w:val="VerbatimChar"/>
        </w:rPr>
        <w:t xml:space="preserve">codex features list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codex features enable go</w:t>
      </w:r>
      <w:r>
        <w:t xml:space="preserve">. [2]</w:t>
      </w:r>
    </w:p>
    <w:p>
      <w:pPr>
        <w:numPr>
          <w:ilvl w:val="1"/>
          <w:numId w:val="1003"/>
        </w:numPr>
        <w:pStyle w:val="Compact"/>
      </w:pPr>
      <w:r>
        <w:t xml:space="preserve">Give it a verifiable brief, e.g. </w:t>
      </w:r>
      <w:r>
        <w:rPr>
          <w:rStyle w:val="VerbatimChar"/>
        </w:rPr>
        <w:t xml:space="preserve">go "migrate codebase from JS to TS, verify screens stay exactly the same visually with Playwright"</w:t>
      </w:r>
      <w:r>
        <w:t xml:space="preserve">. [2]</w:t>
      </w:r>
    </w:p>
    <w:p>
      <w:pPr>
        <w:numPr>
          <w:ilvl w:val="1"/>
          <w:numId w:val="1003"/>
        </w:numPr>
        <w:pStyle w:val="Compact"/>
      </w:pPr>
      <w:r>
        <w:t xml:space="preserve">Check status with</w:t>
      </w:r>
      <w:r>
        <w:t xml:space="preserve"> </w:t>
      </w:r>
      <w:r>
        <w:rPr>
          <w:rStyle w:val="VerbatimChar"/>
        </w:rPr>
        <w:t xml:space="preserve">go</w:t>
      </w:r>
      <w:r>
        <w:t xml:space="preserve">; interrupt with</w:t>
      </w:r>
      <w:r>
        <w:t xml:space="preserve"> </w:t>
      </w:r>
      <w:r>
        <w:rPr>
          <w:rStyle w:val="VerbatimChar"/>
        </w:rPr>
        <w:t xml:space="preserve">go pause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go clear</w:t>
      </w:r>
      <w:r>
        <w:t xml:space="preserve">; branch a side investigation with</w:t>
      </w:r>
      <w:r>
        <w:t xml:space="preserve"> </w:t>
      </w:r>
      <w:r>
        <w:rPr>
          <w:rStyle w:val="VerbatimChar"/>
        </w:rPr>
        <w:t xml:space="preserve">side</w:t>
      </w:r>
      <w:r>
        <w:t xml:space="preserve">. [2]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Do an alignment interview before the agent writes code (Jason Zhou; Vincent from OpenClaw).</w:t>
      </w:r>
      <w:r>
        <w:t xml:space="preserve"> </w:t>
      </w:r>
      <w:r>
        <w:t xml:space="preserve">First dump the context: what the project is, what the user cares about, what</w:t>
      </w:r>
      <w:r>
        <w:t xml:space="preserve"> </w:t>
      </w:r>
      <w:r>
        <w:t xml:space="preserve">“</w:t>
      </w:r>
      <w:r>
        <w:t xml:space="preserve">bad</w:t>
      </w:r>
      <w:r>
        <w:t xml:space="preserve">”</w:t>
      </w:r>
      <w:r>
        <w:t xml:space="preserve"> </w:t>
      </w:r>
      <w:r>
        <w:t xml:space="preserve">looks like, what you already tried, and the bugs it keeps missing; then let the agent ask questions before it starts. Also quantify done — e.g. </w:t>
      </w:r>
      <w:r>
        <w:t xml:space="preserve">“</w:t>
      </w:r>
      <w:r>
        <w:t xml:space="preserve">find 20 discrete new issues, propose fixes, push fixes to a branch, log results</w:t>
      </w:r>
      <w:r>
        <w:t xml:space="preserve">”</w:t>
      </w:r>
      <w:r>
        <w:t xml:space="preserve"> </w:t>
      </w:r>
      <w:r>
        <w:t xml:space="preserve">— because fuzzy goals like</w:t>
      </w:r>
      <w:r>
        <w:t xml:space="preserve"> </w:t>
      </w:r>
      <w:r>
        <w:t xml:space="preserve">“</w:t>
      </w:r>
      <w:r>
        <w:t xml:space="preserve">keep fixing</w:t>
      </w:r>
      <w:r>
        <w:t xml:space="preserve">”</w:t>
      </w:r>
      <w:r>
        <w:t xml:space="preserve"> </w:t>
      </w:r>
      <w:r>
        <w:t xml:space="preserve">make the model stop early or wander. [2]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Move the contract into files with Go Buddy.</w:t>
      </w:r>
      <w:r>
        <w:t xml:space="preserve"> </w:t>
      </w:r>
      <w:r>
        <w:t xml:space="preserve">Run</w:t>
      </w:r>
      <w:r>
        <w:t xml:space="preserve"> </w:t>
      </w:r>
      <w:r>
        <w:rPr>
          <w:rStyle w:val="VerbatimChar"/>
        </w:rPr>
        <w:t xml:space="preserve">mpx go buddy</w:t>
      </w:r>
      <w:r>
        <w:t xml:space="preserve">, then</w:t>
      </w:r>
      <w:r>
        <w:t xml:space="preserve"> </w:t>
      </w:r>
      <w:r>
        <w:rPr>
          <w:rStyle w:val="VerbatimChar"/>
        </w:rPr>
        <w:t xml:space="preserve">goprep</w:t>
      </w:r>
      <w:r>
        <w:t xml:space="preserve"> </w:t>
      </w:r>
      <w:r>
        <w:t xml:space="preserve">to generate a</w:t>
      </w:r>
      <w:r>
        <w:t xml:space="preserve"> </w:t>
      </w:r>
      <w:r>
        <w:rPr>
          <w:rStyle w:val="VerbatimChar"/>
        </w:rPr>
        <w:t xml:space="preserve">go.md</w:t>
      </w:r>
      <w:r>
        <w:t xml:space="preserve"> </w:t>
      </w:r>
      <w:r>
        <w:t xml:space="preserve">with the request, constraints, stop rules, and loop details plus a</w:t>
      </w:r>
      <w:r>
        <w:t xml:space="preserve"> </w:t>
      </w:r>
      <w:r>
        <w:rPr>
          <w:rStyle w:val="VerbatimChar"/>
        </w:rPr>
        <w:t xml:space="preserve">state.yaml</w:t>
      </w:r>
      <w:r>
        <w:t xml:space="preserve"> </w:t>
      </w:r>
      <w:r>
        <w:t xml:space="preserve">task file. Then run</w:t>
      </w:r>
      <w:r>
        <w:t xml:space="preserve"> </w:t>
      </w:r>
      <w:r>
        <w:rPr>
          <w:rStyle w:val="VerbatimChar"/>
        </w:rPr>
        <w:t xml:space="preserve">go @go.md</w:t>
      </w:r>
      <w:r>
        <w:t xml:space="preserve"> </w:t>
      </w:r>
      <w:r>
        <w:t xml:space="preserve">so every loop re-reads the same contract instead of relying on chat memory; Jason shows this taking a vague game idea to a functional game with generated assets. [2]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Debug in disposable sandboxes, not your local machine (Peter Steinberger).</w:t>
      </w:r>
      <w:r>
        <w:t xml:space="preserve"> </w:t>
      </w:r>
      <w:r>
        <w:t xml:space="preserve">His loop is simple: ask Codex to recreate the exact failing state in an ephemeral Crabbox, verify the bug, fix it, then verify the fix. The upside: no polluted local environment and enough isolation to run 10+ sessions in parallel without slowdown.</w:t>
      </w:r>
      <w:r>
        <w:t xml:space="preserve"> </w:t>
      </w:r>
      <w:hyperlink r:id="rId21">
        <w:r>
          <w:rPr>
            <w:rStyle w:val="Hyperlink"/>
          </w:rPr>
          <w:t xml:space="preserve">Crabbox</w:t>
        </w:r>
      </w:hyperlink>
      <w:r>
        <w:t xml:space="preserve"> </w:t>
      </w:r>
      <w:r>
        <w:t xml:space="preserve">[3, 4]</w:t>
      </w:r>
    </w:p>
    <w:bookmarkEnd w:id="22"/>
    <w:bookmarkStart w:id="25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Peekaboo 3.0</w:t>
      </w:r>
      <w:r>
        <w:t xml:space="preserve"> </w:t>
      </w:r>
      <w:r>
        <w:t xml:space="preserve">— Peter Steinberger says this is the biggest release since 2.0: action-first macOS computer use, unified screenshot + UI detection, cleaner JSON across CLI + MCP, and better snapshots. His framing is the interesting part: he started it last year, but says the models weren’t good enough then; now they are.</w:t>
      </w:r>
      <w:r>
        <w:t xml:space="preserve"> </w:t>
      </w:r>
      <w:hyperlink r:id="rId23">
        <w:r>
          <w:rPr>
            <w:rStyle w:val="Hyperlink"/>
          </w:rPr>
          <w:t xml:space="preserve">peekaboo.sh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Crabbox Windows terminal handling</w:t>
      </w:r>
      <w:r>
        <w:t xml:space="preserve"> </w:t>
      </w:r>
      <w:r>
        <w:t xml:space="preserve">— strong enough that Steinberger says Codex could E2E-fix gifgrep’s animated GIF terminal rendering. Better terminal substrates clearly matter for what agents can validate.</w:t>
      </w:r>
      <w:r>
        <w:t xml:space="preserve"> </w:t>
      </w:r>
      <w:hyperlink r:id="rId21">
        <w:r>
          <w:rPr>
            <w:rStyle w:val="Hyperlink"/>
          </w:rPr>
          <w:t xml:space="preserve">crabbox.sh</w:t>
        </w:r>
      </w:hyperlink>
      <w:r>
        <w:t xml:space="preserve"> </w:t>
      </w:r>
      <w:r>
        <w:t xml:space="preserve">·</w:t>
      </w:r>
      <w:r>
        <w:t xml:space="preserve"> </w:t>
      </w:r>
      <w:hyperlink r:id="rId24">
        <w:r>
          <w:rPr>
            <w:rStyle w:val="Hyperlink"/>
          </w:rPr>
          <w:t xml:space="preserve">gifgrep.com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Codex/Hermes goal-based agents</w:t>
      </w:r>
      <w:r>
        <w:t xml:space="preserve"> </w:t>
      </w:r>
      <w:r>
        <w:t xml:space="preserve">— Jason Zhou says both now ship a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feature, and his field report is clear: most users are holding it wrong. Adoption signal: Jason ran a nine-hour migration with Codex, and Vincent from OpenClaw ran it for three days across 30 rounds. [1, 2]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GitHub Copilot review feels materially better</w:t>
      </w:r>
      <w:r>
        <w:t xml:space="preserve"> </w:t>
      </w:r>
      <w:r>
        <w:t xml:space="preserve">— DHH says the review feature,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the local CLI, went from roughly a 1/10 to 7/10 hit rate on real issue finding. Caveat: it still re-raises concerns that were already dismissed with a 👎. [6, 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Codex is getting strong iOS build reviews</w:t>
      </w:r>
      <w:r>
        <w:t xml:space="preserve"> </w:t>
      </w:r>
      <w:r>
        <w:t xml:space="preserve">— Romain Huet says it can design screens, write Swift with GPT-5.5, run the app in Simulator without opening Xcode, and click around with computer use to test it. Omar Shahine says a single-shot app built with goals got him about 95% of the way there and felt much better than Claude Code. [8, 9]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OpenClaw loop speedups</w:t>
      </w:r>
      <w:r>
        <w:t xml:space="preserve"> </w:t>
      </w:r>
      <w:r>
        <w:t xml:space="preserve">— Steinberger says caching work is making Telegram loops in OpenClaw 5-100x faster. [10]</w:t>
      </w:r>
    </w:p>
    <w:bookmarkEnd w:id="25"/>
    <w:bookmarkStart w:id="44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5:36-6:55 — How to write a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go</w:t>
      </w:r>
      <w:r>
        <w:rPr>
          <w:bCs/>
          <w:b/>
        </w:rPr>
        <w:t xml:space="preserve"> </w:t>
      </w:r>
      <w:r>
        <w:rPr>
          <w:bCs/>
          <w:b/>
        </w:rPr>
        <w:t xml:space="preserve">prompt that actually terminates.</w:t>
      </w:r>
      <w:r>
        <w:t xml:space="preserve"> </w:t>
      </w:r>
      <w:r>
        <w:t xml:space="preserve">Short, high-signal clip on the prompt anatomy: objective, constraints, validation, and stop conditions, with examples for migrations, prototypes, and eval-driven optimization. [2]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I used /goals command wrong… Here are all tips &amp; mistakes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rIs802-bXDY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used /goals command wrong… Here are all tips &amp; mistakes (5:36)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9:59-12:08 — Where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go</w:t>
      </w:r>
      <w:r>
        <w:rPr>
          <w:bCs/>
          <w:b/>
        </w:rPr>
        <w:t xml:space="preserve"> </w:t>
      </w:r>
      <w:r>
        <w:rPr>
          <w:bCs/>
          <w:b/>
        </w:rPr>
        <w:t xml:space="preserve">stops working, and how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MISSION.md</w:t>
      </w:r>
      <w:r>
        <w:rPr>
          <w:bCs/>
          <w:b/>
        </w:rPr>
        <w:t xml:space="preserve"> </w:t>
      </w:r>
      <w:r>
        <w:rPr>
          <w:bCs/>
          <w:b/>
        </w:rPr>
        <w:t xml:space="preserve">can take over.</w:t>
      </w:r>
      <w:r>
        <w:t xml:space="preserve"> </w:t>
      </w:r>
      <w:r>
        <w:t xml:space="preserve">Jason draws the boundary cleanly:</w:t>
      </w:r>
      <w:r>
        <w:t xml:space="preserve"> </w:t>
      </w:r>
      <w:r>
        <w:rPr>
          <w:rStyle w:val="VerbatimChar"/>
        </w:rPr>
        <w:t xml:space="preserve">go</w:t>
      </w:r>
      <w:r>
        <w:t xml:space="preserve"> </w:t>
      </w:r>
      <w:r>
        <w:t xml:space="preserve">is for hours-long coding loops; multi-week goals need scheduled reruns, stored summaries, explicit metrics, and human-in-the-loop escalation. [2]</w:t>
      </w:r>
      <w:r>
        <w:t xml:space="preserve"> </w:t>
      </w:r>
      <w:hyperlink r:id="rId32">
        <w:r>
          <w:drawing>
            <wp:inline>
              <wp:extent cx="5334000" cy="4000500"/>
              <wp:effectExtent b="0" l="0" r="0" t="0"/>
              <wp:docPr descr="I used /goals command wrong… Here are all tips &amp; mistakes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rIs802-bXDY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used /goals command wrong… Here are all tips &amp; mistakes (9:59)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21">
        <w:r>
          <w:rPr>
            <w:rStyle w:val="Hyperlink"/>
            <w:bCs/>
            <w:b/>
          </w:rPr>
          <w:t xml:space="preserve">Crabbox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The durable pattern is exact-state, disposable execution environments for reproduce → fix → verify loops, plus enough isolation to fan out lots of sessions in parallel. [3, 4]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23">
        <w:r>
          <w:rPr>
            <w:rStyle w:val="Hyperlink"/>
            <w:bCs/>
            <w:b/>
          </w:rPr>
          <w:t xml:space="preserve">peekaboo.sh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Peekaboo 3.0 is a practical reference for action-first macOS computer use and a cleaner CLI/MCP data model. [5]</w:t>
      </w:r>
    </w:p>
    <w:p>
      <w:pPr>
        <w:pStyle w:val="FirstParagraph"/>
      </w:pPr>
      <w:r>
        <w:rPr>
          <w:iCs/>
          <w:i/>
        </w:rPr>
        <w:t xml:space="preserve">Editorial take: the best coding-agent setups are getting less magical and more operational — explicit contracts, state files, disposable environments, and hard verification beat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just let the agent cook.</w:t>
      </w:r>
      <w:r>
        <w:rPr>
          <w:iCs/>
          <w:i/>
        </w:rPr>
        <w:t xml:space="preserve">”</w:t>
      </w:r>
      <w:r>
        <w:t xml:space="preserve"> </w:t>
      </w:r>
      <w:r>
        <w:t xml:space="preserve">[2, 3]</w:t>
      </w:r>
    </w:p>
    <w:p>
      <w:r>
        <w:pict>
          <v:rect style="width:0;height:1.5pt" o:hralign="center" o:hrstd="t" o:hr="t"/>
        </w:pict>
      </w:r>
    </w:p>
    <w:bookmarkStart w:id="4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I used /goals command wrong… Here are all tips &amp; mistakes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@OmarShahine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1" Target="https://crabbox.sh" TargetMode="External" /><Relationship Type="http://schemas.openxmlformats.org/officeDocument/2006/relationships/hyperlink" Id="rId24" Target="https://gifgrep.com" TargetMode="External" /><Relationship Type="http://schemas.openxmlformats.org/officeDocument/2006/relationships/hyperlink" Id="rId23" Target="https://peekaboo.sh" TargetMode="External" /><Relationship Type="http://schemas.openxmlformats.org/officeDocument/2006/relationships/hyperlink" Id="rId34" Target="https://www.youtube.com/watch?v=rIs802-bXDY" TargetMode="External" /><Relationship Type="http://schemas.openxmlformats.org/officeDocument/2006/relationships/hyperlink" Id="rId41" Target="https://x.com/OmarShahine/status/2052933682273382618" TargetMode="External" /><Relationship Type="http://schemas.openxmlformats.org/officeDocument/2006/relationships/hyperlink" Id="rId38" Target="https://x.com/dhh/status/2053088652322869472" TargetMode="External" /><Relationship Type="http://schemas.openxmlformats.org/officeDocument/2006/relationships/hyperlink" Id="rId39" Target="https://x.com/dhh/status/2053092703152337087" TargetMode="External" /><Relationship Type="http://schemas.openxmlformats.org/officeDocument/2006/relationships/hyperlink" Id="rId33" Target="https://x.com/jasonzhou1993/status/2053109541932589116" TargetMode="External" /><Relationship Type="http://schemas.openxmlformats.org/officeDocument/2006/relationships/hyperlink" Id="rId40" Target="https://x.com/romainhuet/status/2053008990230151621" TargetMode="External" /><Relationship Type="http://schemas.openxmlformats.org/officeDocument/2006/relationships/hyperlink" Id="rId35" Target="https://x.com/steipete/status/2053032450138276274" TargetMode="External" /><Relationship Type="http://schemas.openxmlformats.org/officeDocument/2006/relationships/hyperlink" Id="rId42" Target="https://x.com/steipete/status/2053082660562497616" TargetMode="External" /><Relationship Type="http://schemas.openxmlformats.org/officeDocument/2006/relationships/hyperlink" Id="rId37" Target="https://x.com/steipete/status/2053114837698249190" TargetMode="External" /><Relationship Type="http://schemas.openxmlformats.org/officeDocument/2006/relationships/hyperlink" Id="rId36" Target="https://x.com/steipete/status/2053329609064685740" TargetMode="External" /><Relationship Type="http://schemas.openxmlformats.org/officeDocument/2006/relationships/hyperlink" Id="rId29" Target="https://youtube.com/watch?v=rIs802-bXDY&amp;t=336" TargetMode="External" /><Relationship Type="http://schemas.openxmlformats.org/officeDocument/2006/relationships/hyperlink" Id="rId32" Target="https://youtube.com/watch?v=rIs802-bXDY&amp;t=5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crabbox.sh" TargetMode="External" /><Relationship Type="http://schemas.openxmlformats.org/officeDocument/2006/relationships/hyperlink" Id="rId24" Target="https://gifgrep.com" TargetMode="External" /><Relationship Type="http://schemas.openxmlformats.org/officeDocument/2006/relationships/hyperlink" Id="rId23" Target="https://peekaboo.sh" TargetMode="External" /><Relationship Type="http://schemas.openxmlformats.org/officeDocument/2006/relationships/hyperlink" Id="rId34" Target="https://www.youtube.com/watch?v=rIs802-bXDY" TargetMode="External" /><Relationship Type="http://schemas.openxmlformats.org/officeDocument/2006/relationships/hyperlink" Id="rId41" Target="https://x.com/OmarShahine/status/2052933682273382618" TargetMode="External" /><Relationship Type="http://schemas.openxmlformats.org/officeDocument/2006/relationships/hyperlink" Id="rId38" Target="https://x.com/dhh/status/2053088652322869472" TargetMode="External" /><Relationship Type="http://schemas.openxmlformats.org/officeDocument/2006/relationships/hyperlink" Id="rId39" Target="https://x.com/dhh/status/2053092703152337087" TargetMode="External" /><Relationship Type="http://schemas.openxmlformats.org/officeDocument/2006/relationships/hyperlink" Id="rId33" Target="https://x.com/jasonzhou1993/status/2053109541932589116" TargetMode="External" /><Relationship Type="http://schemas.openxmlformats.org/officeDocument/2006/relationships/hyperlink" Id="rId40" Target="https://x.com/romainhuet/status/2053008990230151621" TargetMode="External" /><Relationship Type="http://schemas.openxmlformats.org/officeDocument/2006/relationships/hyperlink" Id="rId35" Target="https://x.com/steipete/status/2053032450138276274" TargetMode="External" /><Relationship Type="http://schemas.openxmlformats.org/officeDocument/2006/relationships/hyperlink" Id="rId42" Target="https://x.com/steipete/status/2053082660562497616" TargetMode="External" /><Relationship Type="http://schemas.openxmlformats.org/officeDocument/2006/relationships/hyperlink" Id="rId37" Target="https://x.com/steipete/status/2053114837698249190" TargetMode="External" /><Relationship Type="http://schemas.openxmlformats.org/officeDocument/2006/relationships/hyperlink" Id="rId36" Target="https://x.com/steipete/status/2053329609064685740" TargetMode="External" /><Relationship Type="http://schemas.openxmlformats.org/officeDocument/2006/relationships/hyperlink" Id="rId29" Target="https://youtube.com/watch?v=rIs802-bXDY&amp;t=336" TargetMode="External" /><Relationship Type="http://schemas.openxmlformats.org/officeDocument/2006/relationships/hyperlink" Id="rId32" Target="https://youtube.com/watch?v=rIs802-bXDY&amp;t=5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Bounded Goal Loops, Better Review Bots, and New Computer-Use Primitives</dc:title>
  <dc:creator>Coding Agents Alpha Tracker</dc:creator>
  <cp:keywords/>
  <dcterms:created xsi:type="dcterms:W3CDTF">2026-05-10T11:44:05Z</dcterms:created>
  <dcterms:modified xsi:type="dcterms:W3CDTF">2026-05-10T11:44:05Z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2026-05-10</vt:lpwstr>
  </property>
</Properties>
</file>