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Codebase Q&amp;A First, Then Let the Agent Edit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2026-06-29</w:t>
      </w:r>
    </w:p>
    <w:bookmarkStart w:id="38" w:name="X585a0d8958d742e2a8fb0d84f752e258b50fad4"/>
    <w:p>
      <w:pPr>
        <w:pStyle w:val="Heading1"/>
      </w:pPr>
      <w:r>
        <w:t xml:space="preserve">Codebase Q&amp;A First, Then Let the Agent Edit</w:t>
      </w:r>
    </w:p>
    <w:p>
      <w:pPr>
        <w:pStyle w:val="FirstParagraph"/>
      </w:pPr>
      <w:r>
        <w:rPr>
          <w:iCs/>
          <w:i/>
        </w:rPr>
        <w:t xml:space="preserve">By Coding Agents Alpha Tracker • June 29, 2026</w:t>
      </w:r>
    </w:p>
    <w:p>
      <w:pPr>
        <w:pStyle w:val="BodyText"/>
      </w:pPr>
      <w:r>
        <w:t xml:space="preserve">Boris Cherny shares a production-tested Claude Code playbook: start with repo Q&amp;A, pin context in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, and force plan/verification loops before edits. Also: Claude Code’s GitHub app and Hermes’ self-healing, routed-agent stack.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Boris Cherny’s strongest production lesson from inside Anthropic: use the coding agent as a</w:t>
      </w:r>
      <w:r>
        <w:t xml:space="preserve"> </w:t>
      </w:r>
      <w:r>
        <w:rPr>
          <w:bCs/>
          <w:b/>
        </w:rPr>
        <w:t xml:space="preserve">codebase interrogator first and an editor second</w:t>
      </w:r>
      <w:r>
        <w:t xml:space="preserve"> </w:t>
      </w:r>
      <w:r>
        <w:t xml:space="preserve">[1]. He says new technical hires start with code Q&amp;A, then gate edits with</w:t>
      </w:r>
      <w:r>
        <w:t xml:space="preserve"> </w:t>
      </w:r>
      <w:r>
        <w:rPr>
          <w:rStyle w:val="VerbatimChar"/>
        </w:rPr>
        <w:t xml:space="preserve">before you write code, make a plan and run it by me</w:t>
      </w:r>
      <w:r>
        <w:t xml:space="preserve">; this is now part of an onboarding flow that he says went from 2-3 weeks to 2-3 days, and roughly 80% of Anthropic’s technical staff use Claude Code daily [1]. Jon Udell’s companion point, surfaced by Simon Willison, is the timeless framing: agentic development should stay</w:t>
      </w:r>
      <w:r>
        <w:t xml:space="preserve"> </w:t>
      </w:r>
      <w:r>
        <w:rPr>
          <w:iCs/>
          <w:i/>
        </w:rPr>
        <w:t xml:space="preserve">our</w:t>
      </w:r>
      <w:r>
        <w:t xml:space="preserve"> </w:t>
      </w:r>
      <w:r>
        <w:t xml:space="preserve">loop, with agents invited into a transparent human-led process rather than treated as a black box [2].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Start with repo Q&amp;A, not codegen (Boris Cherny).</w:t>
      </w:r>
      <w:r>
        <w:t xml:space="preserve"> </w:t>
      </w:r>
      <w:r>
        <w:t xml:space="preserve">Open Claude Code and ask questions like</w:t>
      </w:r>
      <w:r>
        <w:t xml:space="preserve"> </w:t>
      </w:r>
      <w:r>
        <w:rPr>
          <w:rStyle w:val="VerbatimChar"/>
        </w:rPr>
        <w:t xml:space="preserve">how is this class instantiated?</w:t>
      </w:r>
      <w:r>
        <w:t xml:space="preserve">,</w:t>
      </w:r>
      <w:r>
        <w:t xml:space="preserve"> </w:t>
      </w:r>
      <w:r>
        <w:rPr>
          <w:rStyle w:val="VerbatimChar"/>
        </w:rPr>
        <w:t xml:space="preserve">why does this function have 15 arguments? look through git history</w:t>
      </w:r>
      <w:r>
        <w:t xml:space="preserve">, or</w:t>
      </w:r>
      <w:r>
        <w:t xml:space="preserve"> </w:t>
      </w:r>
      <w:r>
        <w:rPr>
          <w:rStyle w:val="VerbatimChar"/>
        </w:rPr>
        <w:t xml:space="preserve">what did I ship this week?</w:t>
      </w:r>
      <w:r>
        <w:t xml:space="preserve">. Cherny says this is the default onboarding move at Anthropic; Claude explores the repo and git history without indexing, keeps code local, and does not train on your code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Force plan → verify → iterate.</w:t>
      </w:r>
      <w:r>
        <w:t xml:space="preserve"> </w:t>
      </w:r>
      <w:r>
        <w:t xml:space="preserve">Use Cherny’s exact opener:</w:t>
      </w:r>
      <w:r>
        <w:t xml:space="preserve"> </w:t>
      </w:r>
      <w:r>
        <w:rPr>
          <w:rStyle w:val="VerbatimChar"/>
        </w:rPr>
        <w:t xml:space="preserve">before you write code, make a plan and run it by me</w:t>
      </w:r>
      <w:r>
        <w:t xml:space="preserve"> </w:t>
      </w:r>
      <w:r>
        <w:t xml:space="preserve">[1]. Then give the agent a way to check itself—unit tests, Puppeteer screenshots, or iOS emulator screenshots—and let it run 2-3 feedback rounds; for UI work, you can also drag in a mock image and have Claude implement against it [1]. If it’s clearly on track,</w:t>
      </w:r>
      <w:r>
        <w:t xml:space="preserve"> </w:t>
      </w:r>
      <w:r>
        <w:rPr>
          <w:rStyle w:val="VerbatimChar"/>
        </w:rPr>
        <w:t xml:space="preserve">Shift+Tab</w:t>
      </w:r>
      <w:r>
        <w:t xml:space="preserve"> </w:t>
      </w:r>
      <w:r>
        <w:t xml:space="preserve">moves Claude Code into auto-accept edits mode, and</w:t>
      </w:r>
      <w:r>
        <w:t xml:space="preserve"> </w:t>
      </w:r>
      <w:r>
        <w:rPr>
          <w:rStyle w:val="VerbatimChar"/>
        </w:rPr>
        <w:t xml:space="preserve">commit push pr</w:t>
      </w:r>
      <w:r>
        <w:t xml:space="preserve"> </w:t>
      </w:r>
      <w:r>
        <w:t xml:space="preserve">will usually handle branch, commit, push, and PR creation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Externalize durable context into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CLAUDE.md</w:t>
      </w:r>
      <w:r>
        <w:rPr>
          <w:bCs/>
          <w:b/>
        </w:rPr>
        <w:t xml:space="preserve">.</w:t>
      </w:r>
      <w:r>
        <w:t xml:space="preserve"> </w:t>
      </w:r>
      <w:r>
        <w:t xml:space="preserve">Put a short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at the repo root and check it into git for the team; fill it with common bash/MCP commands, style guide rules, architectural decisions, and core files [1]. Add nested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files for subdirectories, keep them short so they do not waste context, and use</w:t>
      </w:r>
      <w:r>
        <w:t xml:space="preserve"> </w:t>
      </w:r>
      <w:r>
        <w:rPr>
          <w:rStyle w:val="VerbatimChar"/>
        </w:rPr>
        <w:t xml:space="preserve">#</w:t>
      </w:r>
      <w:r>
        <w:t xml:space="preserve"> </w:t>
      </w:r>
      <w:r>
        <w:t xml:space="preserve">in-session when you want Claude to remember a new rule and fold it into the file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the agent like a UNIX utility in ops and CI.</w:t>
      </w:r>
      <w:r>
        <w:t xml:space="preserve"> </w:t>
      </w:r>
      <w:r>
        <w:t xml:space="preserve">Cherny’s</w:t>
      </w:r>
      <w:r>
        <w:t xml:space="preserve"> </w:t>
      </w:r>
      <w:r>
        <w:rPr>
          <w:rStyle w:val="VerbatimChar"/>
        </w:rPr>
        <w:t xml:space="preserve">claude -p</w:t>
      </w:r>
      <w:r>
        <w:t xml:space="preserve"> </w:t>
      </w:r>
      <w:r>
        <w:t xml:space="preserve">pattern: pass a prompt, allowed tools, and JSON or streaming JSON output, then pipe in things like</w:t>
      </w:r>
      <w:r>
        <w:t xml:space="preserve"> </w:t>
      </w:r>
      <w:r>
        <w:rPr>
          <w:rStyle w:val="VerbatimChar"/>
        </w:rPr>
        <w:t xml:space="preserve">git status</w:t>
      </w:r>
      <w:r>
        <w:t xml:space="preserve">, Sentry CLI output, or GCP logs [1]. For parallel work, run multiple sessions via tmux or SSH and isolate them with git worktrees instead of one giant session [1].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Code GitHub app.</w:t>
      </w:r>
      <w:r>
        <w:t xml:space="preserve"> </w:t>
      </w:r>
      <w:r>
        <w:t xml:space="preserve">Anthropic announced a GitHub app that lets you mention Claude directly on any GitHub issue or PR; Cherny also says Claude Code is already used daily by roughly 80% of Anthropic’s technical staff, including researchers, which is a stronger adoption signal than most launch posts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Hermes is pushing a more modular agent stack.</w:t>
      </w:r>
      <w:r>
        <w:t xml:space="preserve"> </w:t>
      </w:r>
      <w:r>
        <w:t xml:space="preserve">In Matthew Berman’s</w:t>
      </w:r>
      <w:r>
        <w:t xml:space="preserve"> </w:t>
      </w:r>
      <w:hyperlink r:id="rId22">
        <w:r>
          <w:rPr>
            <w:rStyle w:val="Hyperlink"/>
          </w:rPr>
          <w:t xml:space="preserve">tutorial</w:t>
        </w:r>
      </w:hyperlink>
      <w:r>
        <w:t xml:space="preserve">, Hermes shows built-in coding skills plus three patterns worth stealing: self-healing when a skill hits an unseen error, siloed agent profiles instead of one bloated assistant, and per-task model routing for vision, compression, and web extraction [3]. In the demo, a Manim skill turned</w:t>
      </w:r>
      <w:r>
        <w:t xml:space="preserve"> </w:t>
      </w:r>
      <w:r>
        <w:rPr>
          <w:rStyle w:val="VerbatimChar"/>
        </w:rPr>
        <w:t xml:space="preserve">make a cool video explaining how exponentials work</w:t>
      </w:r>
      <w:r>
        <w:t xml:space="preserve"> </w:t>
      </w:r>
      <w:r>
        <w:t xml:space="preserve">into a 58-second animated MP4 [3].</w:t>
      </w:r>
    </w:p>
    <w:bookmarkEnd w:id="23"/>
    <w:bookmarkStart w:id="37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4:05-7:16 — Boris Cherny’s</w:t>
      </w:r>
      <w:r>
        <w:rPr>
          <w:bCs/>
          <w:b/>
        </w:rPr>
        <w:t xml:space="preserve"> </w:t>
      </w:r>
      <w:hyperlink r:id="rId24">
        <w:r>
          <w:rPr>
            <w:rStyle w:val="Hyperlink"/>
            <w:bCs/>
            <w:b/>
          </w:rPr>
          <w:t xml:space="preserve">Claude Code walkthrough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on codebase Q&amp;A.</w:t>
      </w:r>
      <w:r>
        <w:t xml:space="preserve"> </w:t>
      </w:r>
      <w:r>
        <w:t xml:space="preserve">Best clip if you’re still using coding agents mainly for edits: Cherny shows the exact class-usage, git-history, and weekly-ship prompts that made this the first-day workflow for Anthropic onboarding [1].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MasterClass du créateur de Claude Code : Boris Cherny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4PLbGLQZuTE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MasterClass du créateur de Claude Code : Boris Cherny (4:05)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12:25-13:59 — Cherny on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CLAUDE.md</w:t>
      </w:r>
      <w:r>
        <w:rPr>
          <w:bCs/>
          <w:b/>
        </w:rPr>
        <w:t xml:space="preserve">.</w:t>
      </w:r>
      <w:r>
        <w:t xml:space="preserve"> </w:t>
      </w:r>
      <w:r>
        <w:t xml:space="preserve">Strong reminder that context engineering does not need to be fancy: short repo-level instructions, nested directory-level context, and team-shared conventions beat re-explaining the same codebase every session [1].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MasterClass du créateur de Claude Code : Boris Cherny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4PLbGLQZuTE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MasterClass du créateur de Claude Code : Boris Cherny (12:24)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21:08-23:07 — Cherny on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claude -p</w:t>
      </w:r>
      <w:r>
        <w:rPr>
          <w:bCs/>
          <w:b/>
        </w:rPr>
        <w:t xml:space="preserve"> </w:t>
      </w:r>
      <w:r>
        <w:rPr>
          <w:bCs/>
          <w:b/>
        </w:rPr>
        <w:t xml:space="preserve">for CI and incident response.</w:t>
      </w:r>
      <w:r>
        <w:t xml:space="preserve"> </w:t>
      </w:r>
      <w:r>
        <w:t xml:space="preserve">Worth watching if you want the agent outside the chat UI: JSON output, shell piping, and log triage make the CLI feel like a programmable UNIX tool [1].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MasterClass du créateur de Claude Code : Boris Cherny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4PLbGLQZuTE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MasterClass du créateur de Claude Code : Boris Cherny (21:08)</w:t>
      </w:r>
    </w:p>
    <w:p>
      <w:pPr>
        <w:pStyle w:val="BodyText"/>
      </w:pPr>
      <w:r>
        <w:rPr>
          <w:iCs/>
          <w:i/>
        </w:rPr>
        <w:t xml:space="preserve">Editorial take: the highest-signal agent workflows still look human-owned—ask better questions, pin context to files, require a plan, and give the model a way to prove its work</w:t>
      </w:r>
      <w:r>
        <w:t xml:space="preserve"> </w:t>
      </w:r>
      <w:r>
        <w:t xml:space="preserve">[1, 2].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MasterClass du créateur de Claude Code : Boris Cherny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Quoting Jon Udell</w:t>
        </w:r>
      </w:hyperlink>
    </w:p>
    <w:p>
      <w:pPr>
        <w:numPr>
          <w:ilvl w:val="0"/>
          <w:numId w:val="1006"/>
        </w:numPr>
        <w:pStyle w:val="Compact"/>
      </w:pPr>
      <w:hyperlink r:id="rId22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The best thing since OpenClaw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(Hermes Tutorial)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35" Target="https://simonwillison.net/2026/Jun/28/jon-udell" TargetMode="External" /><Relationship Type="http://schemas.openxmlformats.org/officeDocument/2006/relationships/hyperlink" Id="rId24" Target="https://www.youtube.com/watch?v=4PLbGLQZuTE" TargetMode="External" /><Relationship Type="http://schemas.openxmlformats.org/officeDocument/2006/relationships/hyperlink" Id="rId22" Target="https://www.youtube.com/watch?v=TML-0HmxWCE" TargetMode="External" /><Relationship Type="http://schemas.openxmlformats.org/officeDocument/2006/relationships/hyperlink" Id="rId34" Target="https://youtube.com/watch?v=4PLbGLQZuTE&amp;t=1268" TargetMode="External" /><Relationship Type="http://schemas.openxmlformats.org/officeDocument/2006/relationships/hyperlink" Id="rId28" Target="https://youtube.com/watch?v=4PLbGLQZuTE&amp;t=245" TargetMode="External" /><Relationship Type="http://schemas.openxmlformats.org/officeDocument/2006/relationships/hyperlink" Id="rId31" Target="https://youtube.com/watch?v=4PLbGLQZuTE&amp;t=74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simonwillison.net/2026/Jun/28/jon-udell" TargetMode="External" /><Relationship Type="http://schemas.openxmlformats.org/officeDocument/2006/relationships/hyperlink" Id="rId24" Target="https://www.youtube.com/watch?v=4PLbGLQZuTE" TargetMode="External" /><Relationship Type="http://schemas.openxmlformats.org/officeDocument/2006/relationships/hyperlink" Id="rId22" Target="https://www.youtube.com/watch?v=TML-0HmxWCE" TargetMode="External" /><Relationship Type="http://schemas.openxmlformats.org/officeDocument/2006/relationships/hyperlink" Id="rId34" Target="https://youtube.com/watch?v=4PLbGLQZuTE&amp;t=1268" TargetMode="External" /><Relationship Type="http://schemas.openxmlformats.org/officeDocument/2006/relationships/hyperlink" Id="rId28" Target="https://youtube.com/watch?v=4PLbGLQZuTE&amp;t=245" TargetMode="External" /><Relationship Type="http://schemas.openxmlformats.org/officeDocument/2006/relationships/hyperlink" Id="rId31" Target="https://youtube.com/watch?v=4PLbGLQZuTE&amp;t=74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Codebase Q&amp;A First, Then Let the Agent Edit</dc:title>
  <dc:creator>Coding Agents Alpha Tracker</dc:creator>
  <cp:keywords/>
  <dcterms:created xsi:type="dcterms:W3CDTF">2026-06-29T18:08:40Z</dcterms:created>
  <dcterms:modified xsi:type="dcterms:W3CDTF">2026-06-29T18:08:40Z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2026-06-29</vt:lpwstr>
  </property>
</Properties>
</file>