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Compute-driven AI pricing shifts, causal strategy mapping, and the CPO-to-CEO playbook</w:t>
      </w:r>
    </w:p>
    <w:p>
      <w:pPr>
        <w:pStyle w:val="Author"/>
      </w:pPr>
      <w:r>
        <w:t xml:space="preserve">PM Daily Digest</w:t>
      </w:r>
    </w:p>
    <w:p>
      <w:pPr>
        <w:pStyle w:val="Date"/>
      </w:pPr>
      <w:r>
        <w:t xml:space="preserve">2026-02-26</w:t>
      </w:r>
    </w:p>
    <w:bookmarkStart w:id="96" w:name="X69f51e90fb29f56ee33566f203c0f402fab1536"/>
    <w:p>
      <w:pPr>
        <w:pStyle w:val="Heading1"/>
      </w:pPr>
      <w:r>
        <w:t xml:space="preserve">Compute-driven AI pricing shifts, causal strategy mapping, and the CPO-to-CEO playbook</w:t>
      </w:r>
    </w:p>
    <w:p>
      <w:pPr>
        <w:pStyle w:val="FirstParagraph"/>
      </w:pPr>
      <w:r>
        <w:rPr>
          <w:iCs/>
          <w:i/>
        </w:rPr>
        <w:t xml:space="preserve">By PM Daily Digest • February 26, 2026</w:t>
      </w:r>
    </w:p>
    <w:p>
      <w:pPr>
        <w:pStyle w:val="BodyText"/>
      </w:pPr>
      <w:r>
        <w:t xml:space="preserve">This edition covers two big PM pressure points: how AI compute economics are forcing new pricing models (with concrete case studies), and how to operate like an investor by mapping risks, inputs, and causal outcomes. You’ll also find tactical validation practices from founders, an AI fluency skill ladder for PMs, and career guidance on the CPO-to-CEO path.</w:t>
      </w:r>
    </w:p>
    <w:bookmarkStart w:id="29" w:name="big-ideas"/>
    <w:p>
      <w:pPr>
        <w:pStyle w:val="Heading2"/>
      </w:pPr>
      <w:r>
        <w:t xml:space="preserve">Big Ideas</w:t>
      </w:r>
    </w:p>
    <w:bookmarkStart w:id="25" w:name="X6ca1eb79c0646eb29aee3abe3008210287b6ea4"/>
    <w:p>
      <w:pPr>
        <w:pStyle w:val="Heading3"/>
      </w:pPr>
      <w:r>
        <w:t xml:space="preserve">1) AI pricing is being reshaped by compute variance (and</w:t>
      </w:r>
      <w:r>
        <w:t xml:space="preserve"> </w:t>
      </w:r>
      <w:r>
        <w:t xml:space="preserve">“</w:t>
      </w:r>
      <w:r>
        <w:t xml:space="preserve">pure-play pricing is dying</w:t>
      </w:r>
      <w:r>
        <w:t xml:space="preserve">”</w:t>
      </w:r>
      <w:r>
        <w:t xml:space="preserve">)</w:t>
      </w:r>
    </w:p>
    <w:p>
      <w:pPr>
        <w:pStyle w:val="FirstParagraph"/>
      </w:pPr>
      <w:r>
        <w:t xml:space="preserve">AI products pay for compute on every interaction, which creates a structural tension:</w:t>
      </w:r>
      <w:r>
        <w:t xml:space="preserve"> </w:t>
      </w:r>
      <w:r>
        <w:rPr>
          <w:iCs/>
          <w:i/>
        </w:rPr>
        <w:t xml:space="preserve">your best users can be your most expensive users</w:t>
      </w:r>
      <w:r>
        <w:t xml:space="preserve"> </w:t>
      </w:r>
      <w:r>
        <w:rPr>
          <w:rStyle w:val="FootnoteReference"/>
        </w:rPr>
        <w:footnoteReference w:id="20"/>
      </w:r>
      <w:r>
        <w:t xml:space="preserve">[^2]. Aakash Gupta’s review of pricing pages across the</w:t>
      </w:r>
      <w:r>
        <w:t xml:space="preserve"> </w:t>
      </w:r>
      <w:r>
        <w:rPr>
          <w:bCs/>
          <w:b/>
        </w:rPr>
        <w:t xml:space="preserve">top 50 AI startups by valuation</w:t>
      </w:r>
      <w:r>
        <w:t xml:space="preserve"> </w:t>
      </w:r>
      <w:r>
        <w:t xml:space="preserve">found</w:t>
      </w:r>
      <w:r>
        <w:t xml:space="preserve"> </w:t>
      </w:r>
      <w:r>
        <w:rPr>
          <w:bCs/>
          <w:b/>
        </w:rPr>
        <w:t xml:space="preserve">six distinct pricing patterns</w:t>
      </w:r>
      <w:r>
        <w:t xml:space="preserve">, and noted that nearly half use</w:t>
      </w:r>
      <w:r>
        <w:t xml:space="preserve"> </w:t>
      </w:r>
      <w:r>
        <w:rPr>
          <w:bCs/>
          <w:b/>
        </w:rPr>
        <w:t xml:space="preserve">two or three models simultaneously</w:t>
      </w:r>
      <w:r>
        <w:t xml:space="preserve">—a sign that single-model simplicity is breaking under real-world unit economics</w:t>
      </w:r>
      <w:r>
        <w:t xml:space="preserve"> </w:t>
      </w:r>
      <w:r>
        <w:rPr>
          <w:rStyle w:val="FootnoteReference"/>
        </w:rPr>
        <w:footnoteReference w:id="21"/>
      </w:r>
      <w:r>
        <w:t xml:space="preserve">[^2][^2].</w:t>
      </w:r>
    </w:p>
    <w:p>
      <w:pPr>
        <w:pStyle w:val="BodyText"/>
      </w:pPr>
      <w:r>
        <w:t xml:space="preserve">A key diagnostic he emphasizes: pull your cost distribution (P10/P50/P90). If the P90:P10 ratio exceeds</w:t>
      </w:r>
      <w:r>
        <w:t xml:space="preserve"> </w:t>
      </w:r>
      <w:r>
        <w:rPr>
          <w:bCs/>
          <w:b/>
        </w:rPr>
        <w:t xml:space="preserve">10x</w:t>
      </w:r>
      <w:r>
        <w:t xml:space="preserve">,</w:t>
      </w:r>
      <w:r>
        <w:t xml:space="preserve"> </w:t>
      </w:r>
      <w:r>
        <w:rPr>
          <w:iCs/>
          <w:i/>
        </w:rPr>
        <w:t xml:space="preserve">flat pricing will eventually break</w:t>
      </w:r>
      <w:r>
        <w:t xml:space="preserve">—and in AI products it</w:t>
      </w:r>
      <w:r>
        <w:t xml:space="preserve"> </w:t>
      </w:r>
      <w:r>
        <w:t xml:space="preserve">“</w:t>
      </w:r>
      <w:r>
        <w:t xml:space="preserve">almost always exceeds 10x</w:t>
      </w:r>
      <w:r>
        <w:t xml:space="preserve">”</w:t>
      </w:r>
      <w:r>
        <w:t xml:space="preserve"> </w:t>
      </w:r>
      <w:r>
        <w:rPr>
          <w:rStyle w:val="FootnoteReference"/>
        </w:rPr>
        <w:footnoteReference w:id="22"/>
      </w:r>
      <w:r>
        <w:t xml:space="preserve">.</w:t>
      </w:r>
    </w:p>
    <w:p>
      <w:pPr>
        <w:pStyle w:val="BodyText"/>
      </w:pPr>
      <w:r>
        <w:rPr>
          <w:bCs/>
          <w:b/>
        </w:rPr>
        <w:t xml:space="preserve">Why it matters:</w:t>
      </w:r>
      <w:r>
        <w:t xml:space="preserve"> </w:t>
      </w:r>
      <w:r>
        <w:t xml:space="preserve">Pricing isn’t just a packaging decision; it becomes a core product constraint when marginal costs are high and uneven across users</w:t>
      </w:r>
      <w:r>
        <w:t xml:space="preserve"> </w:t>
      </w:r>
      <w:r>
        <w:rPr>
          <w:rStyle w:val="FootnoteReference"/>
        </w:rPr>
        <w:footnoteReference w:id="23"/>
      </w:r>
      <w:r>
        <w:t xml:space="preserve">.</w:t>
      </w:r>
    </w:p>
    <w:p>
      <w:pPr>
        <w:pStyle w:val="BodyText"/>
      </w:pPr>
      <w:r>
        <w:rPr>
          <w:bCs/>
          <w:b/>
        </w:rPr>
        <w:t xml:space="preserve">How to apply:</w:t>
      </w:r>
      <w:r>
        <w:t xml:space="preserve"> </w:t>
      </w:r>
      <w:r>
        <w:t xml:space="preserve">Start pricing work by instrumenting</w:t>
      </w:r>
      <w:r>
        <w:t xml:space="preserve"> </w:t>
      </w:r>
      <w:r>
        <w:rPr>
          <w:iCs/>
          <w:i/>
        </w:rPr>
        <w:t xml:space="preserve">cost-per-user</w:t>
      </w:r>
      <w:r>
        <w:t xml:space="preserve"> </w:t>
      </w:r>
      <w:r>
        <w:t xml:space="preserve">and explicitly checking cost variance across the user base (P10/P50/P90) before you pick tiers, credits, or seats</w:t>
      </w:r>
      <w:r>
        <w:t xml:space="preserve"> </w:t>
      </w:r>
      <w:r>
        <w:rPr>
          <w:rStyle w:val="FootnoteReference"/>
        </w:rPr>
        <w:footnoteReference w:id="24"/>
      </w:r>
      <w:r>
        <w:t xml:space="preserve">[^2].</w:t>
      </w:r>
    </w:p>
    <w:p>
      <w:r>
        <w:pict>
          <v:rect style="width:0;height:1.5pt" o:hralign="center" o:hrstd="t" o:hr="t"/>
        </w:pict>
      </w:r>
    </w:p>
    <w:bookmarkEnd w:id="25"/>
    <w:bookmarkStart w:id="26" w:name="Xf0cfc21c2f75e76dacfa6dd29c0d73d9c3af7bd"/>
    <w:p>
      <w:pPr>
        <w:pStyle w:val="Heading3"/>
      </w:pPr>
      <w:r>
        <w:t xml:space="preserve">2) Shipping doesn’t</w:t>
      </w:r>
      <w:r>
        <w:t xml:space="preserve"> </w:t>
      </w:r>
      <w:r>
        <w:t xml:space="preserve">“</w:t>
      </w:r>
      <w:r>
        <w:t xml:space="preserve">deliver outcomes</w:t>
      </w:r>
      <w:r>
        <w:t xml:space="preserve">”</w:t>
      </w:r>
      <w:r>
        <w:t xml:space="preserve">—it starts chains of effects (and hypotheses)</w:t>
      </w:r>
    </w:p>
    <w:p>
      <w:pPr>
        <w:pStyle w:val="FirstParagraph"/>
      </w:pPr>
      <w:r>
        <w:t xml:space="preserve">The Beautiful Mess frames shipping as delivering the</w:t>
      </w:r>
      <w:r>
        <w:t xml:space="preserve"> </w:t>
      </w:r>
      <w:r>
        <w:rPr>
          <w:bCs/>
          <w:b/>
        </w:rPr>
        <w:t xml:space="preserve">potential of an outcome</w:t>
      </w:r>
      <w:r>
        <w:t xml:space="preserve">, committing the organization to a new state and triggering effects that unfold over weeks, months, and years [^3]. Each step in the chain is a</w:t>
      </w:r>
      <w:r>
        <w:t xml:space="preserve"> </w:t>
      </w:r>
      <w:r>
        <w:rPr>
          <w:bCs/>
          <w:b/>
        </w:rPr>
        <w:t xml:space="preserve">hypothesis</w:t>
      </w:r>
      <w:r>
        <w:t xml:space="preserve"> </w:t>
      </w:r>
      <w:r>
        <w:t xml:space="preserve">about what happens next, supported by assumptions; uncertainty can signal both opportunity and where you may need a leap of faith [^3].</w:t>
      </w:r>
    </w:p>
    <w:p>
      <w:pPr>
        <w:pStyle w:val="BodyText"/>
      </w:pPr>
      <w:r>
        <w:t xml:space="preserve">They also emphasize that work rarely affects just one thing: it can launch multiple impact paths with different timelines (short-term sales vs. long-term retention/adoption) [^3][^3].</w:t>
      </w:r>
    </w:p>
    <w:p>
      <w:pPr>
        <w:pStyle w:val="BodyText"/>
      </w:pPr>
      <w:r>
        <w:rPr>
          <w:bCs/>
          <w:b/>
        </w:rPr>
        <w:t xml:space="preserve">Why it matters:</w:t>
      </w:r>
      <w:r>
        <w:t xml:space="preserve"> </w:t>
      </w:r>
      <w:r>
        <w:t xml:space="preserve">It’s a practical antidote to over-indexing on lagging metrics—and a better way to communicate how product bets compound over time [^3][^3].</w:t>
      </w:r>
    </w:p>
    <w:p>
      <w:pPr>
        <w:pStyle w:val="BodyText"/>
      </w:pPr>
      <w:r>
        <w:rPr>
          <w:bCs/>
          <w:b/>
        </w:rPr>
        <w:t xml:space="preserve">How to apply:</w:t>
      </w:r>
      <w:r>
        <w:t xml:space="preserve"> </w:t>
      </w:r>
      <w:r>
        <w:t xml:space="preserve">Set goals across the full chain (actions, early signals, and later outcomes), and treat every roadmap item as a causal hypothesis you expect to test and update [^3][^3].</w:t>
      </w:r>
    </w:p>
    <w:p>
      <w:r>
        <w:pict>
          <v:rect style="width:0;height:1.5pt" o:hralign="center" o:hrstd="t" o:hr="t"/>
        </w:pict>
      </w:r>
    </w:p>
    <w:bookmarkEnd w:id="26"/>
    <w:bookmarkStart w:id="27" w:name="X35feb4c0f7eaff8fb0cebe83d940b69fdb51552"/>
    <w:p>
      <w:pPr>
        <w:pStyle w:val="Heading3"/>
      </w:pPr>
      <w:r>
        <w:t xml:space="preserve">3) Treat product work like a portfolio of investments—not a single backlog</w:t>
      </w:r>
    </w:p>
    <w:p>
      <w:pPr>
        <w:pStyle w:val="FirstParagraph"/>
      </w:pPr>
      <w:r>
        <w:t xml:space="preserve">In the YouTube conversation featuring Melissa Perri, product work is framed explicitly as investment: time represents money, and teams should talk about cost, risk, and payback periods rather than only shipping scope [^4]. She describes a portfolio mix:</w:t>
      </w:r>
    </w:p>
    <w:p>
      <w:pPr>
        <w:numPr>
          <w:ilvl w:val="0"/>
          <w:numId w:val="1001"/>
        </w:numPr>
        <w:pStyle w:val="Compact"/>
      </w:pPr>
      <w:r>
        <w:rPr>
          <w:bCs/>
          <w:b/>
        </w:rPr>
        <w:t xml:space="preserve">Strategic investments</w:t>
      </w:r>
      <w:r>
        <w:t xml:space="preserve"> </w:t>
      </w:r>
      <w:r>
        <w:t xml:space="preserve">(OKR-correlated) as ~60–70% of work [^4]</w:t>
      </w:r>
    </w:p>
    <w:p>
      <w:pPr>
        <w:numPr>
          <w:ilvl w:val="0"/>
          <w:numId w:val="1001"/>
        </w:numPr>
        <w:pStyle w:val="Compact"/>
      </w:pPr>
      <w:r>
        <w:rPr>
          <w:bCs/>
          <w:b/>
        </w:rPr>
        <w:t xml:space="preserve">Low-hanging fruit/enablers</w:t>
      </w:r>
      <w:r>
        <w:t xml:space="preserve"> </w:t>
      </w:r>
      <w:r>
        <w:t xml:space="preserve">(low ROI, low risk) [^4]</w:t>
      </w:r>
    </w:p>
    <w:p>
      <w:pPr>
        <w:numPr>
          <w:ilvl w:val="0"/>
          <w:numId w:val="1001"/>
        </w:numPr>
        <w:pStyle w:val="Compact"/>
      </w:pPr>
      <w:r>
        <w:rPr>
          <w:bCs/>
          <w:b/>
        </w:rPr>
        <w:t xml:space="preserve">Bets</w:t>
      </w:r>
      <w:r>
        <w:t xml:space="preserve"> </w:t>
      </w:r>
      <w:r>
        <w:t xml:space="preserve">for high-uncertainty future upside (e.g., a few weeks/year) [^4]</w:t>
      </w:r>
    </w:p>
    <w:p>
      <w:pPr>
        <w:pStyle w:val="FirstParagraph"/>
      </w:pPr>
      <w:r>
        <w:rPr>
          <w:bCs/>
          <w:b/>
        </w:rPr>
        <w:t xml:space="preserve">Why it matters:</w:t>
      </w:r>
      <w:r>
        <w:t xml:space="preserve"> </w:t>
      </w:r>
      <w:r>
        <w:t xml:space="preserve">This creates a shared language with stakeholders who are loss-averse and don’t want to</w:t>
      </w:r>
      <w:r>
        <w:t xml:space="preserve"> </w:t>
      </w:r>
      <w:r>
        <w:t xml:space="preserve">“</w:t>
      </w:r>
      <w:r>
        <w:t xml:space="preserve">own</w:t>
      </w:r>
      <w:r>
        <w:t xml:space="preserve">”</w:t>
      </w:r>
      <w:r>
        <w:t xml:space="preserve"> </w:t>
      </w:r>
      <w:r>
        <w:t xml:space="preserve">a zero-return investment [^4].</w:t>
      </w:r>
    </w:p>
    <w:p>
      <w:pPr>
        <w:pStyle w:val="BodyText"/>
      </w:pPr>
      <w:r>
        <w:rPr>
          <w:bCs/>
          <w:b/>
        </w:rPr>
        <w:t xml:space="preserve">How to apply:</w:t>
      </w:r>
      <w:r>
        <w:t xml:space="preserve"> </w:t>
      </w:r>
      <w:r>
        <w:t xml:space="preserve">Make</w:t>
      </w:r>
      <w:r>
        <w:t xml:space="preserve"> </w:t>
      </w:r>
      <w:r>
        <w:t xml:space="preserve">“</w:t>
      </w:r>
      <w:r>
        <w:t xml:space="preserve">risk + expected return + required co-investment (e.g., GTM)</w:t>
      </w:r>
      <w:r>
        <w:t xml:space="preserve">”</w:t>
      </w:r>
      <w:r>
        <w:t xml:space="preserve"> </w:t>
      </w:r>
      <w:r>
        <w:t xml:space="preserve">part of the intake process when stakeholders ask for features [^4].</w:t>
      </w:r>
    </w:p>
    <w:p>
      <w:r>
        <w:pict>
          <v:rect style="width:0;height:1.5pt" o:hralign="center" o:hrstd="t" o:hr="t"/>
        </w:pict>
      </w:r>
    </w:p>
    <w:bookmarkEnd w:id="27"/>
    <w:bookmarkStart w:id="28" w:name="Xc4e303a00f048f47a7746f96b38b270430154ab"/>
    <w:p>
      <w:pPr>
        <w:pStyle w:val="Heading3"/>
      </w:pPr>
      <w:r>
        <w:t xml:space="preserve">4) As organizations scale, coordination can become heavier than execution</w:t>
      </w:r>
    </w:p>
    <w:p>
      <w:pPr>
        <w:pStyle w:val="FirstParagraph"/>
      </w:pPr>
      <w:r>
        <w:t xml:space="preserve">Multiple PMs describe a familiar pattern: aligning people can take longer than doing the work [^5], and in some environments it can feel like</w:t>
      </w:r>
      <w:r>
        <w:t xml:space="preserve"> </w:t>
      </w:r>
      <w:r>
        <w:t xml:space="preserve">“</w:t>
      </w:r>
      <w:r>
        <w:t xml:space="preserve">coordination’s a beast</w:t>
      </w:r>
      <w:r>
        <w:t xml:space="preserve">”</w:t>
      </w:r>
      <w:r>
        <w:t xml:space="preserve"> </w:t>
      </w:r>
      <w:r>
        <w:t xml:space="preserve">[^6]. One PM contrasts startups/scale-ups (more execution/iteration) with a GAFAM role where they’re</w:t>
      </w:r>
      <w:r>
        <w:t xml:space="preserve"> </w:t>
      </w:r>
      <w:r>
        <w:t xml:space="preserve">“</w:t>
      </w:r>
      <w:r>
        <w:t xml:space="preserve">just coordinating people so that hopefully we can get to execution</w:t>
      </w:r>
      <w:r>
        <w:t xml:space="preserve">”</w:t>
      </w:r>
      <w:r>
        <w:t xml:space="preserve"> </w:t>
      </w:r>
      <w:r>
        <w:t xml:space="preserve">[^7]. Another example:</w:t>
      </w:r>
      <w:r>
        <w:t xml:space="preserve"> </w:t>
      </w:r>
      <w:r>
        <w:t xml:space="preserve">“</w:t>
      </w:r>
      <w:r>
        <w:t xml:space="preserve">talk about a project for 9 months that gets executed in 2</w:t>
      </w:r>
      <w:r>
        <w:t xml:space="preserve">”</w:t>
      </w:r>
      <w:r>
        <w:t xml:space="preserve"> </w:t>
      </w:r>
      <w:r>
        <w:t xml:space="preserve">[^8].</w:t>
      </w:r>
    </w:p>
    <w:p>
      <w:pPr>
        <w:pStyle w:val="BodyText"/>
      </w:pPr>
      <w:r>
        <w:t xml:space="preserve">A commenter summarizes a career progression: master</w:t>
      </w:r>
      <w:r>
        <w:t xml:space="preserve"> </w:t>
      </w:r>
      <w:r>
        <w:rPr>
          <w:bCs/>
          <w:b/>
        </w:rPr>
        <w:t xml:space="preserve">execution</w:t>
      </w:r>
      <w:r>
        <w:t xml:space="preserve"> </w:t>
      </w:r>
      <w:r>
        <w:t xml:space="preserve">first, then</w:t>
      </w:r>
      <w:r>
        <w:t xml:space="preserve"> </w:t>
      </w:r>
      <w:r>
        <w:rPr>
          <w:bCs/>
          <w:b/>
        </w:rPr>
        <w:t xml:space="preserve">alignment/coordination</w:t>
      </w:r>
      <w:r>
        <w:t xml:space="preserve"> </w:t>
      </w:r>
      <w:r>
        <w:t xml:space="preserve">(</w:t>
      </w:r>
      <w:r>
        <w:t xml:space="preserve">“</w:t>
      </w:r>
      <w:r>
        <w:t xml:space="preserve">execution of execution</w:t>
      </w:r>
      <w:r>
        <w:t xml:space="preserve">”</w:t>
      </w:r>
      <w:r>
        <w:t xml:space="preserve">), then</w:t>
      </w:r>
      <w:r>
        <w:t xml:space="preserve"> </w:t>
      </w:r>
      <w:r>
        <w:rPr>
          <w:bCs/>
          <w:b/>
        </w:rPr>
        <w:t xml:space="preserve">storytelling</w:t>
      </w:r>
      <w:r>
        <w:t xml:space="preserve"> </w:t>
      </w:r>
      <w:r>
        <w:t xml:space="preserve">across executives, the company, and customers [^9].</w:t>
      </w:r>
    </w:p>
    <w:p>
      <w:pPr>
        <w:pStyle w:val="BodyText"/>
      </w:pPr>
      <w:r>
        <w:rPr>
          <w:bCs/>
          <w:b/>
        </w:rPr>
        <w:t xml:space="preserve">Why it matters:</w:t>
      </w:r>
      <w:r>
        <w:t xml:space="preserve"> </w:t>
      </w:r>
      <w:r>
        <w:t xml:space="preserve">If you don’t plan for coordination overhead, timelines and decision quality degrade as soon as cross-functional scope expands [^5][^8].</w:t>
      </w:r>
    </w:p>
    <w:p>
      <w:pPr>
        <w:pStyle w:val="BodyText"/>
      </w:pPr>
      <w:r>
        <w:rPr>
          <w:bCs/>
          <w:b/>
        </w:rPr>
        <w:t xml:space="preserve">How to apply:</w:t>
      </w:r>
      <w:r>
        <w:t xml:space="preserve"> </w:t>
      </w:r>
      <w:r>
        <w:t xml:space="preserve">Treat alignment work as real work: budget time for it, create artifacts that reduce</w:t>
      </w:r>
      <w:r>
        <w:t xml:space="preserve"> </w:t>
      </w:r>
      <w:r>
        <w:t xml:space="preserve">“</w:t>
      </w:r>
      <w:r>
        <w:t xml:space="preserve">re-litigating</w:t>
      </w:r>
      <w:r>
        <w:t xml:space="preserve">”</w:t>
      </w:r>
      <w:r>
        <w:t xml:space="preserve"> </w:t>
      </w:r>
      <w:r>
        <w:t xml:space="preserve">decisions, and strengthen storytelling as a coordination tool [^9].</w:t>
      </w:r>
    </w:p>
    <w:p>
      <w:r>
        <w:pict>
          <v:rect style="width:0;height:1.5pt" o:hralign="center" o:hrstd="t" o:hr="t"/>
        </w:pict>
      </w:r>
    </w:p>
    <w:bookmarkEnd w:id="28"/>
    <w:bookmarkEnd w:id="29"/>
    <w:bookmarkStart w:id="37" w:name="tactical-playbook"/>
    <w:p>
      <w:pPr>
        <w:pStyle w:val="Heading2"/>
      </w:pPr>
      <w:r>
        <w:t xml:space="preserve">Tactical Playbook</w:t>
      </w:r>
    </w:p>
    <w:bookmarkStart w:id="32" w:name="Xb8b7ca8479b9a3639c721b8e27952e69fc7805e"/>
    <w:p>
      <w:pPr>
        <w:pStyle w:val="Heading3"/>
      </w:pPr>
      <w:r>
        <w:t xml:space="preserve">1) Pick an AI pricing model by starting with cost distribution (then choose the failure mode you can live with)</w:t>
      </w:r>
    </w:p>
    <w:p>
      <w:pPr>
        <w:pStyle w:val="FirstParagraph"/>
      </w:pPr>
      <w:r>
        <w:t xml:space="preserve">A practical sequence, grounded in Gupta’s guidance:</w:t>
      </w:r>
    </w:p>
    <w:p>
      <w:pPr>
        <w:numPr>
          <w:ilvl w:val="0"/>
          <w:numId w:val="1002"/>
        </w:numPr>
        <w:pStyle w:val="Compact"/>
      </w:pPr>
      <w:r>
        <w:rPr>
          <w:bCs/>
          <w:b/>
        </w:rPr>
        <w:t xml:space="preserve">Pull the cost distribution (P10/P50/P90)</w:t>
      </w:r>
      <w:r>
        <w:t xml:space="preserve"> </w:t>
      </w:r>
      <w:r>
        <w:t xml:space="preserve">before setting any price</w:t>
      </w:r>
      <w:r>
        <w:t xml:space="preserve"> </w:t>
      </w:r>
      <w:r>
        <w:rPr>
          <w:rStyle w:val="FootnoteReference"/>
        </w:rPr>
        <w:footnoteReference w:id="30"/>
      </w:r>
      <w:r>
        <w:t xml:space="preserve">.</w:t>
      </w:r>
    </w:p>
    <w:p>
      <w:pPr>
        <w:numPr>
          <w:ilvl w:val="0"/>
          <w:numId w:val="1002"/>
        </w:numPr>
        <w:pStyle w:val="Compact"/>
      </w:pPr>
      <w:r>
        <w:t xml:space="preserve">If</w:t>
      </w:r>
      <w:r>
        <w:t xml:space="preserve"> </w:t>
      </w:r>
      <w:r>
        <w:rPr>
          <w:bCs/>
          <w:b/>
        </w:rPr>
        <w:t xml:space="preserve">P90:P10 &gt; 10x</w:t>
      </w:r>
      <w:r>
        <w:t xml:space="preserve">, assume</w:t>
      </w:r>
      <w:r>
        <w:t xml:space="preserve"> </w:t>
      </w:r>
      <w:r>
        <w:rPr>
          <w:bCs/>
          <w:b/>
        </w:rPr>
        <w:t xml:space="preserve">flat pricing will break</w:t>
      </w:r>
      <w:r>
        <w:t xml:space="preserve"> </w:t>
      </w:r>
      <w:r>
        <w:t xml:space="preserve">over time (common in AI)</w:t>
      </w:r>
      <w:r>
        <w:t xml:space="preserve"> </w:t>
      </w:r>
      <w:r>
        <w:rPr>
          <w:rStyle w:val="FootnoteReference"/>
        </w:rPr>
        <w:footnoteReference w:id="31"/>
      </w:r>
      <w:r>
        <w:t xml:space="preserve">.</w:t>
      </w:r>
    </w:p>
    <w:p>
      <w:pPr>
        <w:numPr>
          <w:ilvl w:val="0"/>
          <w:numId w:val="1002"/>
        </w:numPr>
        <w:pStyle w:val="Compact"/>
      </w:pPr>
      <w:r>
        <w:t xml:space="preserve">Choose among the six observed models (and acknowledge many companies run multiple models at once) [^2][^2]:</w:t>
      </w:r>
    </w:p>
    <w:p>
      <w:pPr>
        <w:numPr>
          <w:ilvl w:val="1"/>
          <w:numId w:val="1003"/>
        </w:numPr>
        <w:pStyle w:val="Compact"/>
      </w:pPr>
      <w:r>
        <w:rPr>
          <w:bCs/>
          <w:b/>
        </w:rPr>
        <w:t xml:space="preserve">Tiered subscriptions</w:t>
      </w:r>
      <w:r>
        <w:t xml:space="preserve"> </w:t>
      </w:r>
      <w:r>
        <w:t xml:space="preserve">(often with intentionally opaque limits for margin flexibility) [^2]</w:t>
      </w:r>
    </w:p>
    <w:p>
      <w:pPr>
        <w:numPr>
          <w:ilvl w:val="1"/>
          <w:numId w:val="1003"/>
        </w:numPr>
        <w:pStyle w:val="Compact"/>
      </w:pPr>
      <w:r>
        <w:rPr>
          <w:bCs/>
          <w:b/>
        </w:rPr>
        <w:t xml:space="preserve">Usage-based / per-token</w:t>
      </w:r>
      <w:r>
        <w:t xml:space="preserve"> </w:t>
      </w:r>
      <w:r>
        <w:t xml:space="preserve">(consistent margins; risk of surprise bills) [^2]</w:t>
      </w:r>
    </w:p>
    <w:p>
      <w:pPr>
        <w:numPr>
          <w:ilvl w:val="1"/>
          <w:numId w:val="1003"/>
        </w:numPr>
        <w:pStyle w:val="Compact"/>
      </w:pPr>
      <w:r>
        <w:rPr>
          <w:bCs/>
          <w:b/>
        </w:rPr>
        <w:t xml:space="preserve">Credit/token pools</w:t>
      </w:r>
      <w:r>
        <w:t xml:space="preserve"> </w:t>
      </w:r>
      <w:r>
        <w:t xml:space="preserve">(variable depletion;</w:t>
      </w:r>
      <w:r>
        <w:t xml:space="preserve"> </w:t>
      </w:r>
      <w:r>
        <w:t xml:space="preserve">“</w:t>
      </w:r>
      <w:r>
        <w:t xml:space="preserve">drama</w:t>
      </w:r>
      <w:r>
        <w:t xml:space="preserve">”</w:t>
      </w:r>
      <w:r>
        <w:t xml:space="preserve"> </w:t>
      </w:r>
      <w:r>
        <w:t xml:space="preserve">risk if not communicated) [^2]</w:t>
      </w:r>
    </w:p>
    <w:p>
      <w:pPr>
        <w:numPr>
          <w:ilvl w:val="1"/>
          <w:numId w:val="1003"/>
        </w:numPr>
        <w:pStyle w:val="Compact"/>
      </w:pPr>
      <w:r>
        <w:rPr>
          <w:bCs/>
          <w:b/>
        </w:rPr>
        <w:t xml:space="preserve">Outcome-based</w:t>
      </w:r>
      <w:r>
        <w:t xml:space="preserve"> </w:t>
      </w:r>
      <w:r>
        <w:t xml:space="preserve">(pay-per-success; requires measurement infrastructure) [^2]</w:t>
      </w:r>
    </w:p>
    <w:p>
      <w:pPr>
        <w:numPr>
          <w:ilvl w:val="1"/>
          <w:numId w:val="1003"/>
        </w:numPr>
        <w:pStyle w:val="Compact"/>
      </w:pPr>
      <w:r>
        <w:rPr>
          <w:bCs/>
          <w:b/>
        </w:rPr>
        <w:t xml:space="preserve">Seat-based + AI add-on</w:t>
      </w:r>
      <w:r>
        <w:t xml:space="preserve"> </w:t>
      </w:r>
      <w:r>
        <w:t xml:space="preserve">(simple operationally; can hide P90 cost blowups) [^2]</w:t>
      </w:r>
    </w:p>
    <w:p>
      <w:pPr>
        <w:numPr>
          <w:ilvl w:val="1"/>
          <w:numId w:val="1003"/>
        </w:numPr>
        <w:pStyle w:val="Compact"/>
      </w:pPr>
      <w:r>
        <w:rPr>
          <w:bCs/>
          <w:b/>
        </w:rPr>
        <w:t xml:space="preserve">Freemium / reverse trial</w:t>
      </w:r>
      <w:r>
        <w:t xml:space="preserve"> </w:t>
      </w:r>
      <w:r>
        <w:t xml:space="preserve">(needs conversion discipline; can be costly at scale) [^2]</w:t>
      </w:r>
    </w:p>
    <w:p>
      <w:pPr>
        <w:pStyle w:val="FirstParagraph"/>
      </w:pPr>
      <w:r>
        <w:rPr>
          <w:bCs/>
          <w:b/>
        </w:rPr>
        <w:t xml:space="preserve">Why it matters:</w:t>
      </w:r>
      <w:r>
        <w:t xml:space="preserve"> </w:t>
      </w:r>
      <w:r>
        <w:t xml:space="preserve">AI-first SaaS margins are described as</w:t>
      </w:r>
      <w:r>
        <w:t xml:space="preserve"> </w:t>
      </w:r>
      <w:r>
        <w:rPr>
          <w:bCs/>
          <w:b/>
        </w:rPr>
        <w:t xml:space="preserve">20–60%</w:t>
      </w:r>
      <w:r>
        <w:t xml:space="preserve"> </w:t>
      </w:r>
      <w:r>
        <w:t xml:space="preserve">(vs. </w:t>
      </w:r>
      <w:r>
        <w:rPr>
          <w:bCs/>
          <w:b/>
        </w:rPr>
        <w:t xml:space="preserve">70–90%</w:t>
      </w:r>
      <w:r>
        <w:t xml:space="preserve"> </w:t>
      </w:r>
      <w:r>
        <w:t xml:space="preserve">for traditional SaaS), making pricing mistakes more punishing [^2].</w:t>
      </w:r>
    </w:p>
    <w:p>
      <w:r>
        <w:pict>
          <v:rect style="width:0;height:1.5pt" o:hralign="center" o:hrstd="t" o:hr="t"/>
        </w:pict>
      </w:r>
    </w:p>
    <w:bookmarkEnd w:id="32"/>
    <w:bookmarkStart w:id="33" w:name="X3fdc0368c6cc4374f4c6801975042253f2c50ea"/>
    <w:p>
      <w:pPr>
        <w:pStyle w:val="Heading3"/>
      </w:pPr>
      <w:r>
        <w:t xml:space="preserve">2) Turn strategy into a testable causal chain (inputs → immediate effects → outcomes)</w:t>
      </w:r>
    </w:p>
    <w:p>
      <w:pPr>
        <w:pStyle w:val="FirstParagraph"/>
      </w:pPr>
      <w:r>
        <w:t xml:space="preserve">A lightweight causal mapping approach:</w:t>
      </w:r>
    </w:p>
    <w:p>
      <w:pPr>
        <w:numPr>
          <w:ilvl w:val="0"/>
          <w:numId w:val="1004"/>
        </w:numPr>
        <w:pStyle w:val="Compact"/>
      </w:pPr>
      <w:r>
        <w:t xml:space="preserve">Start with</w:t>
      </w:r>
      <w:r>
        <w:t xml:space="preserve"> </w:t>
      </w:r>
      <w:r>
        <w:rPr>
          <w:bCs/>
          <w:b/>
        </w:rPr>
        <w:t xml:space="preserve">actionable inputs</w:t>
      </w:r>
      <w:r>
        <w:t xml:space="preserve"> </w:t>
      </w:r>
      <w:r>
        <w:t xml:space="preserve">a team can influence (what you’ll do) [^3][^3].</w:t>
      </w:r>
    </w:p>
    <w:p>
      <w:pPr>
        <w:numPr>
          <w:ilvl w:val="0"/>
          <w:numId w:val="1004"/>
        </w:numPr>
        <w:pStyle w:val="Compact"/>
      </w:pPr>
      <w:r>
        <w:t xml:space="preserve">Specify the</w:t>
      </w:r>
      <w:r>
        <w:t xml:space="preserve"> </w:t>
      </w:r>
      <w:r>
        <w:rPr>
          <w:bCs/>
          <w:b/>
        </w:rPr>
        <w:t xml:space="preserve">immediate effects</w:t>
      </w:r>
      <w:r>
        <w:t xml:space="preserve"> </w:t>
      </w:r>
      <w:r>
        <w:t xml:space="preserve">you expect to see soon after (early signals) [^3].</w:t>
      </w:r>
    </w:p>
    <w:p>
      <w:pPr>
        <w:numPr>
          <w:ilvl w:val="0"/>
          <w:numId w:val="1004"/>
        </w:numPr>
        <w:pStyle w:val="Compact"/>
      </w:pPr>
      <w:r>
        <w:t xml:space="preserve">Connect those to</w:t>
      </w:r>
      <w:r>
        <w:t xml:space="preserve"> </w:t>
      </w:r>
      <w:r>
        <w:rPr>
          <w:bCs/>
          <w:b/>
        </w:rPr>
        <w:t xml:space="preserve">longer-term outcomes</w:t>
      </w:r>
      <w:r>
        <w:t xml:space="preserve"> </w:t>
      </w:r>
      <w:r>
        <w:t xml:space="preserve">(lagging results) [^3][^3].</w:t>
      </w:r>
    </w:p>
    <w:p>
      <w:pPr>
        <w:numPr>
          <w:ilvl w:val="0"/>
          <w:numId w:val="1004"/>
        </w:numPr>
        <w:pStyle w:val="Compact"/>
      </w:pPr>
      <w:r>
        <w:t xml:space="preserve">Write each link as a</w:t>
      </w:r>
      <w:r>
        <w:t xml:space="preserve"> </w:t>
      </w:r>
      <w:r>
        <w:rPr>
          <w:bCs/>
          <w:b/>
        </w:rPr>
        <w:t xml:space="preserve">hypothesis</w:t>
      </w:r>
      <w:r>
        <w:t xml:space="preserve">, with assumptions and explicit uncertainty [^3].</w:t>
      </w:r>
    </w:p>
    <w:p>
      <w:pPr>
        <w:pStyle w:val="FirstParagraph"/>
      </w:pPr>
      <w:r>
        <w:rPr>
          <w:bCs/>
          <w:b/>
        </w:rPr>
        <w:t xml:space="preserve">Why it matters:</w:t>
      </w:r>
      <w:r>
        <w:t xml:space="preserve"> </w:t>
      </w:r>
      <w:r>
        <w:t xml:space="preserve">It helps teams avoid treating shipping as outcome delivery—and makes learning part of the roadmap, not an afterthought [^3][^3].</w:t>
      </w:r>
    </w:p>
    <w:p>
      <w:r>
        <w:pict>
          <v:rect style="width:0;height:1.5pt" o:hralign="center" o:hrstd="t" o:hr="t"/>
        </w:pict>
      </w:r>
    </w:p>
    <w:bookmarkEnd w:id="33"/>
    <w:bookmarkStart w:id="34" w:name="Xdf09e8cfeb54b806cea99e5ce5dfa255de39de5"/>
    <w:p>
      <w:pPr>
        <w:pStyle w:val="Heading3"/>
      </w:pPr>
      <w:r>
        <w:t xml:space="preserve">3) Validate earlier by selling earlier (and treat MVP as the conversation)</w:t>
      </w:r>
    </w:p>
    <w:p>
      <w:pPr>
        <w:pStyle w:val="FirstParagraph"/>
      </w:pPr>
      <w:r>
        <w:t xml:space="preserve">A set of recurring founder heuristics from r/startups:</w:t>
      </w:r>
    </w:p>
    <w:p>
      <w:pPr>
        <w:numPr>
          <w:ilvl w:val="0"/>
          <w:numId w:val="1005"/>
        </w:numPr>
        <w:pStyle w:val="Compact"/>
      </w:pPr>
      <w:r>
        <w:t xml:space="preserve">Get in front of potential clients early; feedback becomes real when you ask them to</w:t>
      </w:r>
      <w:r>
        <w:t xml:space="preserve"> </w:t>
      </w:r>
      <w:r>
        <w:rPr>
          <w:bCs/>
          <w:b/>
        </w:rPr>
        <w:t xml:space="preserve">pay</w:t>
      </w:r>
      <w:r>
        <w:t xml:space="preserve"> </w:t>
      </w:r>
      <w:r>
        <w:t xml:space="preserve">(and</w:t>
      </w:r>
      <w:r>
        <w:t xml:space="preserve"> </w:t>
      </w:r>
      <w:r>
        <w:t xml:space="preserve">“</w:t>
      </w:r>
      <w:r>
        <w:t xml:space="preserve">if they won’t, find out why</w:t>
      </w:r>
      <w:r>
        <w:t xml:space="preserve">”</w:t>
      </w:r>
      <w:r>
        <w:t xml:space="preserve">) [^10].</w:t>
      </w:r>
    </w:p>
    <w:p>
      <w:pPr>
        <w:numPr>
          <w:ilvl w:val="0"/>
          <w:numId w:val="1005"/>
        </w:numPr>
        <w:pStyle w:val="Compact"/>
      </w:pPr>
      <w:r>
        <w:t xml:space="preserve">In interviews, ask about the customer’s</w:t>
      </w:r>
      <w:r>
        <w:t xml:space="preserve"> </w:t>
      </w:r>
      <w:r>
        <w:rPr>
          <w:bCs/>
          <w:b/>
        </w:rPr>
        <w:t xml:space="preserve">workflow/day</w:t>
      </w:r>
      <w:r>
        <w:t xml:space="preserve">—e.g.,</w:t>
      </w:r>
      <w:r>
        <w:t xml:space="preserve"> </w:t>
      </w:r>
      <w:r>
        <w:t xml:space="preserve">“</w:t>
      </w:r>
      <w:r>
        <w:t xml:space="preserve">walk me through the last time this was painful</w:t>
      </w:r>
      <w:r>
        <w:t xml:space="preserve">”</w:t>
      </w:r>
      <w:r>
        <w:t xml:space="preserve">—rather than pitching the solution [^11].</w:t>
      </w:r>
    </w:p>
    <w:p>
      <w:pPr>
        <w:numPr>
          <w:ilvl w:val="0"/>
          <w:numId w:val="1005"/>
        </w:numPr>
        <w:pStyle w:val="Compact"/>
      </w:pPr>
      <w:r>
        <w:t xml:space="preserve">Ask willingness-to-pay questions directly (</w:t>
      </w:r>
      <w:r>
        <w:t xml:space="preserve">“</w:t>
      </w:r>
      <w:r>
        <w:t xml:space="preserve">If this solved it, would you pay? how much?</w:t>
      </w:r>
      <w:r>
        <w:t xml:space="preserve">”</w:t>
      </w:r>
      <w:r>
        <w:t xml:space="preserve">), then propose a quick POC with</w:t>
      </w:r>
      <w:r>
        <w:t xml:space="preserve"> </w:t>
      </w:r>
      <w:r>
        <w:rPr>
          <w:bCs/>
          <w:b/>
        </w:rPr>
        <w:t xml:space="preserve">success criteria upfront</w:t>
      </w:r>
      <w:r>
        <w:t xml:space="preserve"> </w:t>
      </w:r>
      <w:r>
        <w:t xml:space="preserve">[^12].</w:t>
      </w:r>
    </w:p>
    <w:p>
      <w:pPr>
        <w:numPr>
          <w:ilvl w:val="0"/>
          <w:numId w:val="1005"/>
        </w:numPr>
        <w:pStyle w:val="Compact"/>
      </w:pPr>
      <w:r>
        <w:t xml:space="preserve">Treat early MVP as learning infrastructure:</w:t>
      </w:r>
    </w:p>
    <w:p>
      <w:pPr>
        <w:pStyle w:val="BlockText"/>
      </w:pPr>
      <w:r>
        <w:t xml:space="preserve">“</w:t>
      </w:r>
      <w:r>
        <w:t xml:space="preserve">The MVP is not the product. The MVP is the conversation. The product just makes the conversation scalable.</w:t>
      </w:r>
      <w:r>
        <w:t xml:space="preserve">”</w:t>
      </w:r>
      <w:r>
        <w:t xml:space="preserve"> </w:t>
      </w:r>
      <w:r>
        <w:t xml:space="preserve">[^13]</w:t>
      </w:r>
    </w:p>
    <w:p>
      <w:pPr>
        <w:pStyle w:val="FirstParagraph"/>
      </w:pPr>
      <w:r>
        <w:rPr>
          <w:bCs/>
          <w:b/>
        </w:rPr>
        <w:t xml:space="preserve">Why it matters:</w:t>
      </w:r>
      <w:r>
        <w:t xml:space="preserve"> </w:t>
      </w:r>
      <w:r>
        <w:t xml:space="preserve">Multiple comments describe feature obsession and building in isolation as a key early-stage mistake; real usage and payment intent produce faster learning loops [^14][^15].</w:t>
      </w:r>
    </w:p>
    <w:p>
      <w:r>
        <w:pict>
          <v:rect style="width:0;height:1.5pt" o:hralign="center" o:hrstd="t" o:hr="t"/>
        </w:pict>
      </w:r>
    </w:p>
    <w:bookmarkEnd w:id="34"/>
    <w:bookmarkStart w:id="35" w:name="X7dea24540e91953ff86b828b0cdff5d343a3d0a"/>
    <w:p>
      <w:pPr>
        <w:pStyle w:val="Heading3"/>
      </w:pPr>
      <w:r>
        <w:t xml:space="preserve">4) Build AI fluency like a skill ladder (not</w:t>
      </w:r>
      <w:r>
        <w:t xml:space="preserve"> </w:t>
      </w:r>
      <w:r>
        <w:t xml:space="preserve">“</w:t>
      </w:r>
      <w:r>
        <w:t xml:space="preserve">random ChatGPT prompts</w:t>
      </w:r>
      <w:r>
        <w:t xml:space="preserve">”</w:t>
      </w:r>
      <w:r>
        <w:t xml:space="preserve">)</w:t>
      </w:r>
    </w:p>
    <w:p>
      <w:pPr>
        <w:pStyle w:val="FirstParagraph"/>
      </w:pPr>
      <w:r>
        <w:t xml:space="preserve">Gupta proposes a priority order for PM AI fluency:</w:t>
      </w:r>
    </w:p>
    <w:p>
      <w:pPr>
        <w:pStyle w:val="BodyText"/>
      </w:pPr>
      <w:r>
        <w:rPr>
          <w:bCs/>
          <w:b/>
        </w:rPr>
        <w:t xml:space="preserve">Prompting → Copilots → Analysis → Discovery → Prototyping → Agents → AI Feature Discovery</w:t>
      </w:r>
      <w:r>
        <w:t xml:space="preserve"> </w:t>
      </w:r>
      <w:r>
        <w:t xml:space="preserve">[^16].</w:t>
      </w:r>
    </w:p>
    <w:p>
      <w:pPr>
        <w:pStyle w:val="BodyText"/>
      </w:pPr>
      <w:r>
        <w:t xml:space="preserve">Practical ways to apply it:</w:t>
      </w:r>
    </w:p>
    <w:p>
      <w:pPr>
        <w:numPr>
          <w:ilvl w:val="0"/>
          <w:numId w:val="1006"/>
        </w:numPr>
        <w:pStyle w:val="Compact"/>
      </w:pPr>
      <w:r>
        <w:rPr>
          <w:bCs/>
          <w:b/>
        </w:rPr>
        <w:t xml:space="preserve">Prompting</w:t>
      </w:r>
      <w:r>
        <w:t xml:space="preserve">: move from one-liners to structured prompts (XML tags, roles, chain-of-thought, few-shot examples) and iterate like a versioned artifact [^16].</w:t>
      </w:r>
    </w:p>
    <w:p>
      <w:pPr>
        <w:numPr>
          <w:ilvl w:val="0"/>
          <w:numId w:val="1006"/>
        </w:numPr>
        <w:pStyle w:val="Compact"/>
      </w:pPr>
      <w:r>
        <w:rPr>
          <w:bCs/>
          <w:b/>
        </w:rPr>
        <w:t xml:space="preserve">Copilots</w:t>
      </w:r>
      <w:r>
        <w:t xml:space="preserve">: embed tools into daily workflow (e.g., PRD drafting, SQL, mocks) to reclaim time—he cites</w:t>
      </w:r>
      <w:r>
        <w:t xml:space="preserve"> </w:t>
      </w:r>
      <w:r>
        <w:rPr>
          <w:bCs/>
          <w:b/>
        </w:rPr>
        <w:t xml:space="preserve">5–10 hours/week</w:t>
      </w:r>
      <w:r>
        <w:t xml:space="preserve"> </w:t>
      </w:r>
      <w:r>
        <w:t xml:space="preserve">saved for PMs who do this consistently [^16].</w:t>
      </w:r>
    </w:p>
    <w:p>
      <w:pPr>
        <w:numPr>
          <w:ilvl w:val="0"/>
          <w:numId w:val="1006"/>
        </w:numPr>
        <w:pStyle w:val="Compact"/>
      </w:pPr>
      <w:r>
        <w:rPr>
          <w:bCs/>
          <w:b/>
        </w:rPr>
        <w:t xml:space="preserve">Analysis</w:t>
      </w:r>
      <w:r>
        <w:t xml:space="preserve">: self-serve data by generating SQL in plain English and validating it yourself (dashboards, cohort analysis, A/B test interpretation) [^16].</w:t>
      </w:r>
    </w:p>
    <w:p>
      <w:pPr>
        <w:numPr>
          <w:ilvl w:val="0"/>
          <w:numId w:val="1006"/>
        </w:numPr>
        <w:pStyle w:val="Compact"/>
      </w:pPr>
      <w:r>
        <w:rPr>
          <w:bCs/>
          <w:b/>
        </w:rPr>
        <w:t xml:space="preserve">Discovery</w:t>
      </w:r>
      <w:r>
        <w:t xml:space="preserve">: scale qualitative synthesis by uploading large transcript sets (100+) to extract themes, quotes, and sentiment quickly—then focus effort on asking better questions [^16].</w:t>
      </w:r>
    </w:p>
    <w:p>
      <w:pPr>
        <w:numPr>
          <w:ilvl w:val="0"/>
          <w:numId w:val="1006"/>
        </w:numPr>
        <w:pStyle w:val="Compact"/>
      </w:pPr>
      <w:r>
        <w:rPr>
          <w:bCs/>
          <w:b/>
        </w:rPr>
        <w:t xml:space="preserve">Prototyping</w:t>
      </w:r>
      <w:r>
        <w:t xml:space="preserve">: get to a working app quickly to change stakeholder conversations—he describes going from idea to app in under an hour using Cursor [^16].</w:t>
      </w:r>
    </w:p>
    <w:p>
      <w:pPr>
        <w:numPr>
          <w:ilvl w:val="0"/>
          <w:numId w:val="1006"/>
        </w:numPr>
        <w:pStyle w:val="Compact"/>
      </w:pPr>
      <w:r>
        <w:rPr>
          <w:bCs/>
          <w:b/>
        </w:rPr>
        <w:t xml:space="preserve">Agents</w:t>
      </w:r>
      <w:r>
        <w:t xml:space="preserve">: set guardrails because agents can</w:t>
      </w:r>
      <w:r>
        <w:t xml:space="preserve"> </w:t>
      </w:r>
      <w:r>
        <w:t xml:space="preserve">“</w:t>
      </w:r>
      <w:r>
        <w:t xml:space="preserve">confidently do the wrong thing</w:t>
      </w:r>
      <w:r>
        <w:t xml:space="preserve">”</w:t>
      </w:r>
      <w:r>
        <w:t xml:space="preserve"> </w:t>
      </w:r>
      <w:r>
        <w:t xml:space="preserve">if unconstrained [^16].</w:t>
      </w:r>
    </w:p>
    <w:p>
      <w:pPr>
        <w:numPr>
          <w:ilvl w:val="0"/>
          <w:numId w:val="1006"/>
        </w:numPr>
        <w:pStyle w:val="Compact"/>
      </w:pPr>
      <w:r>
        <w:rPr>
          <w:bCs/>
          <w:b/>
        </w:rPr>
        <w:t xml:space="preserve">AI feature discovery</w:t>
      </w:r>
      <w:r>
        <w:t xml:space="preserve">: prototype and observe behavior; don’t expect surveys to reveal AI roadmaps because users don’t know what’s possible [^16].</w:t>
      </w:r>
    </w:p>
    <w:p>
      <w:pPr>
        <w:pStyle w:val="FirstParagraph"/>
      </w:pPr>
      <w:r>
        <w:rPr>
          <w:bCs/>
          <w:b/>
        </w:rPr>
        <w:t xml:space="preserve">Why it matters:</w:t>
      </w:r>
      <w:r>
        <w:t xml:space="preserve"> </w:t>
      </w:r>
      <w:r>
        <w:t xml:space="preserve">Gupta notes companies like Zapier, Shopify, and Meta are rating employees on</w:t>
      </w:r>
      <w:r>
        <w:t xml:space="preserve"> </w:t>
      </w:r>
      <w:r>
        <w:t xml:space="preserve">“</w:t>
      </w:r>
      <w:r>
        <w:t xml:space="preserve">AI fluency</w:t>
      </w:r>
      <w:r>
        <w:t xml:space="preserve">”</w:t>
      </w:r>
      <w:r>
        <w:t xml:space="preserve"> </w:t>
      </w:r>
      <w:r>
        <w:t xml:space="preserve">levels, suggesting it’s becoming formalized as a performance dimension [^16].</w:t>
      </w:r>
    </w:p>
    <w:p>
      <w:r>
        <w:pict>
          <v:rect style="width:0;height:1.5pt" o:hralign="center" o:hrstd="t" o:hr="t"/>
        </w:pict>
      </w:r>
    </w:p>
    <w:bookmarkEnd w:id="35"/>
    <w:bookmarkStart w:id="36" w:name="Xd7835038d7ee1bbd5e4d76f6b00f7609e7102ed"/>
    <w:p>
      <w:pPr>
        <w:pStyle w:val="Heading3"/>
      </w:pPr>
      <w:r>
        <w:t xml:space="preserve">5) For B2B client work, prevent agreements and feedback from getting lost</w:t>
      </w:r>
    </w:p>
    <w:p>
      <w:pPr>
        <w:pStyle w:val="FirstParagraph"/>
      </w:pPr>
      <w:r>
        <w:t xml:space="preserve">A B2B PM team described core communication pain:</w:t>
      </w:r>
      <w:r>
        <w:t xml:space="preserve"> </w:t>
      </w:r>
      <w:r>
        <w:t xml:space="preserve">- conversations across multiple channels</w:t>
      </w:r>
      <w:r>
        <w:t xml:space="preserve"> </w:t>
      </w:r>
      <w:r>
        <w:t xml:space="preserve">- agreements getting lost</w:t>
      </w:r>
      <w:r>
        <w:t xml:space="preserve"> </w:t>
      </w:r>
      <w:r>
        <w:t xml:space="preserve">- feedback not making it into the backlog</w:t>
      </w:r>
      <w:r>
        <w:t xml:space="preserve"> </w:t>
      </w:r>
      <w:r>
        <w:t xml:space="preserve">- difficulty connecting discussions to specific tasks/features [^17][^17][^17][^17][^17]</w:t>
      </w:r>
    </w:p>
    <w:p>
      <w:pPr>
        <w:pStyle w:val="BodyText"/>
      </w:pPr>
      <w:r>
        <w:t xml:space="preserve">A simple operating system suggested in replies:</w:t>
      </w:r>
      <w:r>
        <w:t xml:space="preserve"> </w:t>
      </w:r>
      <w:r>
        <w:t xml:space="preserve">- Slack for real-time</w:t>
      </w:r>
      <w:r>
        <w:t xml:space="preserve"> </w:t>
      </w:r>
      <w:r>
        <w:t xml:space="preserve">- email for formal decisions</w:t>
      </w:r>
      <w:r>
        <w:t xml:space="preserve"> </w:t>
      </w:r>
      <w:r>
        <w:t xml:space="preserve">- shared Google Doc to track agreements/insights (consistency over</w:t>
      </w:r>
      <w:r>
        <w:t xml:space="preserve"> </w:t>
      </w:r>
      <w:r>
        <w:t xml:space="preserve">“</w:t>
      </w:r>
      <w:r>
        <w:t xml:space="preserve">fancier tools</w:t>
      </w:r>
      <w:r>
        <w:t xml:space="preserve">”</w:t>
      </w:r>
      <w:r>
        <w:t xml:space="preserve">) [^18]</w:t>
      </w:r>
    </w:p>
    <w:p>
      <w:pPr>
        <w:pStyle w:val="BodyText"/>
      </w:pPr>
      <w:r>
        <w:rPr>
          <w:bCs/>
          <w:b/>
        </w:rPr>
        <w:t xml:space="preserve">Why it matters:</w:t>
      </w:r>
      <w:r>
        <w:t xml:space="preserve"> </w:t>
      </w:r>
      <w:r>
        <w:t xml:space="preserve">If feedback can’t be traced to delivery artifacts, you pay twice: once in repeated conversations and again in missed expectations [^17].</w:t>
      </w:r>
    </w:p>
    <w:p>
      <w:r>
        <w:pict>
          <v:rect style="width:0;height:1.5pt" o:hralign="center" o:hrstd="t" o:hr="t"/>
        </w:pict>
      </w:r>
    </w:p>
    <w:bookmarkEnd w:id="36"/>
    <w:bookmarkEnd w:id="37"/>
    <w:bookmarkStart w:id="51" w:name="case-studies-lessons"/>
    <w:p>
      <w:pPr>
        <w:pStyle w:val="Heading2"/>
      </w:pPr>
      <w:r>
        <w:t xml:space="preserve">Case Studies &amp; Lessons</w:t>
      </w:r>
    </w:p>
    <w:bookmarkStart w:id="41" w:name="X6cc1b57406f205bd62e6ab00ccd449e1896ac87"/>
    <w:p>
      <w:pPr>
        <w:pStyle w:val="Heading3"/>
      </w:pPr>
      <w:r>
        <w:t xml:space="preserve">1) Cursor: predictable flat pricing → credit pools → trust crisis</w:t>
      </w:r>
    </w:p>
    <w:p>
      <w:pPr>
        <w:pStyle w:val="FirstParagraph"/>
      </w:pPr>
      <w:r>
        <w:t xml:space="preserve">Cursor initially charged a flat</w:t>
      </w:r>
      <w:r>
        <w:t xml:space="preserve"> </w:t>
      </w:r>
      <w:r>
        <w:rPr>
          <w:bCs/>
          <w:b/>
        </w:rPr>
        <w:t xml:space="preserve">500 requests/month</w:t>
      </w:r>
      <w:r>
        <w:t xml:space="preserve">, but shifted to credit pools as model costs rose and users adopted multi-step agent workflows</w:t>
      </w:r>
      <w:r>
        <w:t xml:space="preserve"> </w:t>
      </w:r>
      <w:r>
        <w:rPr>
          <w:rStyle w:val="FootnoteReference"/>
        </w:rPr>
        <w:footnoteReference w:id="38"/>
      </w:r>
      <w:r>
        <w:t xml:space="preserve">. The change triggered backlash: one developer burned</w:t>
      </w:r>
      <w:r>
        <w:t xml:space="preserve"> </w:t>
      </w:r>
      <w:r>
        <w:rPr>
          <w:bCs/>
          <w:b/>
        </w:rPr>
        <w:t xml:space="preserve">500 requests in a single day</w:t>
      </w:r>
      <w:r>
        <w:t xml:space="preserve"> </w:t>
      </w:r>
      <w:r>
        <w:rPr>
          <w:rStyle w:val="FootnoteReference"/>
        </w:rPr>
        <w:footnoteReference w:id="39"/>
      </w:r>
      <w:r>
        <w:t xml:space="preserve">, the plan description was changed from</w:t>
      </w:r>
      <w:r>
        <w:t xml:space="preserve"> </w:t>
      </w:r>
      <w:r>
        <w:t xml:space="preserve">“</w:t>
      </w:r>
      <w:r>
        <w:t xml:space="preserve">Unlimited</w:t>
      </w:r>
      <w:r>
        <w:t xml:space="preserve">”</w:t>
      </w:r>
      <w:r>
        <w:t xml:space="preserve"> </w:t>
      </w:r>
      <w:r>
        <w:t xml:space="preserve">to</w:t>
      </w:r>
      <w:r>
        <w:t xml:space="preserve"> </w:t>
      </w:r>
      <w:r>
        <w:t xml:space="preserve">“</w:t>
      </w:r>
      <w:r>
        <w:t xml:space="preserve">Extended</w:t>
      </w:r>
      <w:r>
        <w:t xml:space="preserve">”</w:t>
      </w:r>
      <w:r>
        <w:t xml:space="preserve"> </w:t>
      </w:r>
      <w:r>
        <w:rPr>
          <w:bCs/>
          <w:b/>
        </w:rPr>
        <w:t xml:space="preserve">12 days after launch</w:t>
      </w:r>
      <w:r>
        <w:t xml:space="preserve"> </w:t>
      </w:r>
      <w:r>
        <w:rPr>
          <w:rStyle w:val="FootnoteReference"/>
        </w:rPr>
        <w:footnoteReference w:id="40"/>
      </w:r>
      <w:r>
        <w:t xml:space="preserve">, and the CEO published a public apology and offered refunds to affected users (June 16–July 4, 2025) [^2].</w:t>
      </w:r>
    </w:p>
    <w:p>
      <w:pPr>
        <w:pStyle w:val="BodyText"/>
      </w:pPr>
      <w:r>
        <w:rPr>
          <w:bCs/>
          <w:b/>
        </w:rPr>
        <w:t xml:space="preserve">Lesson:</w:t>
      </w:r>
      <w:r>
        <w:t xml:space="preserve"> </w:t>
      </w:r>
      <w:r>
        <w:t xml:space="preserve">Credit pools can match variable compute costs, but they require over-communication; user trust becomes the trade-off [^2].</w:t>
      </w:r>
    </w:p>
    <w:p>
      <w:r>
        <w:pict>
          <v:rect style="width:0;height:1.5pt" o:hralign="center" o:hrstd="t" o:hr="t"/>
        </w:pict>
      </w:r>
    </w:p>
    <w:bookmarkEnd w:id="41"/>
    <w:bookmarkStart w:id="45" w:name="Xc7eee936a41feb8a68ae911044a6770efb55272"/>
    <w:p>
      <w:pPr>
        <w:pStyle w:val="Heading3"/>
      </w:pPr>
      <w:r>
        <w:t xml:space="preserve">2) Replit: rapid ARR growth paired with compute-driven margin collapse</w:t>
      </w:r>
    </w:p>
    <w:p>
      <w:pPr>
        <w:pStyle w:val="FirstParagraph"/>
      </w:pPr>
      <w:r>
        <w:t xml:space="preserve">Replit’s revenue grew</w:t>
      </w:r>
      <w:r>
        <w:t xml:space="preserve"> </w:t>
      </w:r>
      <w:r>
        <w:rPr>
          <w:bCs/>
          <w:b/>
        </w:rPr>
        <w:t xml:space="preserve">15x in ten months</w:t>
      </w:r>
      <w:r>
        <w:t xml:space="preserve"> </w:t>
      </w:r>
      <w:r>
        <w:t xml:space="preserve">(from</w:t>
      </w:r>
      <w:r>
        <w:t xml:space="preserve"> </w:t>
      </w:r>
      <w:r>
        <w:rPr>
          <w:bCs/>
          <w:b/>
        </w:rPr>
        <w:t xml:space="preserve">$16M to $252M ARR</w:t>
      </w:r>
      <w:r>
        <w:t xml:space="preserve">), but the launch of a more autonomous agent caused gross margins to crash to</w:t>
      </w:r>
      <w:r>
        <w:t xml:space="preserve"> </w:t>
      </w:r>
      <w:r>
        <w:rPr>
          <w:bCs/>
          <w:b/>
        </w:rPr>
        <w:t xml:space="preserve">negative 14%</w:t>
      </w:r>
      <w:r>
        <w:t xml:space="preserve">, forcing an</w:t>
      </w:r>
      <w:r>
        <w:t xml:space="preserve"> </w:t>
      </w:r>
      <w:r>
        <w:t xml:space="preserve">“</w:t>
      </w:r>
      <w:r>
        <w:t xml:space="preserve">effort-based pricing</w:t>
      </w:r>
      <w:r>
        <w:t xml:space="preserve">”</w:t>
      </w:r>
      <w:r>
        <w:t xml:space="preserve"> </w:t>
      </w:r>
      <w:r>
        <w:t xml:space="preserve">invention mid-flight</w:t>
      </w:r>
      <w:r>
        <w:t xml:space="preserve"> </w:t>
      </w:r>
      <w:r>
        <w:rPr>
          <w:rStyle w:val="FootnoteReference"/>
        </w:rPr>
        <w:footnoteReference w:id="42"/>
      </w:r>
      <w:r>
        <w:t xml:space="preserve">.</w:t>
      </w:r>
    </w:p>
    <w:p>
      <w:pPr>
        <w:pStyle w:val="BodyText"/>
      </w:pPr>
      <w:r>
        <w:rPr>
          <w:bCs/>
          <w:b/>
        </w:rPr>
        <w:t xml:space="preserve">Lesson:</w:t>
      </w:r>
      <w:r>
        <w:t xml:space="preserve"> </w:t>
      </w:r>
      <w:r>
        <w:t xml:space="preserve">AI autonomy can change cost structure faster than pricing can adapt; monitoring cost variance early is non-optional</w:t>
      </w:r>
      <w:r>
        <w:t xml:space="preserve"> </w:t>
      </w:r>
      <w:r>
        <w:rPr>
          <w:rStyle w:val="FootnoteReference"/>
        </w:rPr>
        <w:footnoteReference w:id="43"/>
      </w:r>
      <w:r>
        <w:rPr>
          <w:rStyle w:val="FootnoteReference"/>
        </w:rPr>
        <w:footnoteReference w:id="44"/>
      </w:r>
      <w:r>
        <w:t xml:space="preserve">.</w:t>
      </w:r>
    </w:p>
    <w:p>
      <w:r>
        <w:pict>
          <v:rect style="width:0;height:1.5pt" o:hralign="center" o:hrstd="t" o:hr="t"/>
        </w:pict>
      </w:r>
    </w:p>
    <w:bookmarkEnd w:id="45"/>
    <w:bookmarkStart w:id="47" w:name="Xdccfec3b4dbd01b7d928c2fb1cb1e2d978abcde"/>
    <w:p>
      <w:pPr>
        <w:pStyle w:val="Heading3"/>
      </w:pPr>
      <w:r>
        <w:t xml:space="preserve">3) Anthropic: tiers by persona + rate limits to push heavy usage toward higher tiers/API</w:t>
      </w:r>
    </w:p>
    <w:p>
      <w:pPr>
        <w:pStyle w:val="FirstParagraph"/>
      </w:pPr>
      <w:r>
        <w:t xml:space="preserve">Gupta highlights a persona-based tiering approach: Anthropic’s</w:t>
      </w:r>
      <w:r>
        <w:t xml:space="preserve"> </w:t>
      </w:r>
      <w:r>
        <w:rPr>
          <w:bCs/>
          <w:b/>
        </w:rPr>
        <w:t xml:space="preserve">$17/$100/$200</w:t>
      </w:r>
      <w:r>
        <w:t xml:space="preserve"> </w:t>
      </w:r>
      <w:r>
        <w:t xml:space="preserve">tiers map to meaningfully different personas, not just</w:t>
      </w:r>
      <w:r>
        <w:t xml:space="preserve"> </w:t>
      </w:r>
      <w:r>
        <w:t xml:space="preserve">“</w:t>
      </w:r>
      <w:r>
        <w:t xml:space="preserve">light vs heavy</w:t>
      </w:r>
      <w:r>
        <w:t xml:space="preserve">”</w:t>
      </w:r>
      <w:r>
        <w:t xml:space="preserve"> </w:t>
      </w:r>
      <w:r>
        <w:t xml:space="preserve">usage</w:t>
      </w:r>
      <w:r>
        <w:t xml:space="preserve"> </w:t>
      </w:r>
      <w:r>
        <w:rPr>
          <w:rStyle w:val="FootnoteReference"/>
        </w:rPr>
        <w:footnoteReference w:id="46"/>
      </w:r>
      <w:r>
        <w:t xml:space="preserve">. He also notes weekly rate limits affecting</w:t>
      </w:r>
      <w:r>
        <w:t xml:space="preserve"> </w:t>
      </w:r>
      <w:r>
        <w:rPr>
          <w:bCs/>
          <w:b/>
        </w:rPr>
        <w:t xml:space="preserve">less than 5%</w:t>
      </w:r>
      <w:r>
        <w:t xml:space="preserve"> </w:t>
      </w:r>
      <w:r>
        <w:t xml:space="preserve">of subscribers—framed as surgical, but concentrated among highly engaged users who may be more likely to complain or churn [^2].</w:t>
      </w:r>
    </w:p>
    <w:p>
      <w:pPr>
        <w:pStyle w:val="BodyText"/>
      </w:pPr>
      <w:r>
        <w:rPr>
          <w:bCs/>
          <w:b/>
        </w:rPr>
        <w:t xml:space="preserve">Lesson:</w:t>
      </w:r>
      <w:r>
        <w:t xml:space="preserve"> </w:t>
      </w:r>
      <w:r>
        <w:t xml:space="preserve">Tier design can work best when you cluster by behavior/persona rather than arbitrary volume cutoffs [^2].</w:t>
      </w:r>
    </w:p>
    <w:p>
      <w:r>
        <w:pict>
          <v:rect style="width:0;height:1.5pt" o:hralign="center" o:hrstd="t" o:hr="t"/>
        </w:pict>
      </w:r>
    </w:p>
    <w:bookmarkEnd w:id="47"/>
    <w:bookmarkStart w:id="48" w:name="X23824dd5c8e4fec0d29ed81aa67aa1d706b47b6"/>
    <w:p>
      <w:pPr>
        <w:pStyle w:val="Heading3"/>
      </w:pPr>
      <w:r>
        <w:t xml:space="preserve">4) Intercom Fin: outcome-based pricing makes performance measurable—and bills variable</w:t>
      </w:r>
    </w:p>
    <w:p>
      <w:pPr>
        <w:pStyle w:val="FirstParagraph"/>
      </w:pPr>
      <w:r>
        <w:t xml:space="preserve">Intercom’s Fin agent charges</w:t>
      </w:r>
      <w:r>
        <w:t xml:space="preserve"> </w:t>
      </w:r>
      <w:r>
        <w:rPr>
          <w:bCs/>
          <w:b/>
        </w:rPr>
        <w:t xml:space="preserve">$0.99 per resolution</w:t>
      </w:r>
      <w:r>
        <w:t xml:space="preserve">, defined by the customer confirming the answer helped or exiting without further assistance; if it hands off to a human, there’s no charge [^2]. Gupta notes that at scale the math can get intense (e.g., 30,000 conversations/month with 60% resolution →</w:t>
      </w:r>
      <w:r>
        <w:t xml:space="preserve"> </w:t>
      </w:r>
      <w:r>
        <w:rPr>
          <w:bCs/>
          <w:b/>
        </w:rPr>
        <w:t xml:space="preserve">$17,820/month</w:t>
      </w:r>
      <w:r>
        <w:t xml:space="preserve"> </w:t>
      </w:r>
      <w:r>
        <w:t xml:space="preserve">in resolution fees), alongside reported savings like</w:t>
      </w:r>
      <w:r>
        <w:t xml:space="preserve"> </w:t>
      </w:r>
      <w:r>
        <w:rPr>
          <w:bCs/>
          <w:b/>
        </w:rPr>
        <w:t xml:space="preserve">1,300+ hours in six months</w:t>
      </w:r>
      <w:r>
        <w:t xml:space="preserve"> </w:t>
      </w:r>
      <w:r>
        <w:t xml:space="preserve">at 50%+ resolution rates [^2].</w:t>
      </w:r>
    </w:p>
    <w:p>
      <w:pPr>
        <w:pStyle w:val="BodyText"/>
      </w:pPr>
      <w:r>
        <w:rPr>
          <w:bCs/>
          <w:b/>
        </w:rPr>
        <w:t xml:space="preserve">Lesson:</w:t>
      </w:r>
      <w:r>
        <w:t xml:space="preserve"> </w:t>
      </w:r>
      <w:r>
        <w:t xml:space="preserve">Outcome-based pricing aligns revenue with success, but requires strong outcome measurement and creates cost variability for customers [^2].</w:t>
      </w:r>
    </w:p>
    <w:p>
      <w:r>
        <w:pict>
          <v:rect style="width:0;height:1.5pt" o:hralign="center" o:hrstd="t" o:hr="t"/>
        </w:pict>
      </w:r>
    </w:p>
    <w:bookmarkEnd w:id="48"/>
    <w:bookmarkStart w:id="49" w:name="X9058bdb4b0e4562fb1e878e2b49797087c666e7"/>
    <w:p>
      <w:pPr>
        <w:pStyle w:val="Heading3"/>
      </w:pPr>
      <w:r>
        <w:t xml:space="preserve">5)</w:t>
      </w:r>
      <w:r>
        <w:t xml:space="preserve"> </w:t>
      </w:r>
      <w:r>
        <w:t xml:space="preserve">“</w:t>
      </w:r>
      <w:r>
        <w:t xml:space="preserve">Free tools</w:t>
      </w:r>
      <w:r>
        <w:t xml:space="preserve">”</w:t>
      </w:r>
      <w:r>
        <w:t xml:space="preserve"> </w:t>
      </w:r>
      <w:r>
        <w:t xml:space="preserve">as market education: Crazy Egg’s GA connector</w:t>
      </w:r>
    </w:p>
    <w:p>
      <w:pPr>
        <w:pStyle w:val="FirstParagraph"/>
      </w:pPr>
      <w:r>
        <w:t xml:space="preserve">Hiten Shah argues big companies release free tools to capture share, but the side effect is normalizing behaviors and educating markets; he cites Google Analytics (free in 2005) teaching businesses metrics like bounce rate—making it easier for later tools to sell advanced value [^19].</w:t>
      </w:r>
    </w:p>
    <w:p>
      <w:pPr>
        <w:pStyle w:val="BodyText"/>
      </w:pPr>
      <w:r>
        <w:t xml:space="preserve">He then announces Crazy Egg’s</w:t>
      </w:r>
      <w:r>
        <w:t xml:space="preserve"> </w:t>
      </w:r>
      <w:r>
        <w:rPr>
          <w:bCs/>
          <w:b/>
        </w:rPr>
        <w:t xml:space="preserve">free Google Analytics connector</w:t>
      </w:r>
      <w:r>
        <w:t xml:space="preserve">: keep GA as-is, sync data into a different dashboard (8 core metrics, 15 segmentations, AI analysis, heatmaps + recordings) with no migration and a &lt;30-minute setup [^19].</w:t>
      </w:r>
    </w:p>
    <w:p>
      <w:pPr>
        <w:pStyle w:val="BodyText"/>
      </w:pPr>
      <w:r>
        <w:rPr>
          <w:bCs/>
          <w:b/>
        </w:rPr>
        <w:t xml:space="preserve">Lesson:</w:t>
      </w:r>
      <w:r>
        <w:t xml:space="preserve"> </w:t>
      </w:r>
      <w:r>
        <w:t xml:space="preserve">A</w:t>
      </w:r>
      <w:r>
        <w:t xml:space="preserve"> </w:t>
      </w:r>
      <w:r>
        <w:t xml:space="preserve">“</w:t>
      </w:r>
      <w:r>
        <w:t xml:space="preserve">no migration</w:t>
      </w:r>
      <w:r>
        <w:t xml:space="preserve">”</w:t>
      </w:r>
      <w:r>
        <w:t xml:space="preserve"> </w:t>
      </w:r>
      <w:r>
        <w:t xml:space="preserve">integration can be an adoption wedge (</w:t>
      </w:r>
      <w:r>
        <w:t xml:space="preserve">“</w:t>
      </w:r>
      <w:r>
        <w:t xml:space="preserve">a much easier yes</w:t>
      </w:r>
      <w:r>
        <w:t xml:space="preserve">”</w:t>
      </w:r>
      <w:r>
        <w:t xml:space="preserve">) while riding an already-educated market [^19][^19].</w:t>
      </w:r>
    </w:p>
    <w:p>
      <w:r>
        <w:pict>
          <v:rect style="width:0;height:1.5pt" o:hralign="center" o:hrstd="t" o:hr="t"/>
        </w:pict>
      </w:r>
    </w:p>
    <w:bookmarkEnd w:id="49"/>
    <w:bookmarkStart w:id="50" w:name="Xdf0ffe49ec5210d9a007475efd7c9833f166b34"/>
    <w:p>
      <w:pPr>
        <w:pStyle w:val="Heading3"/>
      </w:pPr>
      <w:r>
        <w:t xml:space="preserve">6) Organic growth case: a side project hits 10K users by solving a painful workflow and using a generous free tier</w:t>
      </w:r>
    </w:p>
    <w:p>
      <w:pPr>
        <w:pStyle w:val="FirstParagraph"/>
      </w:pPr>
      <w:r>
        <w:t xml:space="preserve">A founder who runs a YouTube channel described title creation as a repeated pain (30–60 minutes per video; bad titles hurt performance) [^20]. After analyzing large amounts of data, they cataloged</w:t>
      </w:r>
      <w:r>
        <w:t xml:space="preserve"> </w:t>
      </w:r>
      <w:r>
        <w:rPr>
          <w:bCs/>
          <w:b/>
        </w:rPr>
        <w:t xml:space="preserve">2,000+ title frameworks</w:t>
      </w:r>
      <w:r>
        <w:t xml:space="preserve">, built a generator tool that scores titles, and saw adoption when creator friends kept using it without prompting [^20]. The project reached</w:t>
      </w:r>
      <w:r>
        <w:t xml:space="preserve"> </w:t>
      </w:r>
      <w:r>
        <w:rPr>
          <w:bCs/>
          <w:b/>
        </w:rPr>
        <w:t xml:space="preserve">10,000 creators</w:t>
      </w:r>
      <w:r>
        <w:t xml:space="preserve"> </w:t>
      </w:r>
      <w:r>
        <w:t xml:space="preserve">with organic word of mouth and no paid marketing spend; they work ~5–8 hours/week on it [^20].</w:t>
      </w:r>
    </w:p>
    <w:p>
      <w:pPr>
        <w:pStyle w:val="BodyText"/>
      </w:pPr>
      <w:r>
        <w:t xml:space="preserve">They credit a generous free version as the growth engine (don’t gate the core experience) and call out current challenges: onboarding/retention, free→paid conversion, and scaling beyond organic [^20][^20].</w:t>
      </w:r>
    </w:p>
    <w:p>
      <w:pPr>
        <w:pStyle w:val="BodyText"/>
      </w:pPr>
      <w:r>
        <w:rPr>
          <w:bCs/>
          <w:b/>
        </w:rPr>
        <w:t xml:space="preserve">Lesson:</w:t>
      </w:r>
      <w:r>
        <w:t xml:space="preserve"> </w:t>
      </w:r>
      <w:r>
        <w:t xml:space="preserve">“</w:t>
      </w:r>
      <w:r>
        <w:t xml:space="preserve">Letting people actually use the product</w:t>
      </w:r>
      <w:r>
        <w:t xml:space="preserve">”</w:t>
      </w:r>
      <w:r>
        <w:t xml:space="preserve"> </w:t>
      </w:r>
      <w:r>
        <w:t xml:space="preserve">can outperform early promotion, but onboarding becomes the lever once top-of-funnel is working [^20][^20].</w:t>
      </w:r>
    </w:p>
    <w:p>
      <w:r>
        <w:pict>
          <v:rect style="width:0;height:1.5pt" o:hralign="center" o:hrstd="t" o:hr="t"/>
        </w:pict>
      </w:r>
    </w:p>
    <w:bookmarkEnd w:id="50"/>
    <w:bookmarkEnd w:id="51"/>
    <w:bookmarkStart w:id="60" w:name="career-corner"/>
    <w:p>
      <w:pPr>
        <w:pStyle w:val="Heading2"/>
      </w:pPr>
      <w:r>
        <w:t xml:space="preserve">Career Corner</w:t>
      </w:r>
    </w:p>
    <w:bookmarkStart w:id="52" w:name="a-crisp-product-standard-worth-repeating"/>
    <w:p>
      <w:pPr>
        <w:pStyle w:val="Heading3"/>
      </w:pPr>
      <w:r>
        <w:t xml:space="preserve">1) A crisp product standard worth repeating</w:t>
      </w:r>
    </w:p>
    <w:p>
      <w:pPr>
        <w:pStyle w:val="BlockText"/>
      </w:pPr>
      <w:r>
        <w:t xml:space="preserve">“</w:t>
      </w:r>
      <w:r>
        <w:t xml:space="preserve">the job is the right product at the right time. What else is there?</w:t>
      </w:r>
      <w:r>
        <w:t xml:space="preserve">”</w:t>
      </w:r>
      <w:r>
        <w:t xml:space="preserve"> </w:t>
      </w:r>
      <w:r>
        <w:t xml:space="preserve">[^21]</w:t>
      </w:r>
    </w:p>
    <w:p>
      <w:pPr>
        <w:pStyle w:val="FirstParagraph"/>
      </w:pPr>
      <w:r>
        <w:t xml:space="preserve">This is simplistic by design, but useful as a north star for prioritization and for resisting process for process’s sake.</w:t>
      </w:r>
    </w:p>
    <w:p>
      <w:r>
        <w:pict>
          <v:rect style="width:0;height:1.5pt" o:hralign="center" o:hrstd="t" o:hr="t"/>
        </w:pict>
      </w:r>
    </w:p>
    <w:bookmarkEnd w:id="52"/>
    <w:bookmarkStart w:id="57" w:name="X56ad0b17454800d7f84405c115f85134ebe2860"/>
    <w:p>
      <w:pPr>
        <w:pStyle w:val="Heading3"/>
      </w:pPr>
      <w:r>
        <w:t xml:space="preserve">2) The CPO-to-CEO path: know the gaps, then deliberately close them</w:t>
      </w:r>
    </w:p>
    <w:p>
      <w:pPr>
        <w:pStyle w:val="FirstParagraph"/>
      </w:pPr>
      <w:r>
        <w:t xml:space="preserve">From the YouTube episode, three primary paths to CEO include go-to-market, finance, and product; the product path is framed as PM → product leader → CPO → COO/president → CEO [^4].</w:t>
      </w:r>
    </w:p>
    <w:p>
      <w:pPr>
        <w:pStyle w:val="BodyText"/>
      </w:pPr>
      <w:r>
        <w:t xml:space="preserve">Common gaps cited for product-origin CEOs:</w:t>
      </w:r>
      <w:r>
        <w:t xml:space="preserve"> </w:t>
      </w:r>
      <w:r>
        <w:t xml:space="preserve">- Board communication/management [^4]</w:t>
      </w:r>
      <w:r>
        <w:t xml:space="preserve"> </w:t>
      </w:r>
      <w:r>
        <w:t xml:space="preserve">- Ability to attract/hire top CROs in sales-driven environments [^4]</w:t>
      </w:r>
      <w:r>
        <w:t xml:space="preserve"> </w:t>
      </w:r>
      <w:r>
        <w:t xml:space="preserve">- A holistic view beyond product (finance/admin oversight) [^4]</w:t>
      </w:r>
    </w:p>
    <w:p>
      <w:pPr>
        <w:pStyle w:val="BodyText"/>
      </w:pPr>
      <w:r>
        <w:t xml:space="preserve">Practical gap-closures suggested:</w:t>
      </w:r>
      <w:r>
        <w:t xml:space="preserve"> </w:t>
      </w:r>
      <w:r>
        <w:t xml:space="preserve">- Seek non-competitive</w:t>
      </w:r>
      <w:r>
        <w:t xml:space="preserve"> </w:t>
      </w:r>
      <w:r>
        <w:rPr>
          <w:bCs/>
          <w:b/>
        </w:rPr>
        <w:t xml:space="preserve">board seats</w:t>
      </w:r>
      <w:r>
        <w:t xml:space="preserve"> </w:t>
      </w:r>
      <w:r>
        <w:t xml:space="preserve">early [^4]</w:t>
      </w:r>
      <w:r>
        <w:t xml:space="preserve"> </w:t>
      </w:r>
      <w:r>
        <w:t xml:space="preserve">- Participate in your own company’s board meetings to build fluency and lighten the CEO burden [^4]</w:t>
      </w:r>
      <w:r>
        <w:t xml:space="preserve"> </w:t>
      </w:r>
      <w:r>
        <w:t xml:space="preserve">- Plan your succession (if you want CEO, someone must take your job) [^4]</w:t>
      </w:r>
      <w:r>
        <w:t xml:space="preserve"> </w:t>
      </w:r>
      <w:r>
        <w:t xml:space="preserve">- Advance by taking work off executive peers’ plates (CRO/CMO/CFO/CEO) [^4]</w:t>
      </w:r>
    </w:p>
    <w:p>
      <w:pPr>
        <w:pStyle w:val="BodyText"/>
      </w:pPr>
      <w:hyperlink r:id="rId56">
        <w:r>
          <w:drawing>
            <wp:inline>
              <wp:extent cx="5334000" cy="4000500"/>
              <wp:effectExtent b="0" l="0" r="0" t="0"/>
              <wp:docPr descr="Episode 263: From Product Leader to CEO" title="" id="54" name="Picture"/>
              <a:graphic>
                <a:graphicData uri="http://schemas.openxmlformats.org/drawingml/2006/picture">
                  <pic:pic>
                    <pic:nvPicPr>
                      <pic:cNvPr descr="https://img.youtube.com/vi/dFsfYVlabWA/hqdefault.jpg" id="55" name="Picture"/>
                      <pic:cNvPicPr>
                        <a:picLocks noChangeArrowheads="1" noChangeAspect="1"/>
                      </pic:cNvPicPr>
                    </pic:nvPicPr>
                    <pic:blipFill>
                      <a:blip r:embed="rId5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Episode 263: From Product Leader to CEO (1:32)</w:t>
      </w:r>
    </w:p>
    <w:p>
      <w:r>
        <w:pict>
          <v:rect style="width:0;height:1.5pt" o:hralign="center" o:hrstd="t" o:hr="t"/>
        </w:pict>
      </w:r>
    </w:p>
    <w:bookmarkEnd w:id="57"/>
    <w:bookmarkStart w:id="58" w:name="X5c36bd16f3ce2b5296ab152cf8428f578814edd"/>
    <w:p>
      <w:pPr>
        <w:pStyle w:val="Heading3"/>
      </w:pPr>
      <w:r>
        <w:t xml:space="preserve">3) Lead product like an investor (without burning out your org)</w:t>
      </w:r>
    </w:p>
    <w:p>
      <w:pPr>
        <w:pStyle w:val="FirstParagraph"/>
      </w:pPr>
      <w:r>
        <w:t xml:space="preserve">Melissa Perri emphasizes that teams and functions vary in risk tolerance (platform teams may be more risk-averse), and pushing teams into anxiety-inducing operating modes can drive burnout [^4].</w:t>
      </w:r>
    </w:p>
    <w:p>
      <w:pPr>
        <w:pStyle w:val="BodyText"/>
      </w:pPr>
      <w:r>
        <w:t xml:space="preserve">A practical stakeholder move she recommends: adopt a</w:t>
      </w:r>
      <w:r>
        <w:t xml:space="preserve"> </w:t>
      </w:r>
      <w:r>
        <w:t xml:space="preserve">“</w:t>
      </w:r>
      <w:r>
        <w:t xml:space="preserve">financial advisor</w:t>
      </w:r>
      <w:r>
        <w:t xml:space="preserve">”</w:t>
      </w:r>
      <w:r>
        <w:t xml:space="preserve"> </w:t>
      </w:r>
      <w:r>
        <w:t xml:space="preserve">posture—make risk explicit (e.g.,</w:t>
      </w:r>
      <w:r>
        <w:t xml:space="preserve"> </w:t>
      </w:r>
      <w:r>
        <w:t xml:space="preserve">“</w:t>
      </w:r>
      <w:r>
        <w:t xml:space="preserve">90% chance of missing the target</w:t>
      </w:r>
      <w:r>
        <w:t xml:space="preserve">”</w:t>
      </w:r>
      <w:r>
        <w:t xml:space="preserve">) and require real co-investment in go-to-market, not just</w:t>
      </w:r>
      <w:r>
        <w:t xml:space="preserve"> </w:t>
      </w:r>
      <w:r>
        <w:t xml:space="preserve">“</w:t>
      </w:r>
      <w:r>
        <w:t xml:space="preserve">build the feature</w:t>
      </w:r>
      <w:r>
        <w:t xml:space="preserve">”</w:t>
      </w:r>
      <w:r>
        <w:t xml:space="preserve"> </w:t>
      </w:r>
      <w:r>
        <w:t xml:space="preserve">[^4].</w:t>
      </w:r>
    </w:p>
    <w:p>
      <w:pPr>
        <w:pStyle w:val="BodyText"/>
      </w:pPr>
      <w:r>
        <w:rPr>
          <w:bCs/>
          <w:b/>
        </w:rPr>
        <w:t xml:space="preserve">How to apply:</w:t>
      </w:r>
      <w:r>
        <w:t xml:space="preserve"> </w:t>
      </w:r>
      <w:r>
        <w:t xml:space="preserve">When you say yes to a high-risk effort, clarify what must be true operationally (resources, GTM ownership) for the bet to be rational [^4][^4].</w:t>
      </w:r>
    </w:p>
    <w:p>
      <w:r>
        <w:pict>
          <v:rect style="width:0;height:1.5pt" o:hralign="center" o:hrstd="t" o:hr="t"/>
        </w:pict>
      </w:r>
    </w:p>
    <w:bookmarkEnd w:id="58"/>
    <w:bookmarkStart w:id="59" w:name="Xbe19b949ffddf4916f44cde3a9702a4d272b2d5"/>
    <w:p>
      <w:pPr>
        <w:pStyle w:val="Heading3"/>
      </w:pPr>
      <w:r>
        <w:t xml:space="preserve">4) AI fluency and AI prototyping are showing up as hiring signals</w:t>
      </w:r>
    </w:p>
    <w:p>
      <w:pPr>
        <w:pStyle w:val="FirstParagraph"/>
      </w:pPr>
      <w:r>
        <w:t xml:space="preserve">PMs on Reddit note that AI prototyping is increasingly something hiring companies want to see, but learning it requires practice, not just courses [^22]. Tactics shared include tinkering with the OpenAI API on small projects [^23] or prompting Gemini Pro to generate styled code, pasting into Visual Studio, and exporting as HTML—paired with the reminder that user interviews come first [^24][^24].</w:t>
      </w:r>
    </w:p>
    <w:p>
      <w:pPr>
        <w:pStyle w:val="BodyText"/>
      </w:pPr>
      <w:r>
        <w:t xml:space="preserve">Gupta’s broader framing: companies are starting to rate employees on AI fluency levels, and he argues structured prompting, copilot workflows, and fast prototyping are high-leverage PM skills [^16][^16][^16].</w:t>
      </w:r>
    </w:p>
    <w:p>
      <w:r>
        <w:pict>
          <v:rect style="width:0;height:1.5pt" o:hralign="center" o:hrstd="t" o:hr="t"/>
        </w:pict>
      </w:r>
    </w:p>
    <w:bookmarkEnd w:id="59"/>
    <w:bookmarkEnd w:id="60"/>
    <w:bookmarkStart w:id="95" w:name="tools-resources"/>
    <w:p>
      <w:pPr>
        <w:pStyle w:val="Heading2"/>
      </w:pPr>
      <w:r>
        <w:t xml:space="preserve">Tools &amp; Resources</w:t>
      </w:r>
    </w:p>
    <w:bookmarkStart w:id="61" w:name="Xfbb7734569b0860c9c261b791c45d177348f1d6"/>
    <w:p>
      <w:pPr>
        <w:pStyle w:val="Heading3"/>
      </w:pPr>
      <w:r>
        <w:t xml:space="preserve">1) AI pricing guide (framework + models + case studies)</w:t>
      </w:r>
    </w:p>
    <w:p>
      <w:pPr>
        <w:numPr>
          <w:ilvl w:val="0"/>
          <w:numId w:val="1007"/>
        </w:numPr>
        <w:pStyle w:val="Compact"/>
      </w:pPr>
      <w:r>
        <w:rPr>
          <w:bCs/>
          <w:b/>
        </w:rPr>
        <w:t xml:space="preserve">“</w:t>
      </w:r>
      <w:r>
        <w:rPr>
          <w:bCs/>
          <w:b/>
        </w:rPr>
        <w:t xml:space="preserve">How to Price AI Products: The Complete Guide for PMs</w:t>
      </w:r>
      <w:r>
        <w:rPr>
          <w:bCs/>
          <w:b/>
        </w:rPr>
        <w:t xml:space="preserve">”</w:t>
      </w:r>
      <w:r>
        <w:t xml:space="preserve"> </w:t>
      </w:r>
      <w:r>
        <w:t xml:space="preserve">(Aakash Gupta) — frameworks, six-model taxonomy, and case studies including Cursor, Replit, Anthropic, and Intercom: https://www.news.aakashg.com/p/how-to-price-ai-products [^2][^2]</w:t>
      </w:r>
    </w:p>
    <w:bookmarkEnd w:id="61"/>
    <w:bookmarkStart w:id="62" w:name="prd-review-tool-prodhq"/>
    <w:p>
      <w:pPr>
        <w:pStyle w:val="Heading3"/>
      </w:pPr>
      <w:r>
        <w:t xml:space="preserve">2) PRD review tool: ProdHQ</w:t>
      </w:r>
    </w:p>
    <w:p>
      <w:pPr>
        <w:pStyle w:val="FirstParagraph"/>
      </w:pPr>
      <w:r>
        <w:t xml:space="preserve">ProdHQ (prodhq.co) is an AI PM tool that helps write PRDs via conversation and has</w:t>
      </w:r>
      <w:r>
        <w:t xml:space="preserve"> </w:t>
      </w:r>
      <w:r>
        <w:rPr>
          <w:bCs/>
          <w:b/>
        </w:rPr>
        <w:t xml:space="preserve">7 AI agents</w:t>
      </w:r>
      <w:r>
        <w:t xml:space="preserve"> </w:t>
      </w:r>
      <w:r>
        <w:t xml:space="preserve">review the PRD from engineering, design, data, QA, legal, CS, and leadership perspectives [^25][^25][^25]. It also generates UI design prompts, exports to Confluence, and creates Jira tickets from the PRD [^25]. Free tier is available (no credit card) [^25].</w:t>
      </w:r>
    </w:p>
    <w:bookmarkEnd w:id="62"/>
    <w:bookmarkStart w:id="63" w:name="X75807be06f254fdcaa0a9d28b79c11240a07b85"/>
    <w:p>
      <w:pPr>
        <w:pStyle w:val="Heading3"/>
      </w:pPr>
      <w:r>
        <w:t xml:space="preserve">3) Discovery-phase tool prototype:</w:t>
      </w:r>
      <w:r>
        <w:t xml:space="preserve"> </w:t>
      </w:r>
      <w:r>
        <w:t xml:space="preserve">“</w:t>
      </w:r>
      <w:r>
        <w:t xml:space="preserve">what should we build next?</w:t>
      </w:r>
      <w:r>
        <w:t xml:space="preserve">”</w:t>
      </w:r>
    </w:p>
    <w:p>
      <w:pPr>
        <w:pStyle w:val="FirstParagraph"/>
      </w:pPr>
      <w:r>
        <w:t xml:space="preserve">A demo tool focused on the discovery question: upload interviews + usage data + diverse unstructured inputs (support logs, reviews, Reddit threads, NPS, etc.) to synthesize prioritized feature recommendations with reasoning tied to user pain—and break features into dev tasks for coding agents [^26][^26]. Demo: http://nxtfeature.vercel.app [^26].</w:t>
      </w:r>
    </w:p>
    <w:bookmarkEnd w:id="63"/>
    <w:bookmarkStart w:id="64" w:name="client-communication-baseline-b2b"/>
    <w:p>
      <w:pPr>
        <w:pStyle w:val="Heading3"/>
      </w:pPr>
      <w:r>
        <w:t xml:space="preserve">4) Client communication baseline (B2B)</w:t>
      </w:r>
    </w:p>
    <w:p>
      <w:pPr>
        <w:pStyle w:val="FirstParagraph"/>
      </w:pPr>
      <w:r>
        <w:t xml:space="preserve">A B2B team using Planfix for timelines/statuses wants better client communication, citing multi-channel fragmentation and lost agreements/feedback [^17][^17]. A lightweight recommendation: Slack + email + shared Google Doc for agreements/insights [^18].</w:t>
      </w:r>
    </w:p>
    <w:bookmarkEnd w:id="64"/>
    <w:bookmarkStart w:id="93" w:name="simple-rag-report-template"/>
    <w:p>
      <w:pPr>
        <w:pStyle w:val="Heading3"/>
      </w:pPr>
      <w:r>
        <w:t xml:space="preserve">5) Simple RAG report template</w:t>
      </w:r>
    </w:p>
    <w:p>
      <w:pPr>
        <w:pStyle w:val="FirstParagraph"/>
      </w:pPr>
      <w:r>
        <w:t xml:space="preserve">A</w:t>
      </w:r>
      <w:r>
        <w:t xml:space="preserve"> </w:t>
      </w:r>
      <w:r>
        <w:t xml:space="preserve">“</w:t>
      </w:r>
      <w:r>
        <w:t xml:space="preserve">RAG</w:t>
      </w:r>
      <w:r>
        <w:t xml:space="preserve">”</w:t>
      </w:r>
      <w:r>
        <w:t xml:space="preserve"> </w:t>
      </w:r>
      <w:r>
        <w:t xml:space="preserve">(Red/Amber/Green) status report can be as simple as a sheet of projects with R/A/G next to each [^27][^28].</w:t>
      </w:r>
    </w:p>
    <w:p>
      <w:pPr>
        <w:pStyle w:val="BodyText"/>
      </w:pPr>
      <w:r>
        <w:t xml:space="preserve">That was a real Cursor invoice. The CEO published a public apology. Replit’s margins went negative. Anthropic started throttling its best users. Every AI company is pricing in real time.</w:t>
      </w:r>
    </w:p>
    <w:p>
      <w:pPr>
        <w:pStyle w:val="BodyText"/>
      </w:pPr>
      <w:r>
        <w:t xml:space="preserve">I spent two weeks mapping the pricing models of the top 50 AI startups by valuation with Moe Ali. We read every pricing page, tracked down actual cost numbers, and argued about categorization. Six distinct patterns emerged.</w:t>
      </w:r>
    </w:p>
    <w:p>
      <w:pPr>
        <w:pStyle w:val="BodyText"/>
      </w:pPr>
      <w:r>
        <w:t xml:space="preserve">The core problem: traditional SaaS has near-zero marginal cost per user. AI products pay for compute on every single interaction. A casual Claude user costs pennies. A developer running Claude Code eight hours a day costs tens of thousands per month. Your best users are your most expensive users.</w:t>
      </w:r>
    </w:p>
    <w:p>
      <w:pPr>
        <w:pStyle w:val="BodyText"/>
      </w:pPr>
      <w:r>
        <w:t xml:space="preserve">That tension is breaking every pricing model in the market.</w:t>
      </w:r>
    </w:p>
    <w:p>
      <w:pPr>
        <w:pStyle w:val="BodyText"/>
      </w:pPr>
      <w:r>
        <w:t xml:space="preserve">Cursor charged a flat 500 requests/month. Worked fine until models got expensive and users leaned into multi-step agent workflows. They switched to credit pools. One developer burned 500 requests in a single day. The plan description changed from</w:t>
      </w:r>
      <w:r>
        <w:t xml:space="preserve"> </w:t>
      </w:r>
      <w:r>
        <w:t xml:space="preserve">“</w:t>
      </w:r>
      <w:r>
        <w:t xml:space="preserve">Unlimited</w:t>
      </w:r>
      <w:r>
        <w:t xml:space="preserve">”</w:t>
      </w:r>
      <w:r>
        <w:t xml:space="preserve"> </w:t>
      </w:r>
      <w:r>
        <w:t xml:space="preserve">to</w:t>
      </w:r>
      <w:r>
        <w:t xml:space="preserve"> </w:t>
      </w:r>
      <w:r>
        <w:t xml:space="preserve">“</w:t>
      </w:r>
      <w:r>
        <w:t xml:space="preserve">Extended</w:t>
      </w:r>
      <w:r>
        <w:t xml:space="preserve">”</w:t>
      </w:r>
      <w:r>
        <w:t xml:space="preserve"> </w:t>
      </w:r>
      <w:r>
        <w:t xml:space="preserve">twelve days after launch.</w:t>
      </w:r>
    </w:p>
    <w:p>
      <w:pPr>
        <w:pStyle w:val="BodyText"/>
      </w:pPr>
      <w:r>
        <w:t xml:space="preserve">Replit’s story is scarier. Revenue grew 15x in ten months ($16M to $252M ARR). But they were buying revenue with compute. When they launched a more autonomous agent, margins crashed to negative 14%. They had to invent</w:t>
      </w:r>
      <w:r>
        <w:t xml:space="preserve"> </w:t>
      </w:r>
      <w:r>
        <w:t xml:space="preserve">“</w:t>
      </w:r>
      <w:r>
        <w:t xml:space="preserve">effort-based pricing</w:t>
      </w:r>
      <w:r>
        <w:t xml:space="preserve">”</w:t>
      </w:r>
      <w:r>
        <w:t xml:space="preserve"> </w:t>
      </w:r>
      <w:r>
        <w:t xml:space="preserve">mid-flight.</w:t>
      </w:r>
    </w:p>
    <w:p>
      <w:pPr>
        <w:pStyle w:val="BodyText"/>
      </w:pPr>
      <w:r>
        <w:t xml:space="preserve">Anthropic played it differently. Their $17/$100/$200 tiers map to genuinely different user personas, not volume bands. A casual user and a Claude Code developer aren’t light and heavy versions of the same behavior. They’re different products.</w:t>
      </w:r>
    </w:p>
    <w:p>
      <w:pPr>
        <w:pStyle w:val="BodyText"/>
      </w:pPr>
      <w:r>
        <w:t xml:space="preserve">The lesson across all 50 companies: before you set any price, pull the cost distribution. What does your P10 user cost? P50? P90? If the ratio exceeds 10x, flat pricing will eventually break. In AI products, it almost always exceeds 10x.</w:t>
      </w:r>
    </w:p>
    <w:p>
      <w:pPr>
        <w:pStyle w:val="BodyText"/>
      </w:pPr>
      <w:r>
        <w:t xml:space="preserve">Full guide with all 6 models, 4 case studies, and a practical decision tree:</w:t>
      </w:r>
    </w:p>
    <w:p>
      <w:pPr>
        <w:pStyle w:val="BodyText"/>
      </w:pPr>
      <w:hyperlink r:id="rId65">
        <w:r>
          <w:rPr>
            <w:rStyle w:val="Hyperlink"/>
          </w:rPr>
          <w:t xml:space="preserve">[https://www.news.aakashg.com/p/how-to-price-ai-products](https://www.news.aakashg.com/p/how-to-price-ai-products)</w:t>
        </w:r>
      </w:hyperlink>
    </w:p>
    <w:p>
      <w:pPr>
        <w:pStyle w:val="BodyText"/>
      </w:pPr>
      <w:hyperlink r:id="rId66">
        <w:r>
          <w:rPr>
            <w:rStyle w:val="Hyperlink"/>
          </w:rPr>
          <w:t xml:space="preserve">https://www.news.aakashg.com/p/how-to-price-ai-products</w:t>
        </w:r>
      </w:hyperlink>
      <w:r>
        <w:t xml:space="preserve">](https://substack.com/</w:t>
      </w:r>
      <w:r>
        <w:t xml:space="preserve">@aakashgupta/note/c-219799182</w:t>
      </w:r>
      <w:r>
        <w:t xml:space="preserve">)</w:t>
      </w:r>
      <w:r>
        <w:t xml:space="preserve"> </w:t>
      </w:r>
      <w:r>
        <w:t xml:space="preserve">[^2]:</w:t>
      </w:r>
      <w:r>
        <w:t xml:space="preserve"> </w:t>
      </w:r>
      <w:hyperlink r:id="rId66">
        <w:r>
          <w:rPr>
            <w:rStyle w:val="Hyperlink"/>
          </w:rPr>
          <w:t xml:space="preserve">How to Price AI Products: The Complete Guide for PMs</w:t>
        </w:r>
      </w:hyperlink>
      <w:r>
        <w:t xml:space="preserve"> </w:t>
      </w:r>
      <w:r>
        <w:t xml:space="preserve">[^3]:</w:t>
      </w:r>
      <w:r>
        <w:t xml:space="preserve"> </w:t>
      </w:r>
      <w:hyperlink r:id="rId67">
        <w:r>
          <w:rPr>
            <w:rStyle w:val="Hyperlink"/>
          </w:rPr>
          <w:t xml:space="preserve">TBM 408: Basic Links</w:t>
        </w:r>
      </w:hyperlink>
      <w:r>
        <w:t xml:space="preserve"> </w:t>
      </w:r>
      <w:r>
        <w:t xml:space="preserve">[^4]:</w:t>
      </w:r>
      <w:r>
        <w:t xml:space="preserve"> </w:t>
      </w:r>
      <w:hyperlink r:id="rId68">
        <w:r>
          <w:rPr>
            <w:rStyle w:val="Hyperlink"/>
          </w:rPr>
          <w:t xml:space="preserve">Episode 263: From Product Leader to CEO</w:t>
        </w:r>
      </w:hyperlink>
      <w:r>
        <w:t xml:space="preserve"> </w:t>
      </w:r>
      <w:r>
        <w:t xml:space="preserve">[^5]:</w:t>
      </w:r>
      <w:r>
        <w:t xml:space="preserve"> </w:t>
      </w:r>
      <w:hyperlink r:id="rId69">
        <w:r>
          <w:rPr>
            <w:rStyle w:val="Hyperlink"/>
          </w:rPr>
          <w:t xml:space="preserve">r/ProductManagement post by u/Ok_Sand_5400</w:t>
        </w:r>
      </w:hyperlink>
      <w:r>
        <w:t xml:space="preserve"> </w:t>
      </w:r>
      <w:r>
        <w:t xml:space="preserve">[^6]:</w:t>
      </w:r>
      <w:r>
        <w:t xml:space="preserve"> </w:t>
      </w:r>
      <w:hyperlink r:id="rId70">
        <w:r>
          <w:rPr>
            <w:rStyle w:val="Hyperlink"/>
          </w:rPr>
          <w:t xml:space="preserve">r/ProductManagement comment by u/Latter-Risk-7215</w:t>
        </w:r>
      </w:hyperlink>
      <w:r>
        <w:t xml:space="preserve"> </w:t>
      </w:r>
      <w:r>
        <w:t xml:space="preserve">[^7]:</w:t>
      </w:r>
      <w:r>
        <w:t xml:space="preserve"> </w:t>
      </w:r>
      <w:hyperlink r:id="rId71">
        <w:r>
          <w:rPr>
            <w:rStyle w:val="Hyperlink"/>
          </w:rPr>
          <w:t xml:space="preserve">r/ProductManagement comment by u/Zappyle</w:t>
        </w:r>
      </w:hyperlink>
      <w:r>
        <w:t xml:space="preserve"> </w:t>
      </w:r>
      <w:r>
        <w:t xml:space="preserve">[^8]:</w:t>
      </w:r>
      <w:r>
        <w:t xml:space="preserve"> </w:t>
      </w:r>
      <w:hyperlink r:id="rId72">
        <w:r>
          <w:rPr>
            <w:rStyle w:val="Hyperlink"/>
          </w:rPr>
          <w:t xml:space="preserve">r/ProductManagement comment by u/RobotDeathSquad</w:t>
        </w:r>
      </w:hyperlink>
      <w:r>
        <w:t xml:space="preserve"> </w:t>
      </w:r>
      <w:r>
        <w:t xml:space="preserve">[^9]:</w:t>
      </w:r>
      <w:r>
        <w:t xml:space="preserve"> </w:t>
      </w:r>
      <w:hyperlink r:id="rId73">
        <w:r>
          <w:rPr>
            <w:rStyle w:val="Hyperlink"/>
          </w:rPr>
          <w:t xml:space="preserve">r/ProductManagement comment by u/AlwaysPhillyinSunny</w:t>
        </w:r>
      </w:hyperlink>
      <w:r>
        <w:t xml:space="preserve"> </w:t>
      </w:r>
      <w:r>
        <w:t xml:space="preserve">[^10]:</w:t>
      </w:r>
      <w:r>
        <w:t xml:space="preserve"> </w:t>
      </w:r>
      <w:hyperlink r:id="rId74">
        <w:r>
          <w:rPr>
            <w:rStyle w:val="Hyperlink"/>
          </w:rPr>
          <w:t xml:space="preserve">r/startups comment by u/man_chest</w:t>
        </w:r>
      </w:hyperlink>
      <w:r>
        <w:t xml:space="preserve"> </w:t>
      </w:r>
      <w:r>
        <w:t xml:space="preserve">[^11]:</w:t>
      </w:r>
      <w:r>
        <w:t xml:space="preserve"> </w:t>
      </w:r>
      <w:hyperlink r:id="rId75">
        <w:r>
          <w:rPr>
            <w:rStyle w:val="Hyperlink"/>
          </w:rPr>
          <w:t xml:space="preserve">r/startups comment by u/Founder-Awesome</w:t>
        </w:r>
      </w:hyperlink>
      <w:r>
        <w:t xml:space="preserve"> </w:t>
      </w:r>
      <w:r>
        <w:t xml:space="preserve">[^12]:</w:t>
      </w:r>
      <w:r>
        <w:t xml:space="preserve"> </w:t>
      </w:r>
      <w:hyperlink r:id="rId76">
        <w:r>
          <w:rPr>
            <w:rStyle w:val="Hyperlink"/>
          </w:rPr>
          <w:t xml:space="preserve">r/startups comment by u/Effishient</w:t>
        </w:r>
      </w:hyperlink>
      <w:r>
        <w:t xml:space="preserve"> </w:t>
      </w:r>
      <w:r>
        <w:t xml:space="preserve">[^13]:</w:t>
      </w:r>
      <w:r>
        <w:t xml:space="preserve"> </w:t>
      </w:r>
      <w:hyperlink r:id="rId77">
        <w:r>
          <w:rPr>
            <w:rStyle w:val="Hyperlink"/>
          </w:rPr>
          <w:t xml:space="preserve">r/startups comment by u/its_avon_</w:t>
        </w:r>
      </w:hyperlink>
      <w:r>
        <w:t xml:space="preserve"> </w:t>
      </w:r>
      <w:r>
        <w:t xml:space="preserve">[^14]:</w:t>
      </w:r>
      <w:r>
        <w:t xml:space="preserve"> </w:t>
      </w:r>
      <w:hyperlink r:id="rId78">
        <w:r>
          <w:rPr>
            <w:rStyle w:val="Hyperlink"/>
          </w:rPr>
          <w:t xml:space="preserve">r/startups comment by u/TheGrowthMentor</w:t>
        </w:r>
      </w:hyperlink>
      <w:r>
        <w:t xml:space="preserve"> </w:t>
      </w:r>
      <w:r>
        <w:t xml:space="preserve">[^15]:</w:t>
      </w:r>
      <w:r>
        <w:t xml:space="preserve"> </w:t>
      </w:r>
      <w:hyperlink r:id="rId79">
        <w:r>
          <w:rPr>
            <w:rStyle w:val="Hyperlink"/>
          </w:rPr>
          <w:t xml:space="preserve">r/startups comment by u/FriendOfEvergreens</w:t>
        </w:r>
      </w:hyperlink>
      <w:r>
        <w:t xml:space="preserve"> </w:t>
      </w:r>
      <w:r>
        <w:t xml:space="preserve">[^16]:</w:t>
      </w:r>
      <w:r>
        <w:t xml:space="preserve"> </w:t>
      </w:r>
      <w:hyperlink r:id="rId80">
        <w:r>
          <w:rPr>
            <w:rStyle w:val="Hyperlink"/>
          </w:rPr>
          <w:t xml:space="preserve">You don’t need to try 1000 AI tools.</w:t>
        </w:r>
      </w:hyperlink>
      <w:r>
        <w:t xml:space="preserve"> </w:t>
      </w:r>
      <w:r>
        <w:t xml:space="preserve">[^17]:</w:t>
      </w:r>
      <w:r>
        <w:t xml:space="preserve"> </w:t>
      </w:r>
      <w:hyperlink r:id="rId81">
        <w:r>
          <w:rPr>
            <w:rStyle w:val="Hyperlink"/>
          </w:rPr>
          <w:t xml:space="preserve">r/prodmgmt post by u/Character_Map1803</w:t>
        </w:r>
      </w:hyperlink>
      <w:r>
        <w:t xml:space="preserve"> </w:t>
      </w:r>
      <w:r>
        <w:t xml:space="preserve">[^18]:</w:t>
      </w:r>
      <w:r>
        <w:t xml:space="preserve"> </w:t>
      </w:r>
      <w:hyperlink r:id="rId82">
        <w:r>
          <w:rPr>
            <w:rStyle w:val="Hyperlink"/>
          </w:rPr>
          <w:t xml:space="preserve">r/prodmgmt comment by u/Outrageous_Duck3227</w:t>
        </w:r>
      </w:hyperlink>
      <w:r>
        <w:t xml:space="preserve"> </w:t>
      </w:r>
      <w:r>
        <w:t xml:space="preserve">[^19]:</w:t>
      </w:r>
      <w:r>
        <w:t xml:space="preserve"> </w:t>
      </w:r>
      <w:hyperlink r:id="rId83">
        <w:r>
          <w:rPr>
            <w:rStyle w:val="Hyperlink"/>
          </w:rPr>
          <w:t xml:space="preserve">𝕏 post by</w:t>
        </w:r>
        <w:r>
          <w:rPr>
            <w:rStyle w:val="Hyperlink"/>
          </w:rPr>
          <w:t xml:space="preserve"> </w:t>
        </w:r>
        <w:r>
          <w:rPr>
            <w:rStyle w:val="Hyperlink"/>
          </w:rPr>
          <w:t xml:space="preserve">@hnshah</w:t>
        </w:r>
      </w:hyperlink>
      <w:r>
        <w:t xml:space="preserve"> </w:t>
      </w:r>
      <w:r>
        <w:t xml:space="preserve">[^20]:</w:t>
      </w:r>
      <w:r>
        <w:t xml:space="preserve"> </w:t>
      </w:r>
      <w:hyperlink r:id="rId84">
        <w:r>
          <w:rPr>
            <w:rStyle w:val="Hyperlink"/>
          </w:rPr>
          <w:t xml:space="preserve">r/startups post by u/HelloItsVinh</w:t>
        </w:r>
      </w:hyperlink>
      <w:r>
        <w:t xml:space="preserve"> </w:t>
      </w:r>
      <w:r>
        <w:t xml:space="preserve">[^21]:</w:t>
      </w:r>
      <w:r>
        <w:t xml:space="preserve"> </w:t>
      </w:r>
      <w:hyperlink r:id="rId85">
        <w:r>
          <w:rPr>
            <w:rStyle w:val="Hyperlink"/>
          </w:rPr>
          <w:t xml:space="preserve">𝕏 post by</w:t>
        </w:r>
        <w:r>
          <w:rPr>
            <w:rStyle w:val="Hyperlink"/>
          </w:rPr>
          <w:t xml:space="preserve"> </w:t>
        </w:r>
        <w:r>
          <w:rPr>
            <w:rStyle w:val="Hyperlink"/>
          </w:rPr>
          <w:t xml:space="preserve">@andrewchen</w:t>
        </w:r>
      </w:hyperlink>
      <w:r>
        <w:t xml:space="preserve"> </w:t>
      </w:r>
      <w:r>
        <w:t xml:space="preserve">[^22]:</w:t>
      </w:r>
      <w:r>
        <w:t xml:space="preserve"> </w:t>
      </w:r>
      <w:hyperlink r:id="rId86">
        <w:r>
          <w:rPr>
            <w:rStyle w:val="Hyperlink"/>
          </w:rPr>
          <w:t xml:space="preserve">r/prodmgmt post by u/NeverCanTellWthBees</w:t>
        </w:r>
      </w:hyperlink>
      <w:r>
        <w:t xml:space="preserve"> </w:t>
      </w:r>
      <w:r>
        <w:t xml:space="preserve">[^23]:</w:t>
      </w:r>
      <w:r>
        <w:t xml:space="preserve"> </w:t>
      </w:r>
      <w:hyperlink r:id="rId87">
        <w:r>
          <w:rPr>
            <w:rStyle w:val="Hyperlink"/>
          </w:rPr>
          <w:t xml:space="preserve">r/prodmgmt comment by u/Outrageous_Duck3227</w:t>
        </w:r>
      </w:hyperlink>
      <w:r>
        <w:t xml:space="preserve"> </w:t>
      </w:r>
      <w:r>
        <w:t xml:space="preserve">[^24]:</w:t>
      </w:r>
      <w:r>
        <w:t xml:space="preserve"> </w:t>
      </w:r>
      <w:hyperlink r:id="rId88">
        <w:r>
          <w:rPr>
            <w:rStyle w:val="Hyperlink"/>
          </w:rPr>
          <w:t xml:space="preserve">r/prodmgmt comment by u/Mad_broccoli</w:t>
        </w:r>
      </w:hyperlink>
      <w:r>
        <w:t xml:space="preserve"> </w:t>
      </w:r>
      <w:r>
        <w:t xml:space="preserve">[^25]:</w:t>
      </w:r>
      <w:r>
        <w:t xml:space="preserve"> </w:t>
      </w:r>
      <w:hyperlink r:id="rId89">
        <w:r>
          <w:rPr>
            <w:rStyle w:val="Hyperlink"/>
          </w:rPr>
          <w:t xml:space="preserve">r/prodmgmt post by u/prodhq</w:t>
        </w:r>
      </w:hyperlink>
      <w:r>
        <w:t xml:space="preserve"> </w:t>
      </w:r>
      <w:r>
        <w:t xml:space="preserve">[^26]:</w:t>
      </w:r>
      <w:r>
        <w:t xml:space="preserve"> </w:t>
      </w:r>
      <w:hyperlink r:id="rId90">
        <w:r>
          <w:rPr>
            <w:rStyle w:val="Hyperlink"/>
          </w:rPr>
          <w:t xml:space="preserve">r/prodmgmt post by u/Savings-Sink1298</w:t>
        </w:r>
      </w:hyperlink>
      <w:r>
        <w:t xml:space="preserve"> </w:t>
      </w:r>
      <w:r>
        <w:t xml:space="preserve">[^27]:</w:t>
      </w:r>
      <w:r>
        <w:t xml:space="preserve"> </w:t>
      </w:r>
      <w:hyperlink r:id="rId91">
        <w:r>
          <w:rPr>
            <w:rStyle w:val="Hyperlink"/>
          </w:rPr>
          <w:t xml:space="preserve">r/ProductManagement post by u/Sweet-Rabbit-1007</w:t>
        </w:r>
      </w:hyperlink>
      <w:r>
        <w:t xml:space="preserve"> </w:t>
      </w:r>
      <w:r>
        <w:t xml:space="preserve">[^28]:</w:t>
      </w:r>
      <w:r>
        <w:t xml:space="preserve"> </w:t>
      </w:r>
      <w:hyperlink r:id="rId92">
        <w:r>
          <w:rPr>
            <w:rStyle w:val="Hyperlink"/>
          </w:rPr>
          <w:t xml:space="preserve">r/ProductManagement comment by u/ghost-engineer</w:t>
        </w:r>
      </w:hyperlink>
    </w:p>
    <w:p>
      <w:r>
        <w:pict>
          <v:rect style="width:0;height:1.5pt" o:hralign="center" o:hrstd="t" o:hr="t"/>
        </w:pict>
      </w:r>
    </w:p>
    <w:bookmarkEnd w:id="93"/>
    <w:bookmarkStart w:id="94" w:name="sources"/>
    <w:p>
      <w:pPr>
        <w:pStyle w:val="Heading3"/>
      </w:pPr>
      <w:r>
        <w:t xml:space="preserve">Sources</w:t>
      </w:r>
    </w:p>
    <w:p>
      <w:pPr>
        <w:numPr>
          <w:ilvl w:val="0"/>
          <w:numId w:val="1008"/>
        </w:numPr>
        <w:pStyle w:val="Compact"/>
      </w:pPr>
      <w:r>
        <w:t xml:space="preserve">[$7,225 for one day of coding.</w:t>
      </w:r>
    </w:p>
    <w:p>
      <w:pPr>
        <w:pStyle w:val="FirstParagraph"/>
      </w:pPr>
      <w:r>
        <w:t xml:space="preserve">That was a real Cursor invoice. The CEO published a public apology. Replit’s margins went negative. Anthropic started throttling its best users. Every AI company is pricing in real time.</w:t>
      </w:r>
    </w:p>
    <w:p>
      <w:pPr>
        <w:pStyle w:val="BodyText"/>
      </w:pPr>
      <w:r>
        <w:t xml:space="preserve">I spent two weeks mapping the pricing models of the top 50 AI startups by valuation with Moe Ali. We read every pricing page, tracked down actual cost numbers, and argued about categorization. Six distinct patterns emerged.</w:t>
      </w:r>
    </w:p>
    <w:p>
      <w:pPr>
        <w:pStyle w:val="BodyText"/>
      </w:pPr>
      <w:r>
        <w:t xml:space="preserve">The core problem: traditional SaaS has near-zero marginal cost per user. AI products pay for compute on every single interaction. A casual Claude user costs pennies. A developer running Claude Code eight hours a day costs tens of thousands per month. Your best users are your most expensive users.</w:t>
      </w:r>
    </w:p>
    <w:p>
      <w:pPr>
        <w:pStyle w:val="BodyText"/>
      </w:pPr>
      <w:r>
        <w:t xml:space="preserve">That tension is breaking every pricing model in the market.</w:t>
      </w:r>
    </w:p>
    <w:p>
      <w:pPr>
        <w:pStyle w:val="BodyText"/>
      </w:pPr>
      <w:r>
        <w:t xml:space="preserve">Cursor charged a flat 500 requests/month. Worked fine until models got expensive and users leaned into multi-step agent workflows. They switched to credit pools. One developer burned 500 requests in a single day. The plan description changed from</w:t>
      </w:r>
      <w:r>
        <w:t xml:space="preserve"> </w:t>
      </w:r>
      <w:r>
        <w:t xml:space="preserve">“</w:t>
      </w:r>
      <w:r>
        <w:t xml:space="preserve">Unlimited</w:t>
      </w:r>
      <w:r>
        <w:t xml:space="preserve">”</w:t>
      </w:r>
      <w:r>
        <w:t xml:space="preserve"> </w:t>
      </w:r>
      <w:r>
        <w:t xml:space="preserve">to</w:t>
      </w:r>
      <w:r>
        <w:t xml:space="preserve"> </w:t>
      </w:r>
      <w:r>
        <w:t xml:space="preserve">“</w:t>
      </w:r>
      <w:r>
        <w:t xml:space="preserve">Extended</w:t>
      </w:r>
      <w:r>
        <w:t xml:space="preserve">”</w:t>
      </w:r>
      <w:r>
        <w:t xml:space="preserve"> </w:t>
      </w:r>
      <w:r>
        <w:t xml:space="preserve">twelve days after launch.</w:t>
      </w:r>
    </w:p>
    <w:p>
      <w:pPr>
        <w:pStyle w:val="BodyText"/>
      </w:pPr>
      <w:r>
        <w:t xml:space="preserve">Replit’s story is scarier. Revenue grew 15x in ten months ($16M to $252M ARR). But they were buying revenue with compute. When they launched a more autonomous agent, margins crashed to negative 14%. They had to invent</w:t>
      </w:r>
      <w:r>
        <w:t xml:space="preserve"> </w:t>
      </w:r>
      <w:r>
        <w:t xml:space="preserve">“</w:t>
      </w:r>
      <w:r>
        <w:t xml:space="preserve">effort-based pricing</w:t>
      </w:r>
      <w:r>
        <w:t xml:space="preserve">”</w:t>
      </w:r>
      <w:r>
        <w:t xml:space="preserve"> </w:t>
      </w:r>
      <w:r>
        <w:t xml:space="preserve">mid-flight.</w:t>
      </w:r>
    </w:p>
    <w:p>
      <w:pPr>
        <w:pStyle w:val="BodyText"/>
      </w:pPr>
      <w:r>
        <w:t xml:space="preserve">Anthropic played it differently. Their $17/$100/$200 tiers map to genuinely different user personas, not volume bands. A casual user and a Claude Code developer aren’t light and heavy versions of the same behavior. They’re different products.</w:t>
      </w:r>
    </w:p>
    <w:p>
      <w:pPr>
        <w:pStyle w:val="BodyText"/>
      </w:pPr>
      <w:r>
        <w:t xml:space="preserve">The lesson across all 50 companies: before you set any price, pull the cost distribution. What does your P10 user cost? P50? P90? If the ratio exceeds 10x, flat pricing will eventually break. In AI products, it almost always exceeds 10x.</w:t>
      </w:r>
    </w:p>
    <w:p>
      <w:pPr>
        <w:pStyle w:val="BodyText"/>
      </w:pPr>
      <w:r>
        <w:t xml:space="preserve">Full guide with all 6 models, 4 case studies, and a practical decision tree:</w:t>
      </w:r>
    </w:p>
    <w:p>
      <w:pPr>
        <w:pStyle w:val="BodyText"/>
      </w:pPr>
      <w:hyperlink r:id="rId65">
        <w:r>
          <w:rPr>
            <w:rStyle w:val="Hyperlink"/>
          </w:rPr>
          <w:t xml:space="preserve">[https://www.news.aakashg.com/p/how-to-price-ai-products](https://www.news.aakashg.com/p/how-to-price-ai-products)</w:t>
        </w:r>
      </w:hyperlink>
    </w:p>
    <w:p>
      <w:pPr>
        <w:pStyle w:val="BodyText"/>
      </w:pPr>
      <w:hyperlink r:id="rId66">
        <w:r>
          <w:rPr>
            <w:rStyle w:val="Hyperlink"/>
          </w:rPr>
          <w:t xml:space="preserve">https://www.news.aakashg.com/p/how-to-price-ai-products</w:t>
        </w:r>
      </w:hyperlink>
      <w:r>
        <w:t xml:space="preserve">](https://substack.com/</w:t>
      </w:r>
      <w:r>
        <w:t xml:space="preserve">@aakashgupta/note/c-219799182</w:t>
      </w:r>
      <w:r>
        <w:t xml:space="preserve">)</w:t>
      </w:r>
      <w:r>
        <w:t xml:space="preserve"> </w:t>
      </w:r>
      <w:r>
        <w:t xml:space="preserve">2.</w:t>
      </w:r>
      <w:r>
        <w:t xml:space="preserve"> </w:t>
      </w:r>
      <w:hyperlink r:id="rId66">
        <w:r>
          <w:rPr>
            <w:rStyle w:val="Hyperlink"/>
          </w:rPr>
          <w:t xml:space="preserve">How to Price AI Products: The Complete Guide for PMs</w:t>
        </w:r>
      </w:hyperlink>
      <w:r>
        <w:t xml:space="preserve"> </w:t>
      </w:r>
      <w:r>
        <w:t xml:space="preserve">3.</w:t>
      </w:r>
      <w:r>
        <w:t xml:space="preserve"> </w:t>
      </w:r>
      <w:hyperlink r:id="rId67">
        <w:r>
          <w:rPr>
            <w:rStyle w:val="Hyperlink"/>
          </w:rPr>
          <w:t xml:space="preserve">TBM 408: Basic Links</w:t>
        </w:r>
      </w:hyperlink>
      <w:r>
        <w:t xml:space="preserve"> </w:t>
      </w:r>
      <w:r>
        <w:t xml:space="preserve">4.</w:t>
      </w:r>
      <w:r>
        <w:t xml:space="preserve"> </w:t>
      </w:r>
      <w:hyperlink r:id="rId68">
        <w:r>
          <w:rPr>
            <w:rStyle w:val="Hyperlink"/>
          </w:rPr>
          <w:t xml:space="preserve">Episode 263: From Product Leader to CEO</w:t>
        </w:r>
      </w:hyperlink>
      <w:r>
        <w:t xml:space="preserve"> </w:t>
      </w:r>
      <w:r>
        <w:t xml:space="preserve">5.</w:t>
      </w:r>
      <w:r>
        <w:t xml:space="preserve"> </w:t>
      </w:r>
      <w:hyperlink r:id="rId69">
        <w:r>
          <w:rPr>
            <w:rStyle w:val="Hyperlink"/>
          </w:rPr>
          <w:t xml:space="preserve">r/ProductManagement post by u/Ok_Sand_5400</w:t>
        </w:r>
      </w:hyperlink>
      <w:r>
        <w:t xml:space="preserve"> </w:t>
      </w:r>
      <w:r>
        <w:t xml:space="preserve">6.</w:t>
      </w:r>
      <w:r>
        <w:t xml:space="preserve"> </w:t>
      </w:r>
      <w:hyperlink r:id="rId70">
        <w:r>
          <w:rPr>
            <w:rStyle w:val="Hyperlink"/>
          </w:rPr>
          <w:t xml:space="preserve">r/ProductManagement comment by u/Latter-Risk-7215</w:t>
        </w:r>
      </w:hyperlink>
      <w:r>
        <w:t xml:space="preserve"> </w:t>
      </w:r>
      <w:r>
        <w:t xml:space="preserve">7.</w:t>
      </w:r>
      <w:r>
        <w:t xml:space="preserve"> </w:t>
      </w:r>
      <w:hyperlink r:id="rId71">
        <w:r>
          <w:rPr>
            <w:rStyle w:val="Hyperlink"/>
          </w:rPr>
          <w:t xml:space="preserve">r/ProductManagement comment by u/Zappyle</w:t>
        </w:r>
      </w:hyperlink>
      <w:r>
        <w:t xml:space="preserve"> </w:t>
      </w:r>
      <w:r>
        <w:t xml:space="preserve">8.</w:t>
      </w:r>
      <w:r>
        <w:t xml:space="preserve"> </w:t>
      </w:r>
      <w:hyperlink r:id="rId72">
        <w:r>
          <w:rPr>
            <w:rStyle w:val="Hyperlink"/>
          </w:rPr>
          <w:t xml:space="preserve">r/ProductManagement comment by u/RobotDeathSquad</w:t>
        </w:r>
      </w:hyperlink>
      <w:r>
        <w:t xml:space="preserve"> </w:t>
      </w:r>
      <w:r>
        <w:t xml:space="preserve">9.</w:t>
      </w:r>
      <w:r>
        <w:t xml:space="preserve"> </w:t>
      </w:r>
      <w:hyperlink r:id="rId73">
        <w:r>
          <w:rPr>
            <w:rStyle w:val="Hyperlink"/>
          </w:rPr>
          <w:t xml:space="preserve">r/ProductManagement comment by u/AlwaysPhillyinSunny</w:t>
        </w:r>
      </w:hyperlink>
      <w:r>
        <w:t xml:space="preserve"> </w:t>
      </w:r>
      <w:r>
        <w:t xml:space="preserve">10.</w:t>
      </w:r>
      <w:r>
        <w:t xml:space="preserve"> </w:t>
      </w:r>
      <w:hyperlink r:id="rId74">
        <w:r>
          <w:rPr>
            <w:rStyle w:val="Hyperlink"/>
          </w:rPr>
          <w:t xml:space="preserve">r/startups comment by u/man_chest</w:t>
        </w:r>
      </w:hyperlink>
      <w:r>
        <w:t xml:space="preserve"> </w:t>
      </w:r>
      <w:r>
        <w:t xml:space="preserve">11.</w:t>
      </w:r>
      <w:r>
        <w:t xml:space="preserve"> </w:t>
      </w:r>
      <w:hyperlink r:id="rId75">
        <w:r>
          <w:rPr>
            <w:rStyle w:val="Hyperlink"/>
          </w:rPr>
          <w:t xml:space="preserve">r/startups comment by u/Founder-Awesome</w:t>
        </w:r>
      </w:hyperlink>
      <w:r>
        <w:t xml:space="preserve"> </w:t>
      </w:r>
      <w:r>
        <w:t xml:space="preserve">12.</w:t>
      </w:r>
      <w:r>
        <w:t xml:space="preserve"> </w:t>
      </w:r>
      <w:hyperlink r:id="rId76">
        <w:r>
          <w:rPr>
            <w:rStyle w:val="Hyperlink"/>
          </w:rPr>
          <w:t xml:space="preserve">r/startups comment by u/Effishient</w:t>
        </w:r>
      </w:hyperlink>
      <w:r>
        <w:t xml:space="preserve"> </w:t>
      </w:r>
      <w:r>
        <w:t xml:space="preserve">13.</w:t>
      </w:r>
      <w:r>
        <w:t xml:space="preserve"> </w:t>
      </w:r>
      <w:hyperlink r:id="rId77">
        <w:r>
          <w:rPr>
            <w:rStyle w:val="Hyperlink"/>
          </w:rPr>
          <w:t xml:space="preserve">r/startups comment by u/its_avon_</w:t>
        </w:r>
      </w:hyperlink>
      <w:r>
        <w:t xml:space="preserve"> </w:t>
      </w:r>
      <w:r>
        <w:t xml:space="preserve">14.</w:t>
      </w:r>
      <w:r>
        <w:t xml:space="preserve"> </w:t>
      </w:r>
      <w:hyperlink r:id="rId78">
        <w:r>
          <w:rPr>
            <w:rStyle w:val="Hyperlink"/>
          </w:rPr>
          <w:t xml:space="preserve">r/startups comment by u/TheGrowthMentor</w:t>
        </w:r>
      </w:hyperlink>
      <w:r>
        <w:t xml:space="preserve"> </w:t>
      </w:r>
      <w:r>
        <w:t xml:space="preserve">15.</w:t>
      </w:r>
      <w:r>
        <w:t xml:space="preserve"> </w:t>
      </w:r>
      <w:hyperlink r:id="rId79">
        <w:r>
          <w:rPr>
            <w:rStyle w:val="Hyperlink"/>
          </w:rPr>
          <w:t xml:space="preserve">r/startups comment by u/FriendOfEvergreens</w:t>
        </w:r>
      </w:hyperlink>
      <w:r>
        <w:t xml:space="preserve"> </w:t>
      </w:r>
      <w:r>
        <w:t xml:space="preserve">16.</w:t>
      </w:r>
      <w:r>
        <w:t xml:space="preserve"> </w:t>
      </w:r>
      <w:hyperlink r:id="rId80">
        <w:r>
          <w:rPr>
            <w:rStyle w:val="Hyperlink"/>
          </w:rPr>
          <w:t xml:space="preserve">You don’t need to try 1000 AI tools.</w:t>
        </w:r>
      </w:hyperlink>
      <w:r>
        <w:t xml:space="preserve"> </w:t>
      </w:r>
      <w:r>
        <w:t xml:space="preserve">17.</w:t>
      </w:r>
      <w:r>
        <w:t xml:space="preserve"> </w:t>
      </w:r>
      <w:hyperlink r:id="rId81">
        <w:r>
          <w:rPr>
            <w:rStyle w:val="Hyperlink"/>
          </w:rPr>
          <w:t xml:space="preserve">r/prodmgmt post by u/Character_Map1803</w:t>
        </w:r>
      </w:hyperlink>
      <w:r>
        <w:t xml:space="preserve"> </w:t>
      </w:r>
      <w:r>
        <w:t xml:space="preserve">18.</w:t>
      </w:r>
      <w:r>
        <w:t xml:space="preserve"> </w:t>
      </w:r>
      <w:hyperlink r:id="rId82">
        <w:r>
          <w:rPr>
            <w:rStyle w:val="Hyperlink"/>
          </w:rPr>
          <w:t xml:space="preserve">r/prodmgmt comment by u/Outrageous_Duck3227</w:t>
        </w:r>
      </w:hyperlink>
      <w:r>
        <w:t xml:space="preserve"> </w:t>
      </w:r>
      <w:r>
        <w:t xml:space="preserve">19.</w:t>
      </w:r>
      <w:r>
        <w:t xml:space="preserve"> </w:t>
      </w:r>
      <w:hyperlink r:id="rId83">
        <w:r>
          <w:rPr>
            <w:rStyle w:val="Hyperlink"/>
          </w:rPr>
          <w:t xml:space="preserve">𝕏 post by</w:t>
        </w:r>
        <w:r>
          <w:rPr>
            <w:rStyle w:val="Hyperlink"/>
          </w:rPr>
          <w:t xml:space="preserve"> </w:t>
        </w:r>
        <w:r>
          <w:rPr>
            <w:rStyle w:val="Hyperlink"/>
          </w:rPr>
          <w:t xml:space="preserve">@hnshah</w:t>
        </w:r>
      </w:hyperlink>
      <w:r>
        <w:t xml:space="preserve"> </w:t>
      </w:r>
      <w:r>
        <w:t xml:space="preserve">20.</w:t>
      </w:r>
      <w:r>
        <w:t xml:space="preserve"> </w:t>
      </w:r>
      <w:hyperlink r:id="rId84">
        <w:r>
          <w:rPr>
            <w:rStyle w:val="Hyperlink"/>
          </w:rPr>
          <w:t xml:space="preserve">r/startups post by u/HelloItsVinh</w:t>
        </w:r>
      </w:hyperlink>
      <w:r>
        <w:t xml:space="preserve"> </w:t>
      </w:r>
      <w:r>
        <w:t xml:space="preserve">21.</w:t>
      </w:r>
      <w:r>
        <w:t xml:space="preserve"> </w:t>
      </w:r>
      <w:hyperlink r:id="rId85">
        <w:r>
          <w:rPr>
            <w:rStyle w:val="Hyperlink"/>
          </w:rPr>
          <w:t xml:space="preserve">𝕏 post by</w:t>
        </w:r>
        <w:r>
          <w:rPr>
            <w:rStyle w:val="Hyperlink"/>
          </w:rPr>
          <w:t xml:space="preserve"> </w:t>
        </w:r>
        <w:r>
          <w:rPr>
            <w:rStyle w:val="Hyperlink"/>
          </w:rPr>
          <w:t xml:space="preserve">@andrewchen</w:t>
        </w:r>
      </w:hyperlink>
      <w:r>
        <w:t xml:space="preserve"> </w:t>
      </w:r>
      <w:r>
        <w:t xml:space="preserve">22.</w:t>
      </w:r>
      <w:r>
        <w:t xml:space="preserve"> </w:t>
      </w:r>
      <w:hyperlink r:id="rId86">
        <w:r>
          <w:rPr>
            <w:rStyle w:val="Hyperlink"/>
          </w:rPr>
          <w:t xml:space="preserve">r/prodmgmt post by u/NeverCanTellWthBees</w:t>
        </w:r>
      </w:hyperlink>
      <w:r>
        <w:t xml:space="preserve"> </w:t>
      </w:r>
      <w:r>
        <w:t xml:space="preserve">23.</w:t>
      </w:r>
      <w:r>
        <w:t xml:space="preserve"> </w:t>
      </w:r>
      <w:hyperlink r:id="rId87">
        <w:r>
          <w:rPr>
            <w:rStyle w:val="Hyperlink"/>
          </w:rPr>
          <w:t xml:space="preserve">r/prodmgmt comment by u/Outrageous_Duck3227</w:t>
        </w:r>
      </w:hyperlink>
      <w:r>
        <w:t xml:space="preserve"> </w:t>
      </w:r>
      <w:r>
        <w:t xml:space="preserve">24.</w:t>
      </w:r>
      <w:r>
        <w:t xml:space="preserve"> </w:t>
      </w:r>
      <w:hyperlink r:id="rId88">
        <w:r>
          <w:rPr>
            <w:rStyle w:val="Hyperlink"/>
          </w:rPr>
          <w:t xml:space="preserve">r/prodmgmt comment by u/Mad_broccoli</w:t>
        </w:r>
      </w:hyperlink>
      <w:r>
        <w:t xml:space="preserve"> </w:t>
      </w:r>
      <w:r>
        <w:t xml:space="preserve">25.</w:t>
      </w:r>
      <w:r>
        <w:t xml:space="preserve"> </w:t>
      </w:r>
      <w:hyperlink r:id="rId89">
        <w:r>
          <w:rPr>
            <w:rStyle w:val="Hyperlink"/>
          </w:rPr>
          <w:t xml:space="preserve">r/prodmgmt post by u/prodhq</w:t>
        </w:r>
      </w:hyperlink>
      <w:r>
        <w:t xml:space="preserve"> </w:t>
      </w:r>
      <w:r>
        <w:t xml:space="preserve">26.</w:t>
      </w:r>
      <w:r>
        <w:t xml:space="preserve"> </w:t>
      </w:r>
      <w:hyperlink r:id="rId90">
        <w:r>
          <w:rPr>
            <w:rStyle w:val="Hyperlink"/>
          </w:rPr>
          <w:t xml:space="preserve">r/prodmgmt post by u/Savings-Sink1298</w:t>
        </w:r>
      </w:hyperlink>
      <w:r>
        <w:t xml:space="preserve"> </w:t>
      </w:r>
      <w:r>
        <w:t xml:space="preserve">27.</w:t>
      </w:r>
      <w:r>
        <w:t xml:space="preserve"> </w:t>
      </w:r>
      <w:hyperlink r:id="rId91">
        <w:r>
          <w:rPr>
            <w:rStyle w:val="Hyperlink"/>
          </w:rPr>
          <w:t xml:space="preserve">r/ProductManagement post by u/Sweet-Rabbit-1007</w:t>
        </w:r>
      </w:hyperlink>
      <w:r>
        <w:t xml:space="preserve"> </w:t>
      </w:r>
      <w:r>
        <w:t xml:space="preserve">28.</w:t>
      </w:r>
      <w:r>
        <w:t xml:space="preserve"> </w:t>
      </w:r>
      <w:hyperlink r:id="rId92">
        <w:r>
          <w:rPr>
            <w:rStyle w:val="Hyperlink"/>
          </w:rPr>
          <w:t xml:space="preserve">r/ProductManagement comment by u/ghost-engineer</w:t>
        </w:r>
      </w:hyperlink>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[$7,225 for one day of coding.</w:t>
      </w:r>
    </w:p>
  </w:footnote>
  <w:footnote w:id="21">
    <w:p>
      <w:pPr>
        <w:pStyle w:val="FootnoteText"/>
      </w:pPr>
      <w:r>
        <w:rPr>
          <w:rStyle w:val="FootnoteReference"/>
        </w:rPr>
        <w:footnoteRef/>
      </w:r>
      <w:r>
        <w:t xml:space="preserve"> </w:t>
      </w:r>
      <w:r>
        <w:t xml:space="preserve">[$7,225 for one day of coding.</w:t>
      </w:r>
    </w:p>
  </w:footnote>
  <w:footnote w:id="22">
    <w:p>
      <w:pPr>
        <w:pStyle w:val="FootnoteText"/>
      </w:pPr>
      <w:r>
        <w:rPr>
          <w:rStyle w:val="FootnoteReference"/>
        </w:rPr>
        <w:footnoteRef/>
      </w:r>
      <w:r>
        <w:t xml:space="preserve"> </w:t>
      </w:r>
      <w:r>
        <w:t xml:space="preserve">[$7,225 for one day of coding.</w:t>
      </w:r>
    </w:p>
  </w:footnote>
  <w:footnote w:id="23">
    <w:p>
      <w:pPr>
        <w:pStyle w:val="FootnoteText"/>
      </w:pPr>
      <w:r>
        <w:rPr>
          <w:rStyle w:val="FootnoteReference"/>
        </w:rPr>
        <w:footnoteRef/>
      </w:r>
      <w:r>
        <w:t xml:space="preserve"> </w:t>
      </w:r>
      <w:r>
        <w:t xml:space="preserve">[$7,225 for one day of coding.</w:t>
      </w:r>
    </w:p>
  </w:footnote>
  <w:footnote w:id="24">
    <w:p>
      <w:pPr>
        <w:pStyle w:val="FootnoteText"/>
      </w:pPr>
      <w:r>
        <w:rPr>
          <w:rStyle w:val="FootnoteReference"/>
        </w:rPr>
        <w:footnoteRef/>
      </w:r>
      <w:r>
        <w:t xml:space="preserve"> </w:t>
      </w:r>
      <w:r>
        <w:t xml:space="preserve">[$7,225 for one day of coding.</w:t>
      </w:r>
    </w:p>
  </w:footnote>
  <w:footnote w:id="30">
    <w:p>
      <w:pPr>
        <w:pStyle w:val="FootnoteText"/>
      </w:pPr>
      <w:r>
        <w:rPr>
          <w:rStyle w:val="FootnoteReference"/>
        </w:rPr>
        <w:footnoteRef/>
      </w:r>
      <w:r>
        <w:t xml:space="preserve"> </w:t>
      </w:r>
      <w:r>
        <w:t xml:space="preserve">[$7,225 for one day of coding.</w:t>
      </w:r>
    </w:p>
  </w:footnote>
  <w:footnote w:id="31">
    <w:p>
      <w:pPr>
        <w:pStyle w:val="FootnoteText"/>
      </w:pPr>
      <w:r>
        <w:rPr>
          <w:rStyle w:val="FootnoteReference"/>
        </w:rPr>
        <w:footnoteRef/>
      </w:r>
      <w:r>
        <w:t xml:space="preserve"> </w:t>
      </w:r>
      <w:r>
        <w:t xml:space="preserve">[$7,225 for one day of coding.</w:t>
      </w:r>
    </w:p>
  </w:footnote>
  <w:footnote w:id="38">
    <w:p>
      <w:pPr>
        <w:pStyle w:val="FootnoteText"/>
      </w:pPr>
      <w:r>
        <w:rPr>
          <w:rStyle w:val="FootnoteReference"/>
        </w:rPr>
        <w:footnoteRef/>
      </w:r>
      <w:r>
        <w:t xml:space="preserve"> </w:t>
      </w:r>
      <w:r>
        <w:t xml:space="preserve">[$7,225 for one day of coding.</w:t>
      </w:r>
    </w:p>
  </w:footnote>
  <w:footnote w:id="39">
    <w:p>
      <w:pPr>
        <w:pStyle w:val="FootnoteText"/>
      </w:pPr>
      <w:r>
        <w:rPr>
          <w:rStyle w:val="FootnoteReference"/>
        </w:rPr>
        <w:footnoteRef/>
      </w:r>
      <w:r>
        <w:t xml:space="preserve"> </w:t>
      </w:r>
      <w:r>
        <w:t xml:space="preserve">[$7,225 for one day of coding.</w:t>
      </w:r>
    </w:p>
  </w:footnote>
  <w:footnote w:id="40">
    <w:p>
      <w:pPr>
        <w:pStyle w:val="FootnoteText"/>
      </w:pPr>
      <w:r>
        <w:rPr>
          <w:rStyle w:val="FootnoteReference"/>
        </w:rPr>
        <w:footnoteRef/>
      </w:r>
      <w:r>
        <w:t xml:space="preserve"> </w:t>
      </w:r>
      <w:r>
        <w:t xml:space="preserve">[$7,225 for one day of coding.</w:t>
      </w:r>
    </w:p>
  </w:footnote>
  <w:footnote w:id="42">
    <w:p>
      <w:pPr>
        <w:pStyle w:val="FootnoteText"/>
      </w:pPr>
      <w:r>
        <w:rPr>
          <w:rStyle w:val="FootnoteReference"/>
        </w:rPr>
        <w:footnoteRef/>
      </w:r>
      <w:r>
        <w:t xml:space="preserve"> </w:t>
      </w:r>
      <w:r>
        <w:t xml:space="preserve">[$7,225 for one day of coding.</w:t>
      </w:r>
    </w:p>
  </w:footnote>
  <w:footnote w:id="43">
    <w:p>
      <w:pPr>
        <w:pStyle w:val="FootnoteText"/>
      </w:pPr>
      <w:r>
        <w:rPr>
          <w:rStyle w:val="FootnoteReference"/>
        </w:rPr>
        <w:footnoteRef/>
      </w:r>
      <w:r>
        <w:t xml:space="preserve"> </w:t>
      </w:r>
      <w:r>
        <w:t xml:space="preserve">[$7,225 for one day of coding.</w:t>
      </w:r>
    </w:p>
  </w:footnote>
  <w:footnote w:id="44">
    <w:p>
      <w:pPr>
        <w:pStyle w:val="FootnoteText"/>
      </w:pPr>
      <w:r>
        <w:rPr>
          <w:rStyle w:val="FootnoteReference"/>
        </w:rPr>
        <w:footnoteRef/>
      </w:r>
      <w:r>
        <w:t xml:space="preserve"> </w:t>
      </w:r>
      <w:r>
        <w:t xml:space="preserve">[$7,225 for one day of coding.</w:t>
      </w:r>
    </w:p>
  </w:footnote>
  <w:footnote w:id="46">
    <w:p>
      <w:pPr>
        <w:pStyle w:val="FootnoteText"/>
      </w:pPr>
      <w:r>
        <w:rPr>
          <w:rStyle w:val="FootnoteReference"/>
        </w:rPr>
        <w:footnoteRef/>
      </w:r>
      <w:r>
        <w:t xml:space="preserve"> </w:t>
      </w:r>
      <w:r>
        <w:t xml:space="preserve">[$7,225 for one day of coding.</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3" Target="media/rId53.jpg" /><Relationship Type="http://schemas.openxmlformats.org/officeDocument/2006/relationships/hyperlink" Id="rId65" Target="%5Bhttps://www.news.aakashg.com/p/how-to-price-ai-products%5D(https://www.news.aakashg.com/p/how-to-price-ai-products)" TargetMode="External" /><Relationship Type="http://schemas.openxmlformats.org/officeDocument/2006/relationships/hyperlink" Id="rId67" Target="https://cutlefish.substack.com/p/tbm-408-basic-links" TargetMode="External" /><Relationship Type="http://schemas.openxmlformats.org/officeDocument/2006/relationships/hyperlink" Id="rId80" Target="https://substack.com/@aakashgupta/note/c-219723628" TargetMode="External" /><Relationship Type="http://schemas.openxmlformats.org/officeDocument/2006/relationships/hyperlink" Id="rId66" Target="https://www.news.aakashg.com/p/how-to-price-ai-products" TargetMode="External" /><Relationship Type="http://schemas.openxmlformats.org/officeDocument/2006/relationships/hyperlink" Id="rId69" Target="https://www.reddit.com/r/ProductManagement/comments/1rezfel/" TargetMode="External" /><Relationship Type="http://schemas.openxmlformats.org/officeDocument/2006/relationships/hyperlink" Id="rId70" Target="https://www.reddit.com/r/ProductManagement/comments/1rezfel/comment/o7gcm3e/" TargetMode="External" /><Relationship Type="http://schemas.openxmlformats.org/officeDocument/2006/relationships/hyperlink" Id="rId71" Target="https://www.reddit.com/r/ProductManagement/comments/1rezfel/comment/o7gd4qc/" TargetMode="External" /><Relationship Type="http://schemas.openxmlformats.org/officeDocument/2006/relationships/hyperlink" Id="rId72" Target="https://www.reddit.com/r/ProductManagement/comments/1rezfel/comment/o7ggm6e/" TargetMode="External" /><Relationship Type="http://schemas.openxmlformats.org/officeDocument/2006/relationships/hyperlink" Id="rId73" Target="https://www.reddit.com/r/ProductManagement/comments/1rezfel/comment/o7gmk4n/" TargetMode="External" /><Relationship Type="http://schemas.openxmlformats.org/officeDocument/2006/relationships/hyperlink" Id="rId91" Target="https://www.reddit.com/r/ProductManagement/comments/1rf2l5g/" TargetMode="External" /><Relationship Type="http://schemas.openxmlformats.org/officeDocument/2006/relationships/hyperlink" Id="rId92" Target="https://www.reddit.com/r/ProductManagement/comments/1rf2l5g/comment/o7gzwhi/" TargetMode="External" /><Relationship Type="http://schemas.openxmlformats.org/officeDocument/2006/relationships/hyperlink" Id="rId81" Target="https://www.reddit.com/r/prodmgmt/comments/1re9irp/" TargetMode="External" /><Relationship Type="http://schemas.openxmlformats.org/officeDocument/2006/relationships/hyperlink" Id="rId82" Target="https://www.reddit.com/r/prodmgmt/comments/1re9irp/comment/o7axsl8/" TargetMode="External" /><Relationship Type="http://schemas.openxmlformats.org/officeDocument/2006/relationships/hyperlink" Id="rId86" Target="https://www.reddit.com/r/prodmgmt/comments/1rebczw/" TargetMode="External" /><Relationship Type="http://schemas.openxmlformats.org/officeDocument/2006/relationships/hyperlink" Id="rId87" Target="https://www.reddit.com/r/prodmgmt/comments/1rebczw/comment/o7ba92l/" TargetMode="External" /><Relationship Type="http://schemas.openxmlformats.org/officeDocument/2006/relationships/hyperlink" Id="rId88" Target="https://www.reddit.com/r/prodmgmt/comments/1rebczw/comment/o7bac0h/" TargetMode="External" /><Relationship Type="http://schemas.openxmlformats.org/officeDocument/2006/relationships/hyperlink" Id="rId89" Target="https://www.reddit.com/r/prodmgmt/comments/1renrey/" TargetMode="External" /><Relationship Type="http://schemas.openxmlformats.org/officeDocument/2006/relationships/hyperlink" Id="rId90" Target="https://www.reddit.com/r/prodmgmt/comments/1rezqtr/" TargetMode="External" /><Relationship Type="http://schemas.openxmlformats.org/officeDocument/2006/relationships/hyperlink" Id="rId84" Target="https://www.reddit.com/r/startups/comments/1req6is/" TargetMode="External" /><Relationship Type="http://schemas.openxmlformats.org/officeDocument/2006/relationships/hyperlink" Id="rId74" Target="https://www.reddit.com/r/startups/comments/1reqmqa/comment/o7elerw/" TargetMode="External" /><Relationship Type="http://schemas.openxmlformats.org/officeDocument/2006/relationships/hyperlink" Id="rId78" Target="https://www.reddit.com/r/startups/comments/1reqmqa/comment/o7eshhf/" TargetMode="External" /><Relationship Type="http://schemas.openxmlformats.org/officeDocument/2006/relationships/hyperlink" Id="rId79" Target="https://www.reddit.com/r/startups/comments/1reqmqa/comment/o7eycny/" TargetMode="External" /><Relationship Type="http://schemas.openxmlformats.org/officeDocument/2006/relationships/hyperlink" Id="rId75" Target="https://www.reddit.com/r/startups/comments/1reqmqa/comment/o7ezgos/" TargetMode="External" /><Relationship Type="http://schemas.openxmlformats.org/officeDocument/2006/relationships/hyperlink" Id="rId76" Target="https://www.reddit.com/r/startups/comments/1reqmqa/comment/o7fa7kz/" TargetMode="External" /><Relationship Type="http://schemas.openxmlformats.org/officeDocument/2006/relationships/hyperlink" Id="rId77" Target="https://www.reddit.com/r/startups/comments/1reqmqa/comment/o7fasy5/" TargetMode="External" /><Relationship Type="http://schemas.openxmlformats.org/officeDocument/2006/relationships/hyperlink" Id="rId68" Target="https://www.youtube.com/watch?v=dFsfYVlabWA" TargetMode="External" /><Relationship Type="http://schemas.openxmlformats.org/officeDocument/2006/relationships/hyperlink" Id="rId85" Target="https://x.com/andrewchen/status/2026769401723367774" TargetMode="External" /><Relationship Type="http://schemas.openxmlformats.org/officeDocument/2006/relationships/hyperlink" Id="rId83" Target="https://x.com/hnshah/status/2026747404075299022" TargetMode="External" /><Relationship Type="http://schemas.openxmlformats.org/officeDocument/2006/relationships/hyperlink" Id="rId56" Target="https://youtube.com/watch?v=dFsfYVlabWA&amp;t=92" TargetMode="External" /></Relationships>
</file>

<file path=word/_rels/footnotes.xml.rels><?xml version="1.0" encoding="UTF-8"?><Relationships xmlns="http://schemas.openxmlformats.org/package/2006/relationships"><Relationship Type="http://schemas.openxmlformats.org/officeDocument/2006/relationships/hyperlink" Id="rId65" Target="%5Bhttps://www.news.aakashg.com/p/how-to-price-ai-products%5D(https://www.news.aakashg.com/p/how-to-price-ai-products)" TargetMode="External" /><Relationship Type="http://schemas.openxmlformats.org/officeDocument/2006/relationships/hyperlink" Id="rId67" Target="https://cutlefish.substack.com/p/tbm-408-basic-links" TargetMode="External" /><Relationship Type="http://schemas.openxmlformats.org/officeDocument/2006/relationships/hyperlink" Id="rId80" Target="https://substack.com/@aakashgupta/note/c-219723628" TargetMode="External" /><Relationship Type="http://schemas.openxmlformats.org/officeDocument/2006/relationships/hyperlink" Id="rId66" Target="https://www.news.aakashg.com/p/how-to-price-ai-products" TargetMode="External" /><Relationship Type="http://schemas.openxmlformats.org/officeDocument/2006/relationships/hyperlink" Id="rId69" Target="https://www.reddit.com/r/ProductManagement/comments/1rezfel/" TargetMode="External" /><Relationship Type="http://schemas.openxmlformats.org/officeDocument/2006/relationships/hyperlink" Id="rId70" Target="https://www.reddit.com/r/ProductManagement/comments/1rezfel/comment/o7gcm3e/" TargetMode="External" /><Relationship Type="http://schemas.openxmlformats.org/officeDocument/2006/relationships/hyperlink" Id="rId71" Target="https://www.reddit.com/r/ProductManagement/comments/1rezfel/comment/o7gd4qc/" TargetMode="External" /><Relationship Type="http://schemas.openxmlformats.org/officeDocument/2006/relationships/hyperlink" Id="rId72" Target="https://www.reddit.com/r/ProductManagement/comments/1rezfel/comment/o7ggm6e/" TargetMode="External" /><Relationship Type="http://schemas.openxmlformats.org/officeDocument/2006/relationships/hyperlink" Id="rId73" Target="https://www.reddit.com/r/ProductManagement/comments/1rezfel/comment/o7gmk4n/" TargetMode="External" /><Relationship Type="http://schemas.openxmlformats.org/officeDocument/2006/relationships/hyperlink" Id="rId91" Target="https://www.reddit.com/r/ProductManagement/comments/1rf2l5g/" TargetMode="External" /><Relationship Type="http://schemas.openxmlformats.org/officeDocument/2006/relationships/hyperlink" Id="rId92" Target="https://www.reddit.com/r/ProductManagement/comments/1rf2l5g/comment/o7gzwhi/" TargetMode="External" /><Relationship Type="http://schemas.openxmlformats.org/officeDocument/2006/relationships/hyperlink" Id="rId81" Target="https://www.reddit.com/r/prodmgmt/comments/1re9irp/" TargetMode="External" /><Relationship Type="http://schemas.openxmlformats.org/officeDocument/2006/relationships/hyperlink" Id="rId82" Target="https://www.reddit.com/r/prodmgmt/comments/1re9irp/comment/o7axsl8/" TargetMode="External" /><Relationship Type="http://schemas.openxmlformats.org/officeDocument/2006/relationships/hyperlink" Id="rId86" Target="https://www.reddit.com/r/prodmgmt/comments/1rebczw/" TargetMode="External" /><Relationship Type="http://schemas.openxmlformats.org/officeDocument/2006/relationships/hyperlink" Id="rId87" Target="https://www.reddit.com/r/prodmgmt/comments/1rebczw/comment/o7ba92l/" TargetMode="External" /><Relationship Type="http://schemas.openxmlformats.org/officeDocument/2006/relationships/hyperlink" Id="rId88" Target="https://www.reddit.com/r/prodmgmt/comments/1rebczw/comment/o7bac0h/" TargetMode="External" /><Relationship Type="http://schemas.openxmlformats.org/officeDocument/2006/relationships/hyperlink" Id="rId89" Target="https://www.reddit.com/r/prodmgmt/comments/1renrey/" TargetMode="External" /><Relationship Type="http://schemas.openxmlformats.org/officeDocument/2006/relationships/hyperlink" Id="rId90" Target="https://www.reddit.com/r/prodmgmt/comments/1rezqtr/" TargetMode="External" /><Relationship Type="http://schemas.openxmlformats.org/officeDocument/2006/relationships/hyperlink" Id="rId84" Target="https://www.reddit.com/r/startups/comments/1req6is/" TargetMode="External" /><Relationship Type="http://schemas.openxmlformats.org/officeDocument/2006/relationships/hyperlink" Id="rId74" Target="https://www.reddit.com/r/startups/comments/1reqmqa/comment/o7elerw/" TargetMode="External" /><Relationship Type="http://schemas.openxmlformats.org/officeDocument/2006/relationships/hyperlink" Id="rId78" Target="https://www.reddit.com/r/startups/comments/1reqmqa/comment/o7eshhf/" TargetMode="External" /><Relationship Type="http://schemas.openxmlformats.org/officeDocument/2006/relationships/hyperlink" Id="rId79" Target="https://www.reddit.com/r/startups/comments/1reqmqa/comment/o7eycny/" TargetMode="External" /><Relationship Type="http://schemas.openxmlformats.org/officeDocument/2006/relationships/hyperlink" Id="rId75" Target="https://www.reddit.com/r/startups/comments/1reqmqa/comment/o7ezgos/" TargetMode="External" /><Relationship Type="http://schemas.openxmlformats.org/officeDocument/2006/relationships/hyperlink" Id="rId76" Target="https://www.reddit.com/r/startups/comments/1reqmqa/comment/o7fa7kz/" TargetMode="External" /><Relationship Type="http://schemas.openxmlformats.org/officeDocument/2006/relationships/hyperlink" Id="rId77" Target="https://www.reddit.com/r/startups/comments/1reqmqa/comment/o7fasy5/" TargetMode="External" /><Relationship Type="http://schemas.openxmlformats.org/officeDocument/2006/relationships/hyperlink" Id="rId68" Target="https://www.youtube.com/watch?v=dFsfYVlabWA" TargetMode="External" /><Relationship Type="http://schemas.openxmlformats.org/officeDocument/2006/relationships/hyperlink" Id="rId85" Target="https://x.com/andrewchen/status/2026769401723367774" TargetMode="External" /><Relationship Type="http://schemas.openxmlformats.org/officeDocument/2006/relationships/hyperlink" Id="rId83" Target="https://x.com/hnshah/status/2026747404075299022" TargetMode="External" /><Relationship Type="http://schemas.openxmlformats.org/officeDocument/2006/relationships/hyperlink" Id="rId56" Target="https://youtube.com/watch?v=dFsfYVlabWA&amp;t=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Compute-driven AI pricing shifts, causal strategy mapping, and the CPO-to-CEO playbook</dc:title>
  <dc:creator>PM Daily Digest</dc:creator>
  <cp:keywords/>
  <dcterms:created xsi:type="dcterms:W3CDTF">2026-02-26T22:17:04Z</dcterms:created>
  <dcterms:modified xsi:type="dcterms:W3CDTF">2026-02-26T22:17:04Z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2026-02-26</vt:lpwstr>
  </property>
</Properties>
</file>