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Context Graphs, Habit Loops, and Git Workflows for AI-Native PMs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2026-07-02</w:t>
      </w:r>
    </w:p>
    <w:bookmarkStart w:id="31" w:name="X6ceeb5fb44c908e1d783abd5cf99aa308a656af"/>
    <w:p>
      <w:pPr>
        <w:pStyle w:val="Heading1"/>
      </w:pPr>
      <w:r>
        <w:t xml:space="preserve">Context Graphs, Habit Loops, and Git Workflows for AI-Native PMs</w:t>
      </w:r>
    </w:p>
    <w:p>
      <w:pPr>
        <w:pStyle w:val="FirstParagraph"/>
      </w:pPr>
      <w:r>
        <w:rPr>
          <w:iCs/>
          <w:i/>
        </w:rPr>
        <w:t xml:space="preserve">By PM Daily Digest • July 2, 2026</w:t>
      </w:r>
    </w:p>
    <w:p>
      <w:pPr>
        <w:pStyle w:val="BodyText"/>
      </w:pPr>
      <w:r>
        <w:t xml:space="preserve">This brief covers two important PM ideas: designing products around internal triggers and building enterprise AI systems that learn from shared decisions. It also includes a concrete Git workflow for PM-owned AI artifacts plus a few practical resources for building AI fluency.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needs shared memory, not just chat.</w:t>
      </w:r>
      <w:r>
        <w:t xml:space="preserve"> </w:t>
      </w:r>
      <w:r>
        <w:t xml:space="preserve">Asana argues enterprise AI spend showed</w:t>
      </w:r>
      <w:r>
        <w:t xml:space="preserve"> </w:t>
      </w:r>
      <w:r>
        <w:rPr>
          <w:bCs/>
          <w:b/>
        </w:rPr>
        <w:t xml:space="preserve">0% productivity gains</w:t>
      </w:r>
      <w:r>
        <w:t xml:space="preserve"> </w:t>
      </w:r>
      <w:r>
        <w:t xml:space="preserve">in cited Goldman Sachs and McKinsey research because people were using chat tools individually, copying data in and out, while decisions never made it back into a shared context graph [1]. Their counter-model is a work graph that captures goals, portfolios, projects, and tasks—</w:t>
      </w:r>
      <w:r>
        <w:t xml:space="preserve">“</w:t>
      </w:r>
      <w:r>
        <w:t xml:space="preserve">who does what by when and how</w:t>
      </w:r>
      <w:r>
        <w:t xml:space="preserve">”</w:t>
      </w:r>
      <w:r>
        <w:t xml:space="preserve">—so approvals, corrections, and process data can compound into better agent behavior over time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PM teams will get more leverage from systems that retain decisions than from isolated prompts.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route PRD reviews, launch plans, and customer-feedback decisions into one shared system, and make approvals/rejections visible so future agent outputs can improve.</w:t>
      </w:r>
    </w:p>
    <w:p>
      <w:pPr>
        <w:pStyle w:val="BlockText"/>
      </w:pPr>
      <w:r>
        <w:t xml:space="preserve">“</w:t>
      </w:r>
      <w:r>
        <w:t xml:space="preserve">…none of those decisions are making it back into a context graph that will create that compounding benefit.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Habit formation starts with internal triggers, not notifications.</w:t>
      </w:r>
      <w:r>
        <w:t xml:space="preserve"> </w:t>
      </w:r>
      <w:r>
        <w:t xml:space="preserve">Nir Eyal’s Hook Model remains a useful frame for frequent-use products:</w:t>
      </w:r>
      <w:r>
        <w:t xml:space="preserve"> </w:t>
      </w:r>
      <w:r>
        <w:rPr>
          <w:bCs/>
          <w:b/>
        </w:rPr>
        <w:t xml:space="preserve">trigger → action → variable reward → investment</w:t>
      </w:r>
      <w:r>
        <w:t xml:space="preserve"> </w:t>
      </w:r>
      <w:r>
        <w:t xml:space="preserve">[2]. The key shift is from external triggers like pings to internal triggers like boredom, loneliness, or uncertainty [2]. The final step matters because each use should improve the product, with AI making more</w:t>
      </w:r>
      <w:r>
        <w:t xml:space="preserve"> </w:t>
      </w:r>
      <w:r>
        <w:t xml:space="preserve">“</w:t>
      </w:r>
      <w:r>
        <w:t xml:space="preserve">market of one</w:t>
      </w:r>
      <w:r>
        <w:t xml:space="preserve">”</w:t>
      </w:r>
      <w:r>
        <w:t xml:space="preserve"> </w:t>
      </w:r>
      <w:r>
        <w:t xml:space="preserve">customization feasible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gives PMs a concrete test for whether a product can become a habit.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use it for high-frequency products, not low-frequency ones like insurance [2].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Version PM-owned AI artifacts in Git.</w:t>
      </w:r>
      <w:r>
        <w:t xml:space="preserve"> </w:t>
      </w:r>
      <w:r>
        <w:t xml:space="preserve">Aakash Gupta’s note is simple: PMs should version</w:t>
      </w:r>
      <w:r>
        <w:t xml:space="preserve"> </w:t>
      </w:r>
      <w:r>
        <w:rPr>
          <w:bCs/>
          <w:b/>
        </w:rPr>
        <w:t xml:space="preserve">skills and evals</w:t>
      </w:r>
      <w:r>
        <w:t xml:space="preserve"> </w:t>
      </w:r>
      <w:r>
        <w:t xml:space="preserve">the same way other teams version important files [3]. The working rhythm is straightforward: pull the latest changes, create a branch, edit, commit with a descriptive message, push, open a PR, and merge after review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prompt-like assets change constantly; Git gives you review, history, and rollback.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start with one evaluator or reusable skill, then move it into a repo with PR-based review.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Separate AI for personal speed from AI for team execution.</w:t>
      </w:r>
      <w:r>
        <w:t xml:space="preserve"> </w:t>
      </w:r>
      <w:r>
        <w:t xml:space="preserve">Asana describes two modes: headless/MCP access through tools like Claude, ChatGPT, and Gemini for fast individual data access [1], and an in-graph multiplayer mode where role-based AI teammates watch work, respond across people, and take action inside the shared system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not every AI workflow belongs in chat, and not every workflow needs shared automation.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use headless tools for quick retrieval and updates; reserve shared-agent workflows for recurring, cross-functional processes.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Fitbod shows the Hook Model in practice.</w:t>
      </w:r>
      <w:r>
        <w:t xml:space="preserve"> </w:t>
      </w:r>
      <w:r>
        <w:t xml:space="preserve">Eyal describes uncertainty at the gym as the internal trigger; opening the app is the action; the unknown workout, reps, sets, and weight create the variable reward; and logged workouts improve future recommendations [2]. He says the team confirmed they built the app from the Hook Model [2].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habit loops are strongest when every use makes the next session better.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Asana moved PLG and forward-deployed AI talent into product.</w:t>
      </w:r>
      <w:r>
        <w:t xml:space="preserve"> </w:t>
      </w:r>
      <w:r>
        <w:t xml:space="preserve">The company moved its PLG team—including pricing, packaging, experimentation engineering, and PM resources—under product, with a GM who owns revenue and reports to the CPO [1]. It also put an incubation team of forward-deployed AI engineers under the Asana AI GM so early customer learnings feed directly back to PMs and engineers [1]. In one workflow, voice-of-customer requests are reviewed by an AI agent, routed to a PM for judgment, and then sent to an AI coder that generates a PR for engineering review [1].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if AI changes acquisition or delivery, shorten the loop between customer signal, PM judgment, and implementation.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PM skill gap on agents is widening, but the advice is practical.</w:t>
      </w:r>
      <w:r>
        <w:t xml:space="preserve"> </w:t>
      </w:r>
      <w:r>
        <w:t xml:space="preserve">Product Compass says PMs are splitting into two speeds: those who work with agents every day and those who have not started yet [4]. Their recommendation is not more theory: start with VS Code, where</w:t>
      </w:r>
      <w:r>
        <w:t xml:space="preserve"> </w:t>
      </w:r>
      <w:r>
        <w:rPr>
          <w:bCs/>
          <w:b/>
        </w:rPr>
        <w:t xml:space="preserve">90%</w:t>
      </w:r>
      <w:r>
        <w:t xml:space="preserve"> </w:t>
      </w:r>
      <w:r>
        <w:t xml:space="preserve">of the learning transfers to any agent, and learn by doing, breaking things, and fixing them [4].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pick one recurring PM task this week—analysis, drafting, or prototyping—and run it end to end with an agent inside VS Code.</w:t>
      </w:r>
    </w:p>
    <w:bookmarkEnd w:id="23"/>
    <w:bookmarkStart w:id="30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</w:pPr>
      <w:hyperlink r:id="rId24">
        <w:r>
          <w:rPr>
            <w:rStyle w:val="Hyperlink"/>
            <w:bCs/>
            <w:b/>
          </w:rPr>
          <w:t xml:space="preserve">The AI-Native PM Roadmap</w:t>
        </w:r>
      </w:hyperlink>
      <w:r>
        <w:t xml:space="preserve">: weekly</w:t>
      </w:r>
      <w:r>
        <w:t xml:space="preserve"> </w:t>
      </w:r>
      <w:r>
        <w:rPr>
          <w:bCs/>
          <w:b/>
        </w:rPr>
        <w:t xml:space="preserve">90-minute</w:t>
      </w:r>
      <w:r>
        <w:t xml:space="preserve"> </w:t>
      </w:r>
      <w:r>
        <w:t xml:space="preserve">live sessions at</w:t>
      </w:r>
      <w:r>
        <w:t xml:space="preserve"> </w:t>
      </w:r>
      <w:r>
        <w:rPr>
          <w:bCs/>
          <w:b/>
        </w:rPr>
        <w:t xml:space="preserve">6:00 PM CET</w:t>
      </w:r>
      <w:r>
        <w:t xml:space="preserve">, with demos, materials, homework on your real product, and recordings afterward [4]. The first three sessions are free and move from Cowork to Codex to Claude Code in VS Code [4]. Later sessions, recordings, exercises, and a certificate option are for premium members [4].</w:t>
      </w:r>
    </w:p>
    <w:p>
      <w:pPr>
        <w:numPr>
          <w:ilvl w:val="0"/>
          <w:numId w:val="1006"/>
        </w:numPr>
      </w:pPr>
      <w:hyperlink r:id="rId25">
        <w:r>
          <w:rPr>
            <w:rStyle w:val="Hyperlink"/>
            <w:bCs/>
            <w:b/>
          </w:rPr>
          <w:t xml:space="preserve">GitHub for PMs</w:t>
        </w:r>
      </w:hyperlink>
      <w:r>
        <w:t xml:space="preserve">: the full playbook co-written with Shubham Saboo, including the rollback workflow for PM-managed AI assets [3].</w:t>
      </w:r>
    </w:p>
    <w:p>
      <w:r>
        <w:pict>
          <v:rect style="width:0;height:1.5pt" o:hralign="center" o:hrstd="t" o:hr="t"/>
        </w:pict>
      </w:r>
    </w:p>
    <w:bookmarkStart w:id="2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Asana CPO on Why Every Employee Is Now an AI Eval | Arnab Bose | E302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How to hack back your attention span &amp; take control of your mind | Nir Eyal on Tetr Podcast Ep2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The AI-Native PM Roadmap: A Live Session Every Week, First 3 Free</w:t>
        </w:r>
      </w:hyperlink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substack.com/@aakashgupta/note/c-286403158" TargetMode="External" /><Relationship Type="http://schemas.openxmlformats.org/officeDocument/2006/relationships/hyperlink" Id="rId25" Target="https://www.news.aakashg.com/p/github-for-pms" TargetMode="External" /><Relationship Type="http://schemas.openxmlformats.org/officeDocument/2006/relationships/hyperlink" Id="rId24" Target="https://www.productcompass.pm/p/ai-native-pm-roadmap" TargetMode="External" /><Relationship Type="http://schemas.openxmlformats.org/officeDocument/2006/relationships/hyperlink" Id="rId26" Target="https://www.youtube.com/watch?v=-GaV25Reag0" TargetMode="External" /><Relationship Type="http://schemas.openxmlformats.org/officeDocument/2006/relationships/hyperlink" Id="rId27" Target="https://www.youtube.com/watch?v=VBLkaW9Eb7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substack.com/@aakashgupta/note/c-286403158" TargetMode="External" /><Relationship Type="http://schemas.openxmlformats.org/officeDocument/2006/relationships/hyperlink" Id="rId25" Target="https://www.news.aakashg.com/p/github-for-pms" TargetMode="External" /><Relationship Type="http://schemas.openxmlformats.org/officeDocument/2006/relationships/hyperlink" Id="rId24" Target="https://www.productcompass.pm/p/ai-native-pm-roadmap" TargetMode="External" /><Relationship Type="http://schemas.openxmlformats.org/officeDocument/2006/relationships/hyperlink" Id="rId26" Target="https://www.youtube.com/watch?v=-GaV25Reag0" TargetMode="External" /><Relationship Type="http://schemas.openxmlformats.org/officeDocument/2006/relationships/hyperlink" Id="rId27" Target="https://www.youtube.com/watch?v=VBLkaW9Eb7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Graphs, Habit Loops, and Git Workflows for AI-Native PMs</dc:title>
  <dc:creator>PM Daily Digest</dc:creator>
  <cp:keywords/>
  <dcterms:created xsi:type="dcterms:W3CDTF">2026-07-02T18:19:37Z</dcterms:created>
  <dcterms:modified xsi:type="dcterms:W3CDTF">2026-07-02T18:19:37Z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2026-07-02</vt:lpwstr>
  </property>
</Properties>
</file>