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Customer Facts, AI Fluency, and the Rise of PM Builders</w:t>
      </w:r>
    </w:p>
    <w:p>
      <w:pPr>
        <w:pStyle w:val="Author"/>
      </w:pPr>
      <w:r>
        <w:t xml:space="preserve">PM Daily Digest</w:t>
      </w:r>
    </w:p>
    <w:p>
      <w:pPr>
        <w:pStyle w:val="Date"/>
      </w:pPr>
      <w:r>
        <w:t xml:space="preserve">2026-04-26</w:t>
      </w:r>
    </w:p>
    <w:bookmarkStart w:id="67" w:name="X71e0d56d86b6d5e334961c3508ad1bd67ad1cee"/>
    <w:p>
      <w:pPr>
        <w:pStyle w:val="Heading1"/>
      </w:pPr>
      <w:r>
        <w:t xml:space="preserve">Customer Facts, AI Fluency, and the Rise of PM Builders</w:t>
      </w:r>
    </w:p>
    <w:p>
      <w:pPr>
        <w:pStyle w:val="FirstParagraph"/>
      </w:pPr>
      <w:r>
        <w:rPr>
          <w:iCs/>
          <w:i/>
        </w:rPr>
        <w:t xml:space="preserve">By PM Daily Digest • April 26, 2026</w:t>
      </w:r>
    </w:p>
    <w:p>
      <w:pPr>
        <w:pStyle w:val="BodyText"/>
      </w:pPr>
      <w:r>
        <w:t xml:space="preserve">A grounded PM brief on four shifts shaping the craft: start with customer facts instead of frameworks, learn PMF from the first 100 users, manage AI by fluency rather than adoption, and use new tools that let product people build directly. It also includes a practical validation playbook, agent-debugging framework, interview-market signals, and resources worth exploring.</w:t>
      </w:r>
    </w:p>
    <w:bookmarkStart w:id="24" w:name="big-ideas"/>
    <w:p>
      <w:pPr>
        <w:pStyle w:val="Heading2"/>
      </w:pPr>
      <w:r>
        <w:t xml:space="preserve">Big Ideas</w:t>
      </w:r>
    </w:p>
    <w:bookmarkStart w:id="20" w:name="Xfdea2ceecd8e35a2ef9eeb07e2e8269bf1abdc1"/>
    <w:p>
      <w:pPr>
        <w:pStyle w:val="Heading3"/>
      </w:pPr>
      <w:r>
        <w:t xml:space="preserve">1) Good product thinking starts with customer facts, not clever proxies</w:t>
      </w:r>
    </w:p>
    <w:p>
      <w:pPr>
        <w:pStyle w:val="FirstParagraph"/>
      </w:pPr>
      <w:r>
        <w:t xml:space="preserve">Experienced product people can fall into speaking in frameworks, industry jargon, and corporate buzzwords instead of seeing the basic facts of the customer situation and identifying what matters [1]. Shreyas Doshi also argues that</w:t>
      </w:r>
      <w:r>
        <w:t xml:space="preserve"> </w:t>
      </w:r>
      <w:r>
        <w:t xml:space="preserve">“</w:t>
      </w:r>
      <w:r>
        <w:t xml:space="preserve">first principles thinking</w:t>
      </w:r>
      <w:r>
        <w:t xml:space="preserve">”</w:t>
      </w:r>
      <w:r>
        <w:t xml:space="preserve"> </w:t>
      </w:r>
      <w:r>
        <w:t xml:space="preserve">is the wrong lens for product work; the real skill is seeing which principles matter most in the specific situation, why they matter, and naming them clearly [2].</w:t>
      </w:r>
    </w:p>
    <w:p>
      <w:pPr>
        <w:numPr>
          <w:ilvl w:val="0"/>
          <w:numId w:val="1001"/>
        </w:numPr>
        <w:pStyle w:val="Compact"/>
      </w:pPr>
      <w:r>
        <w:rPr>
          <w:bCs/>
          <w:b/>
        </w:rPr>
        <w:t xml:space="preserve">Why it matters:</w:t>
      </w:r>
      <w:r>
        <w:t xml:space="preserve"> </w:t>
      </w:r>
      <w:r>
        <w:t xml:space="preserve">A team can sound sophisticated while still missing the actual problem in front of it [1, 2].</w:t>
      </w:r>
    </w:p>
    <w:p>
      <w:pPr>
        <w:numPr>
          <w:ilvl w:val="0"/>
          <w:numId w:val="1001"/>
        </w:numPr>
        <w:pStyle w:val="Compact"/>
      </w:pPr>
      <w:r>
        <w:rPr>
          <w:bCs/>
          <w:b/>
        </w:rPr>
        <w:t xml:space="preserve">How to apply:</w:t>
      </w:r>
      <w:r>
        <w:t xml:space="preserve"> </w:t>
      </w:r>
      <w:r>
        <w:t xml:space="preserve">Start product discussions with the customer situation, then state the few principles that matter here and why, instead of leading with frameworks or jargon [1, 2].</w:t>
      </w:r>
    </w:p>
    <w:bookmarkEnd w:id="20"/>
    <w:bookmarkStart w:id="21" w:name="Xca2870e3340bb550aeba2f64a6d9d3c805c18cc"/>
    <w:p>
      <w:pPr>
        <w:pStyle w:val="Heading3"/>
      </w:pPr>
      <w:r>
        <w:t xml:space="preserve">2) The first 100 users are still the highest-leverage PMF classroom</w:t>
      </w:r>
    </w:p>
    <w:p>
      <w:pPr>
        <w:pStyle w:val="BlockText"/>
      </w:pPr>
      <w:r>
        <w:t xml:space="preserve">“</w:t>
      </w:r>
      <w:r>
        <w:t xml:space="preserve">the first 100 users teach you more than your next 10,000</w:t>
      </w:r>
      <w:r>
        <w:t xml:space="preserve">”</w:t>
      </w:r>
      <w:r>
        <w:t xml:space="preserve"> </w:t>
      </w:r>
      <w:r>
        <w:t xml:space="preserve">[3]</w:t>
      </w:r>
    </w:p>
    <w:p>
      <w:pPr>
        <w:pStyle w:val="FirstParagraph"/>
      </w:pPr>
      <w:r>
        <w:t xml:space="preserve">Andrew Chen’s distinction is that the first 100 users mostly teach product-market fit, while the next 10,000 teach go-to-market; GTM is a more tractable problem, especially in B2B [3].</w:t>
      </w:r>
    </w:p>
    <w:p>
      <w:pPr>
        <w:numPr>
          <w:ilvl w:val="0"/>
          <w:numId w:val="1002"/>
        </w:numPr>
        <w:pStyle w:val="Compact"/>
      </w:pPr>
      <w:r>
        <w:rPr>
          <w:bCs/>
          <w:b/>
        </w:rPr>
        <w:t xml:space="preserve">Why it matters:</w:t>
      </w:r>
      <w:r>
        <w:t xml:space="preserve"> </w:t>
      </w:r>
      <w:r>
        <w:t xml:space="preserve">It is easy to spend time optimizing a later-stage distribution problem before the earlier PMF learning is complete [3].</w:t>
      </w:r>
    </w:p>
    <w:p>
      <w:pPr>
        <w:numPr>
          <w:ilvl w:val="0"/>
          <w:numId w:val="1002"/>
        </w:numPr>
        <w:pStyle w:val="Compact"/>
      </w:pPr>
      <w:r>
        <w:rPr>
          <w:bCs/>
          <w:b/>
        </w:rPr>
        <w:t xml:space="preserve">How to apply:</w:t>
      </w:r>
      <w:r>
        <w:t xml:space="preserve"> </w:t>
      </w:r>
      <w:r>
        <w:t xml:space="preserve">Treat the first 100 users as a PMF learning system, not a mini GTM campaign; once you move to larger cohorts, recognize that more of the learning is about distribution and sales execution [3].</w:t>
      </w:r>
    </w:p>
    <w:bookmarkEnd w:id="21"/>
    <w:bookmarkStart w:id="22" w:name="ai-adoption-is-a-signal-not-the-goal"/>
    <w:p>
      <w:pPr>
        <w:pStyle w:val="Heading3"/>
      </w:pPr>
      <w:r>
        <w:t xml:space="preserve">3) AI adoption is a signal, not the goal</w:t>
      </w:r>
    </w:p>
    <w:p>
      <w:pPr>
        <w:pStyle w:val="FirstParagraph"/>
      </w:pPr>
      <w:r>
        <w:t xml:space="preserve">Dashboards of license counts, active users, and tools deployed per function can look impressive while revealing little about whether work is actually better [4]. The stronger lens in the discussion was a team’s</w:t>
      </w:r>
      <w:r>
        <w:t xml:space="preserve"> </w:t>
      </w:r>
      <w:r>
        <w:rPr>
          <w:bCs/>
          <w:b/>
        </w:rPr>
        <w:t xml:space="preserve">AI fluency distribution</w:t>
      </w:r>
      <w:r>
        <w:t xml:space="preserve">: heavy users who verify outputs, heavy users who accept polished outputs without much review, users who plateau on a few prompts, and people who barely use AI at all [4]. The post cites Anthropic research from February 2026 saying effective AI users iterate</w:t>
      </w:r>
      <w:r>
        <w:t xml:space="preserve"> </w:t>
      </w:r>
      <w:r>
        <w:rPr>
          <w:bCs/>
          <w:b/>
        </w:rPr>
        <w:t xml:space="preserve">5.6x</w:t>
      </w:r>
      <w:r>
        <w:t xml:space="preserve"> </w:t>
      </w:r>
      <w:r>
        <w:t xml:space="preserve">more and push back on outputs</w:t>
      </w:r>
      <w:r>
        <w:t xml:space="preserve"> </w:t>
      </w:r>
      <w:r>
        <w:rPr>
          <w:bCs/>
          <w:b/>
        </w:rPr>
        <w:t xml:space="preserve">4x</w:t>
      </w:r>
      <w:r>
        <w:t xml:space="preserve"> </w:t>
      </w:r>
      <w:r>
        <w:t xml:space="preserve">more, and that fact-checking drops when output looks polished [4]. A commenter adds that adoption can still be a useful signal of intent, but it is only a signal, not a goal [5].</w:t>
      </w:r>
    </w:p>
    <w:p>
      <w:pPr>
        <w:numPr>
          <w:ilvl w:val="0"/>
          <w:numId w:val="1003"/>
        </w:numPr>
        <w:pStyle w:val="Compact"/>
      </w:pPr>
      <w:r>
        <w:rPr>
          <w:bCs/>
          <w:b/>
        </w:rPr>
        <w:t xml:space="preserve">Why it matters:</w:t>
      </w:r>
      <w:r>
        <w:t xml:space="preserve"> </w:t>
      </w:r>
      <w:r>
        <w:t xml:space="preserve">Two teams can show the same adoption rate while having very different quality and learning profiles [4].</w:t>
      </w:r>
    </w:p>
    <w:p>
      <w:pPr>
        <w:numPr>
          <w:ilvl w:val="0"/>
          <w:numId w:val="1003"/>
        </w:numPr>
        <w:pStyle w:val="Compact"/>
      </w:pPr>
      <w:r>
        <w:rPr>
          <w:bCs/>
          <w:b/>
        </w:rPr>
        <w:t xml:space="preserve">How to apply:</w:t>
      </w:r>
      <w:r>
        <w:t xml:space="preserve"> </w:t>
      </w:r>
      <w:r>
        <w:t xml:space="preserve">Segment your team by behavior, not just usage counts, and tailor interventions to the actual pattern you see rather than treating all</w:t>
      </w:r>
      <w:r>
        <w:t xml:space="preserve"> </w:t>
      </w:r>
      <w:r>
        <w:t xml:space="preserve">“</w:t>
      </w:r>
      <w:r>
        <w:t xml:space="preserve">adoption</w:t>
      </w:r>
      <w:r>
        <w:t xml:space="preserve">”</w:t>
      </w:r>
      <w:r>
        <w:t xml:space="preserve"> </w:t>
      </w:r>
      <w:r>
        <w:t xml:space="preserve">as equivalent [4, 5].</w:t>
      </w:r>
    </w:p>
    <w:bookmarkEnd w:id="22"/>
    <w:bookmarkStart w:id="23" w:name="Xa22d71ea96197e4f19c16402524b51ecce49a97"/>
    <w:p>
      <w:pPr>
        <w:pStyle w:val="Heading3"/>
      </w:pPr>
      <w:r>
        <w:t xml:space="preserve">4) AI tools are turning more PMs into direct builders</w:t>
      </w:r>
    </w:p>
    <w:p>
      <w:pPr>
        <w:pStyle w:val="FirstParagraph"/>
      </w:pPr>
      <w:r>
        <w:t xml:space="preserve">Replit says the people getting the most value tend to be tech-adjacent users, including product managers who have written code before but do not want to deal with development environment or deployment setup [6]. In enterprise product development, clients are using these tools so product people and designers can build software directly as companies push to move faster under AI pressure [6]. Replit says Whoop increased the number of ideas it could try by an order of magnitude, from roughly</w:t>
      </w:r>
      <w:r>
        <w:t xml:space="preserve"> </w:t>
      </w:r>
      <w:r>
        <w:rPr>
          <w:bCs/>
          <w:b/>
        </w:rPr>
        <w:t xml:space="preserve">5 out of 100 ideas to 50</w:t>
      </w:r>
      <w:r>
        <w:t xml:space="preserve">, which supported more feature releases plus new products and business lines [6]. The broader shift described in the interview is that product, design, and operations roles are increasingly empowered to bring software themselves [6].</w:t>
      </w:r>
    </w:p>
    <w:p>
      <w:pPr>
        <w:numPr>
          <w:ilvl w:val="0"/>
          <w:numId w:val="1004"/>
        </w:numPr>
        <w:pStyle w:val="Compact"/>
      </w:pPr>
      <w:r>
        <w:rPr>
          <w:bCs/>
          <w:b/>
        </w:rPr>
        <w:t xml:space="preserve">Why it matters:</w:t>
      </w:r>
      <w:r>
        <w:t xml:space="preserve"> </w:t>
      </w:r>
      <w:r>
        <w:t xml:space="preserve">The bottleneck on product experimentation can move away from pure engineering capacity when PMs and adjacent roles can test more ideas directly [6].</w:t>
      </w:r>
    </w:p>
    <w:p>
      <w:pPr>
        <w:numPr>
          <w:ilvl w:val="0"/>
          <w:numId w:val="1004"/>
        </w:numPr>
        <w:pStyle w:val="Compact"/>
      </w:pPr>
      <w:r>
        <w:rPr>
          <w:bCs/>
          <w:b/>
        </w:rPr>
        <w:t xml:space="preserve">How to apply:</w:t>
      </w:r>
      <w:r>
        <w:t xml:space="preserve"> </w:t>
      </w:r>
      <w:r>
        <w:t xml:space="preserve">Look for bounded experiments or internal tools where product people can build or prototype directly, especially when setup and deployment complexity have been the main blockers [6].</w:t>
      </w:r>
    </w:p>
    <w:bookmarkEnd w:id="23"/>
    <w:bookmarkEnd w:id="24"/>
    <w:bookmarkStart w:id="28" w:name="tactical-playbook"/>
    <w:p>
      <w:pPr>
        <w:pStyle w:val="Heading2"/>
      </w:pPr>
      <w:r>
        <w:t xml:space="preserve">Tactical Playbook</w:t>
      </w:r>
    </w:p>
    <w:bookmarkStart w:id="25" w:name="X3040a4502806506ad17d59fe65df75a778d2166"/>
    <w:p>
      <w:pPr>
        <w:pStyle w:val="Heading3"/>
      </w:pPr>
      <w:r>
        <w:t xml:space="preserve">1) Validate the value proposition before you build the product</w:t>
      </w:r>
    </w:p>
    <w:p>
      <w:pPr>
        <w:pStyle w:val="FirstParagraph"/>
      </w:pPr>
      <w:r>
        <w:t xml:space="preserve">Before a second build, one founder said they were in the</w:t>
      </w:r>
      <w:r>
        <w:t xml:space="preserve"> </w:t>
      </w:r>
      <w:r>
        <w:t xml:space="preserve">“</w:t>
      </w:r>
      <w:r>
        <w:t xml:space="preserve">talk to 20 people before writing code</w:t>
      </w:r>
      <w:r>
        <w:t xml:space="preserve">”</w:t>
      </w:r>
      <w:r>
        <w:t xml:space="preserve"> </w:t>
      </w:r>
      <w:r>
        <w:t xml:space="preserve">phase after shipping a well-tested app that got almost no downloads [7]. A commenter recommended the older playbook: put up a landing page, run ads, and see whether people click through to download or join a waitlist to validate the value-prop messaging before coding [8]. That test helps separate a weak value proposition from weak sales execution [9].</w:t>
      </w:r>
    </w:p>
    <w:p>
      <w:pPr>
        <w:numPr>
          <w:ilvl w:val="0"/>
          <w:numId w:val="1005"/>
        </w:numPr>
        <w:pStyle w:val="Compact"/>
      </w:pPr>
      <w:r>
        <w:rPr>
          <w:bCs/>
          <w:b/>
        </w:rPr>
        <w:t xml:space="preserve">Talk to prospects before code.</w:t>
      </w:r>
      <w:r>
        <w:t xml:space="preserve"> </w:t>
      </w:r>
      <w:r>
        <w:t xml:space="preserve">Use early conversations to test whether the problem is what you think it is [7].</w:t>
      </w:r>
    </w:p>
    <w:p>
      <w:pPr>
        <w:numPr>
          <w:ilvl w:val="0"/>
          <w:numId w:val="1005"/>
        </w:numPr>
        <w:pStyle w:val="Compact"/>
      </w:pPr>
      <w:r>
        <w:rPr>
          <w:bCs/>
          <w:b/>
        </w:rPr>
        <w:t xml:space="preserve">Run a landing-page test.</w:t>
      </w:r>
      <w:r>
        <w:t xml:space="preserve"> </w:t>
      </w:r>
      <w:r>
        <w:t xml:space="preserve">Measure click-through and waitlist/download intent before building [8].</w:t>
      </w:r>
    </w:p>
    <w:p>
      <w:pPr>
        <w:numPr>
          <w:ilvl w:val="0"/>
          <w:numId w:val="1005"/>
        </w:numPr>
        <w:pStyle w:val="Compact"/>
      </w:pPr>
      <w:r>
        <w:rPr>
          <w:bCs/>
          <w:b/>
        </w:rPr>
        <w:t xml:space="preserve">Use the result as a diagnosis.</w:t>
      </w:r>
      <w:r>
        <w:t xml:space="preserve"> </w:t>
      </w:r>
      <w:r>
        <w:t xml:space="preserve">If people will not engage without heavy explanation, the value may be weaker than expressed [8].</w:t>
      </w:r>
    </w:p>
    <w:p>
      <w:pPr>
        <w:numPr>
          <w:ilvl w:val="0"/>
          <w:numId w:val="1005"/>
        </w:numPr>
        <w:pStyle w:val="Compact"/>
      </w:pPr>
      <w:r>
        <w:rPr>
          <w:bCs/>
          <w:b/>
        </w:rPr>
        <w:t xml:space="preserve">Keep stage in view.</w:t>
      </w:r>
      <w:r>
        <w:t xml:space="preserve"> </w:t>
      </w:r>
      <w:r>
        <w:t xml:space="preserve">At scale, the product has to sell itself; in the first 10-50 customers, founder calls can still decide the outcome [10, 11].</w:t>
      </w:r>
    </w:p>
    <w:p>
      <w:pPr>
        <w:numPr>
          <w:ilvl w:val="0"/>
          <w:numId w:val="1006"/>
        </w:numPr>
        <w:pStyle w:val="Compact"/>
      </w:pPr>
      <w:r>
        <w:rPr>
          <w:bCs/>
          <w:b/>
        </w:rPr>
        <w:t xml:space="preserve">Why it matters:</w:t>
      </w:r>
      <w:r>
        <w:t xml:space="preserve"> </w:t>
      </w:r>
      <w:r>
        <w:t xml:space="preserve">Easier building can make teams skip validation, even though the point of the test is to prove people would want the product when built [8].</w:t>
      </w:r>
    </w:p>
    <w:p>
      <w:pPr>
        <w:numPr>
          <w:ilvl w:val="0"/>
          <w:numId w:val="1006"/>
        </w:numPr>
        <w:pStyle w:val="Compact"/>
      </w:pPr>
      <w:r>
        <w:rPr>
          <w:bCs/>
          <w:b/>
        </w:rPr>
        <w:t xml:space="preserve">How to apply:</w:t>
      </w:r>
      <w:r>
        <w:t xml:space="preserve"> </w:t>
      </w:r>
      <w:r>
        <w:t xml:space="preserve">Use the landing page to test the message, then use founder-led calls to learn in the earliest customer window where there is no distribution yet [9, 11].</w:t>
      </w:r>
    </w:p>
    <w:bookmarkEnd w:id="25"/>
    <w:bookmarkStart w:id="26" w:name="X074e6a91c1d684f036657bfa7a783308ecace20"/>
    <w:p>
      <w:pPr>
        <w:pStyle w:val="Heading3"/>
      </w:pPr>
      <w:r>
        <w:t xml:space="preserve">2) Debug AI agents at the architecture layer first</w:t>
      </w:r>
    </w:p>
    <w:p>
      <w:pPr>
        <w:pStyle w:val="BlockText"/>
      </w:pPr>
      <w:r>
        <w:t xml:space="preserve">“</w:t>
      </w:r>
      <w:r>
        <w:t xml:space="preserve">Every working AI agent has 4 components. Every disappointing agent is missing at least one. Before you debug a prompt, debug the architecture.</w:t>
      </w:r>
      <w:r>
        <w:t xml:space="preserve">”</w:t>
      </w:r>
      <w:r>
        <w:t xml:space="preserve"> </w:t>
      </w:r>
      <w:r>
        <w:t xml:space="preserve">[12]</w:t>
      </w:r>
    </w:p>
    <w:p>
      <w:pPr>
        <w:pStyle w:val="FirstParagraph"/>
      </w:pPr>
      <w:r>
        <w:t xml:space="preserve">Aakash Gupta’s note breaks the architecture into</w:t>
      </w:r>
      <w:r>
        <w:t xml:space="preserve"> </w:t>
      </w:r>
      <w:r>
        <w:rPr>
          <w:bCs/>
          <w:b/>
        </w:rPr>
        <w:t xml:space="preserve">intelligence</w:t>
      </w:r>
      <w:r>
        <w:t xml:space="preserve"> </w:t>
      </w:r>
      <w:r>
        <w:t xml:space="preserve">(the model),</w:t>
      </w:r>
      <w:r>
        <w:t xml:space="preserve"> </w:t>
      </w:r>
      <w:r>
        <w:rPr>
          <w:bCs/>
          <w:b/>
        </w:rPr>
        <w:t xml:space="preserve">tools</w:t>
      </w:r>
      <w:r>
        <w:t xml:space="preserve">,</w:t>
      </w:r>
      <w:r>
        <w:t xml:space="preserve"> </w:t>
      </w:r>
      <w:r>
        <w:rPr>
          <w:bCs/>
          <w:b/>
        </w:rPr>
        <w:t xml:space="preserve">memory</w:t>
      </w:r>
      <w:r>
        <w:t xml:space="preserve">, and</w:t>
      </w:r>
      <w:r>
        <w:t xml:space="preserve"> </w:t>
      </w:r>
      <w:r>
        <w:rPr>
          <w:bCs/>
          <w:b/>
        </w:rPr>
        <w:t xml:space="preserve">knowledge</w:t>
      </w:r>
      <w:r>
        <w:t xml:space="preserve"> </w:t>
      </w:r>
      <w:r>
        <w:t xml:space="preserve">[12].</w:t>
      </w:r>
    </w:p>
    <w:p>
      <w:pPr>
        <w:numPr>
          <w:ilvl w:val="0"/>
          <w:numId w:val="1007"/>
        </w:numPr>
        <w:pStyle w:val="Compact"/>
      </w:pPr>
      <w:r>
        <w:rPr>
          <w:bCs/>
          <w:b/>
        </w:rPr>
        <w:t xml:space="preserve">Check the model.</w:t>
      </w:r>
      <w:r>
        <w:t xml:space="preserve"> </w:t>
      </w:r>
      <w:r>
        <w:t xml:space="preserve">Intelligence is the reasoning base of the agent [12].</w:t>
      </w:r>
    </w:p>
    <w:p>
      <w:pPr>
        <w:numPr>
          <w:ilvl w:val="0"/>
          <w:numId w:val="1007"/>
        </w:numPr>
        <w:pStyle w:val="Compact"/>
      </w:pPr>
      <w:r>
        <w:rPr>
          <w:bCs/>
          <w:b/>
        </w:rPr>
        <w:t xml:space="preserve">Check tools.</w:t>
      </w:r>
      <w:r>
        <w:t xml:space="preserve"> </w:t>
      </w:r>
      <w:r>
        <w:t xml:space="preserve">If it can think but cannot act, tools are missing [12].</w:t>
      </w:r>
    </w:p>
    <w:p>
      <w:pPr>
        <w:numPr>
          <w:ilvl w:val="0"/>
          <w:numId w:val="1007"/>
        </w:numPr>
        <w:pStyle w:val="Compact"/>
      </w:pPr>
      <w:r>
        <w:rPr>
          <w:bCs/>
          <w:b/>
        </w:rPr>
        <w:t xml:space="preserve">Check memory.</w:t>
      </w:r>
      <w:r>
        <w:t xml:space="preserve"> </w:t>
      </w:r>
      <w:r>
        <w:t xml:space="preserve">If it forgets the conversation or recurring facts, memory is missing [12].</w:t>
      </w:r>
    </w:p>
    <w:p>
      <w:pPr>
        <w:numPr>
          <w:ilvl w:val="0"/>
          <w:numId w:val="1007"/>
        </w:numPr>
        <w:pStyle w:val="Compact"/>
      </w:pPr>
      <w:r>
        <w:rPr>
          <w:bCs/>
          <w:b/>
        </w:rPr>
        <w:t xml:space="preserve">Check knowledge.</w:t>
      </w:r>
      <w:r>
        <w:t xml:space="preserve"> </w:t>
      </w:r>
      <w:r>
        <w:t xml:space="preserve">If the answers stay generic, the agent likely lacks company data and context [12].</w:t>
      </w:r>
    </w:p>
    <w:p>
      <w:pPr>
        <w:numPr>
          <w:ilvl w:val="0"/>
          <w:numId w:val="1007"/>
        </w:numPr>
        <w:pStyle w:val="Compact"/>
      </w:pPr>
      <w:r>
        <w:rPr>
          <w:bCs/>
          <w:b/>
        </w:rPr>
        <w:t xml:space="preserve">Check evaluation.</w:t>
      </w:r>
      <w:r>
        <w:t xml:space="preserve"> </w:t>
      </w:r>
      <w:r>
        <w:t xml:space="preserve">If it is confidently wrong, the missing layer is evaluation, not another prompt rewrite [12].</w:t>
      </w:r>
    </w:p>
    <w:p>
      <w:pPr>
        <w:numPr>
          <w:ilvl w:val="0"/>
          <w:numId w:val="1007"/>
        </w:numPr>
        <w:pStyle w:val="Compact"/>
      </w:pPr>
      <w:r>
        <w:rPr>
          <w:bCs/>
          <w:b/>
        </w:rPr>
        <w:t xml:space="preserve">Learn the stack visually first.</w:t>
      </w:r>
      <w:r>
        <w:t xml:space="preserve"> </w:t>
      </w:r>
      <w:r>
        <w:t xml:space="preserve">Mahesh Yadav’s suggested sequence is 2-3 weeks in n8n, where each component is visible as a node, then move to Claude Code with the model already built [12].</w:t>
      </w:r>
    </w:p>
    <w:p>
      <w:pPr>
        <w:numPr>
          <w:ilvl w:val="0"/>
          <w:numId w:val="1008"/>
        </w:numPr>
        <w:pStyle w:val="Compact"/>
      </w:pPr>
      <w:r>
        <w:rPr>
          <w:bCs/>
          <w:b/>
        </w:rPr>
        <w:t xml:space="preserve">Why it matters:</w:t>
      </w:r>
      <w:r>
        <w:t xml:space="preserve"> </w:t>
      </w:r>
      <w:r>
        <w:t xml:space="preserve">PMs who jump straight into Claude Code without this model reportedly hit a wall around week 3 and spend their time debugging prompts instead of the actual failure point [12].</w:t>
      </w:r>
    </w:p>
    <w:p>
      <w:pPr>
        <w:numPr>
          <w:ilvl w:val="0"/>
          <w:numId w:val="1008"/>
        </w:numPr>
        <w:pStyle w:val="Compact"/>
      </w:pPr>
      <w:r>
        <w:rPr>
          <w:bCs/>
          <w:b/>
        </w:rPr>
        <w:t xml:space="preserve">How to apply:</w:t>
      </w:r>
      <w:r>
        <w:t xml:space="preserve"> </w:t>
      </w:r>
      <w:r>
        <w:t xml:space="preserve">When an agent underperforms, label the symptom first—generic, forgetful, powerless, or confidently wrong—then fix the missing layer instead of immediately rewriting prompts [12].</w:t>
      </w:r>
    </w:p>
    <w:bookmarkEnd w:id="26"/>
    <w:bookmarkStart w:id="27" w:name="X3da0fafceb825581cca206e8caeb946596dccaa"/>
    <w:p>
      <w:pPr>
        <w:pStyle w:val="Heading3"/>
      </w:pPr>
      <w:r>
        <w:t xml:space="preserve">3) Run product reviews from facts to principles</w:t>
      </w:r>
    </w:p>
    <w:p>
      <w:pPr>
        <w:pStyle w:val="FirstParagraph"/>
      </w:pPr>
      <w:r>
        <w:t xml:space="preserve">This week’s PM craft advice converges on a simple sequence: start with the basic facts of the customer situation, identify what matters, and then name the principles that matter most in that specific situation [1, 2].</w:t>
      </w:r>
    </w:p>
    <w:p>
      <w:pPr>
        <w:numPr>
          <w:ilvl w:val="0"/>
          <w:numId w:val="1009"/>
        </w:numPr>
        <w:pStyle w:val="Compact"/>
      </w:pPr>
      <w:r>
        <w:rPr>
          <w:bCs/>
          <w:b/>
        </w:rPr>
        <w:t xml:space="preserve">State the customer situation in basic facts</w:t>
      </w:r>
      <w:r>
        <w:t xml:space="preserve"> </w:t>
      </w:r>
      <w:r>
        <w:t xml:space="preserve">[1].</w:t>
      </w:r>
    </w:p>
    <w:p>
      <w:pPr>
        <w:numPr>
          <w:ilvl w:val="0"/>
          <w:numId w:val="1009"/>
        </w:numPr>
        <w:pStyle w:val="Compact"/>
      </w:pPr>
      <w:r>
        <w:rPr>
          <w:bCs/>
          <w:b/>
        </w:rPr>
        <w:t xml:space="preserve">Call out what matters in this case</w:t>
      </w:r>
      <w:r>
        <w:t xml:space="preserve"> </w:t>
      </w:r>
      <w:r>
        <w:t xml:space="preserve">[1].</w:t>
      </w:r>
    </w:p>
    <w:p>
      <w:pPr>
        <w:numPr>
          <w:ilvl w:val="0"/>
          <w:numId w:val="1009"/>
        </w:numPr>
        <w:pStyle w:val="Compact"/>
      </w:pPr>
      <w:r>
        <w:rPr>
          <w:bCs/>
          <w:b/>
        </w:rPr>
        <w:t xml:space="preserve">Name the relevant principles clearly and explain why they matter here</w:t>
      </w:r>
      <w:r>
        <w:t xml:space="preserve"> </w:t>
      </w:r>
      <w:r>
        <w:t xml:space="preserve">[2].</w:t>
      </w:r>
    </w:p>
    <w:p>
      <w:pPr>
        <w:numPr>
          <w:ilvl w:val="0"/>
          <w:numId w:val="1009"/>
        </w:numPr>
        <w:pStyle w:val="Compact"/>
      </w:pPr>
      <w:r>
        <w:rPr>
          <w:bCs/>
          <w:b/>
        </w:rPr>
        <w:t xml:space="preserve">Do not hide behind generalized</w:t>
      </w:r>
      <w:r>
        <w:rPr>
          <w:bCs/>
          <w:b/>
        </w:rPr>
        <w:t xml:space="preserve"> </w:t>
      </w:r>
      <w:r>
        <w:rPr>
          <w:bCs/>
          <w:b/>
        </w:rPr>
        <w:t xml:space="preserve">“</w:t>
      </w:r>
      <w:r>
        <w:rPr>
          <w:bCs/>
          <w:b/>
        </w:rPr>
        <w:t xml:space="preserve">first principles</w:t>
      </w:r>
      <w:r>
        <w:rPr>
          <w:bCs/>
          <w:b/>
        </w:rPr>
        <w:t xml:space="preserve">”</w:t>
      </w:r>
      <w:r>
        <w:rPr>
          <w:bCs/>
          <w:b/>
        </w:rPr>
        <w:t xml:space="preserve"> </w:t>
      </w:r>
      <w:r>
        <w:rPr>
          <w:bCs/>
          <w:b/>
        </w:rPr>
        <w:t xml:space="preserve">talk or corporate buzzwords</w:t>
      </w:r>
      <w:r>
        <w:t xml:space="preserve"> </w:t>
      </w:r>
      <w:r>
        <w:t xml:space="preserve">[1, 2].</w:t>
      </w:r>
    </w:p>
    <w:p>
      <w:pPr>
        <w:numPr>
          <w:ilvl w:val="0"/>
          <w:numId w:val="1010"/>
        </w:numPr>
        <w:pStyle w:val="Compact"/>
      </w:pPr>
      <w:r>
        <w:rPr>
          <w:bCs/>
          <w:b/>
        </w:rPr>
        <w:t xml:space="preserve">Why it matters:</w:t>
      </w:r>
      <w:r>
        <w:t xml:space="preserve"> </w:t>
      </w:r>
      <w:r>
        <w:t xml:space="preserve">This keeps product conversations concrete and reduces the risk that teams confuse elegant language with good judgment [1, 2].</w:t>
      </w:r>
    </w:p>
    <w:p>
      <w:pPr>
        <w:numPr>
          <w:ilvl w:val="0"/>
          <w:numId w:val="1010"/>
        </w:numPr>
        <w:pStyle w:val="Compact"/>
      </w:pPr>
      <w:r>
        <w:rPr>
          <w:bCs/>
          <w:b/>
        </w:rPr>
        <w:t xml:space="preserve">How to apply:</w:t>
      </w:r>
      <w:r>
        <w:t xml:space="preserve"> </w:t>
      </w:r>
      <w:r>
        <w:t xml:space="preserve">Use this sequence any time a product discussion starts drifting into frameworks before facts [1, 2].</w:t>
      </w:r>
    </w:p>
    <w:bookmarkEnd w:id="27"/>
    <w:bookmarkEnd w:id="28"/>
    <w:bookmarkStart w:id="35" w:name="case-studies-lessons"/>
    <w:p>
      <w:pPr>
        <w:pStyle w:val="Heading2"/>
      </w:pPr>
      <w:r>
        <w:t xml:space="preserve">Case Studies &amp; Lessons</w:t>
      </w:r>
    </w:p>
    <w:bookmarkStart w:id="33" w:name="X788f155a06a6c983f0e6b1f0498073d4cdc0405"/>
    <w:p>
      <w:pPr>
        <w:pStyle w:val="Heading3"/>
      </w:pPr>
      <w:r>
        <w:t xml:space="preserve">1) Whoop: more builders meant 10x more ideas tested</w:t>
      </w:r>
    </w:p>
    <w:p>
      <w:pPr>
        <w:pStyle w:val="FirstParagraph"/>
      </w:pPr>
      <w:r>
        <w:t xml:space="preserve">In Replit’s account, Whoop moved from being able to try about</w:t>
      </w:r>
      <w:r>
        <w:t xml:space="preserve"> </w:t>
      </w:r>
      <w:r>
        <w:rPr>
          <w:bCs/>
          <w:b/>
        </w:rPr>
        <w:t xml:space="preserve">5 out of 100 ideas to 50</w:t>
      </w:r>
      <w:r>
        <w:t xml:space="preserve">, an order-of-magnitude increase in testable ideas [6]. Replit links that kind of change to a broader enterprise pattern: product people can now build software directly, which helps teams move faster under AI pressure [6]. The reported outcome was not just more experiments, but more feature releases plus new products and business lines [6].</w:t>
      </w:r>
    </w:p>
    <w:p>
      <w:pPr>
        <w:pStyle w:val="BodyText"/>
      </w:pPr>
      <w:hyperlink r:id="rId32">
        <w:r>
          <w:drawing>
            <wp:inline>
              <wp:extent cx="5334000" cy="4000500"/>
              <wp:effectExtent b="0" l="0" r="0" t="0"/>
              <wp:docPr descr="Replit’s CEO On The Only Two Jobs Left In The Company Of The Future" title="" id="30" name="Picture"/>
              <a:graphic>
                <a:graphicData uri="http://schemas.openxmlformats.org/drawingml/2006/picture">
                  <pic:pic>
                    <pic:nvPicPr>
                      <pic:cNvPr descr="https://img.youtube.com/vi/kMYeTRqzAfc/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Replit’s CEO On The Only Two Jobs Left In The Company Of The Future (9:50)</w:t>
      </w:r>
    </w:p>
    <w:p>
      <w:pPr>
        <w:numPr>
          <w:ilvl w:val="0"/>
          <w:numId w:val="1011"/>
        </w:numPr>
        <w:pStyle w:val="Compact"/>
      </w:pPr>
      <w:r>
        <w:rPr>
          <w:bCs/>
          <w:b/>
        </w:rPr>
        <w:t xml:space="preserve">Lesson:</w:t>
      </w:r>
      <w:r>
        <w:t xml:space="preserve"> </w:t>
      </w:r>
      <w:r>
        <w:t xml:space="preserve">When more of the team can build, experimentation capacity can rise dramatically [6].</w:t>
      </w:r>
    </w:p>
    <w:p>
      <w:pPr>
        <w:numPr>
          <w:ilvl w:val="0"/>
          <w:numId w:val="1011"/>
        </w:numPr>
        <w:pStyle w:val="Compact"/>
      </w:pPr>
      <w:r>
        <w:rPr>
          <w:bCs/>
          <w:b/>
        </w:rPr>
        <w:t xml:space="preserve">How to apply:</w:t>
      </w:r>
      <w:r>
        <w:t xml:space="preserve"> </w:t>
      </w:r>
      <w:r>
        <w:t xml:space="preserve">Identify backlogs where the main constraint is how many ideas the team can actually try, then test whether PM- or design-led building can raise that number [6].</w:t>
      </w:r>
    </w:p>
    <w:bookmarkEnd w:id="33"/>
    <w:bookmarkStart w:id="34" w:name="X81c9baa76b11e7bd79a9e3c1ae2985635c3fc03"/>
    <w:p>
      <w:pPr>
        <w:pStyle w:val="Heading3"/>
      </w:pPr>
      <w:r>
        <w:t xml:space="preserve">2) A well-built app still failed without early sales learning</w:t>
      </w:r>
    </w:p>
    <w:p>
      <w:pPr>
        <w:pStyle w:val="FirstParagraph"/>
      </w:pPr>
      <w:r>
        <w:t xml:space="preserve">One founder described shipping an app with</w:t>
      </w:r>
      <w:r>
        <w:t xml:space="preserve"> </w:t>
      </w:r>
      <w:r>
        <w:rPr>
          <w:bCs/>
          <w:b/>
        </w:rPr>
        <w:t xml:space="preserve">460+ tests</w:t>
      </w:r>
      <w:r>
        <w:t xml:space="preserve"> </w:t>
      </w:r>
      <w:r>
        <w:t xml:space="preserve">and RevenueCat integration, then getting about zero downloads [7]. Their conclusion was explicit: the cause of death was not the code; the failure came after two months of building, when they froze at the point of selling [7].</w:t>
      </w:r>
    </w:p>
    <w:p>
      <w:pPr>
        <w:numPr>
          <w:ilvl w:val="0"/>
          <w:numId w:val="1012"/>
        </w:numPr>
        <w:pStyle w:val="Compact"/>
      </w:pPr>
      <w:r>
        <w:rPr>
          <w:bCs/>
          <w:b/>
        </w:rPr>
        <w:t xml:space="preserve">Lesson:</w:t>
      </w:r>
      <w:r>
        <w:t xml:space="preserve"> </w:t>
      </w:r>
      <w:r>
        <w:t xml:space="preserve">Shipping quality does not prove demand, messaging, or the ability to handle early demos and sales conversations [7, 9].</w:t>
      </w:r>
    </w:p>
    <w:p>
      <w:pPr>
        <w:numPr>
          <w:ilvl w:val="0"/>
          <w:numId w:val="1012"/>
        </w:numPr>
        <w:pStyle w:val="Compact"/>
      </w:pPr>
      <w:r>
        <w:rPr>
          <w:bCs/>
          <w:b/>
        </w:rPr>
        <w:t xml:space="preserve">How to apply:</w:t>
      </w:r>
      <w:r>
        <w:t xml:space="preserve"> </w:t>
      </w:r>
      <w:r>
        <w:t xml:space="preserve">Put some of the effort you would spend on build quality into pre-build interviews, value-prop validation, and the founder calls that matter most in the first 10-50 customers [7, 8, 11].</w:t>
      </w:r>
    </w:p>
    <w:bookmarkEnd w:id="34"/>
    <w:bookmarkEnd w:id="35"/>
    <w:bookmarkStart w:id="39" w:name="career-corner"/>
    <w:p>
      <w:pPr>
        <w:pStyle w:val="Heading2"/>
      </w:pPr>
      <w:r>
        <w:t xml:space="preserve">Career Corner</w:t>
      </w:r>
    </w:p>
    <w:bookmarkStart w:id="36" w:name="X278e7dfe96d9a9ce48c60d3a501e80407aa161c"/>
    <w:p>
      <w:pPr>
        <w:pStyle w:val="Heading3"/>
      </w:pPr>
      <w:r>
        <w:t xml:space="preserve">1) Advanced rounds are evidence of competitiveness, not proof something is broken</w:t>
      </w:r>
    </w:p>
    <w:p>
      <w:pPr>
        <w:pStyle w:val="FirstParagraph"/>
      </w:pPr>
      <w:r>
        <w:t xml:space="preserve">A Reddit hiring discussion argued that getting to advanced rounds usually means there is not much wrong with the candidate’s core profile [13]. At that stage, outcomes can come down to narrow margins like panel fit, slightly more relevant experience, or whether another candidate is seen as able to ramp faster [13]. A hiring manager in the thread said that assessment was accurate [14]. The same discussion also described an extremely competitive market, including cases where roles are canceled after interview rounds are complete [15, 16].</w:t>
      </w:r>
    </w:p>
    <w:p>
      <w:pPr>
        <w:numPr>
          <w:ilvl w:val="0"/>
          <w:numId w:val="1013"/>
        </w:numPr>
        <w:pStyle w:val="Compact"/>
      </w:pPr>
      <w:r>
        <w:rPr>
          <w:bCs/>
          <w:b/>
        </w:rPr>
        <w:t xml:space="preserve">Why it matters:</w:t>
      </w:r>
      <w:r>
        <w:t xml:space="preserve"> </w:t>
      </w:r>
      <w:r>
        <w:t xml:space="preserve">Late-stage rejection is not always a clean signal that you need to reinvent your profile [13, 14].</w:t>
      </w:r>
    </w:p>
    <w:p>
      <w:pPr>
        <w:numPr>
          <w:ilvl w:val="0"/>
          <w:numId w:val="1013"/>
        </w:numPr>
        <w:pStyle w:val="Compact"/>
      </w:pPr>
      <w:r>
        <w:rPr>
          <w:bCs/>
          <w:b/>
        </w:rPr>
        <w:t xml:space="preserve">How to apply:</w:t>
      </w:r>
      <w:r>
        <w:t xml:space="preserve"> </w:t>
      </w:r>
      <w:r>
        <w:t xml:space="preserve">If you are consistently making advanced rounds, increase application volume rather than assuming every loss points to a controllable flaw [13].</w:t>
      </w:r>
    </w:p>
    <w:bookmarkEnd w:id="36"/>
    <w:bookmarkStart w:id="37" w:name="X03ae876617acd083a2fa30be284300b0f3bf149"/>
    <w:p>
      <w:pPr>
        <w:pStyle w:val="Heading3"/>
      </w:pPr>
      <w:r>
        <w:t xml:space="preserve">2) Differentiate with visible proof of leverage, not just polished answers</w:t>
      </w:r>
    </w:p>
    <w:p>
      <w:pPr>
        <w:pStyle w:val="FirstParagraph"/>
      </w:pPr>
      <w:r>
        <w:t xml:space="preserve">The thread’s most concrete stand-out tactic was to showcase how you have built product-ops tools and automated tasks within the organization using agents—and to</w:t>
      </w:r>
      <w:r>
        <w:t xml:space="preserve"> </w:t>
      </w:r>
      <w:r>
        <w:rPr>
          <w:bCs/>
          <w:b/>
        </w:rPr>
        <w:t xml:space="preserve">show, not tell</w:t>
      </w:r>
      <w:r>
        <w:t xml:space="preserve"> </w:t>
      </w:r>
      <w:r>
        <w:t xml:space="preserve">[17]. That sits alongside common behavioral topics such as stakeholder conflict and success measurement/KPIs [18].</w:t>
      </w:r>
    </w:p>
    <w:p>
      <w:pPr>
        <w:numPr>
          <w:ilvl w:val="0"/>
          <w:numId w:val="1014"/>
        </w:numPr>
        <w:pStyle w:val="Compact"/>
      </w:pPr>
      <w:r>
        <w:rPr>
          <w:bCs/>
          <w:b/>
        </w:rPr>
        <w:t xml:space="preserve">Why it matters:</w:t>
      </w:r>
      <w:r>
        <w:t xml:space="preserve"> </w:t>
      </w:r>
      <w:r>
        <w:t xml:space="preserve">Standard behavioral answers may get you into the process, but tangible examples of operational leverage can help you stand out [17, 18].</w:t>
      </w:r>
    </w:p>
    <w:p>
      <w:pPr>
        <w:numPr>
          <w:ilvl w:val="0"/>
          <w:numId w:val="1014"/>
        </w:numPr>
        <w:pStyle w:val="Compact"/>
      </w:pPr>
      <w:r>
        <w:rPr>
          <w:bCs/>
          <w:b/>
        </w:rPr>
        <w:t xml:space="preserve">How to apply:</w:t>
      </w:r>
      <w:r>
        <w:t xml:space="preserve"> </w:t>
      </w:r>
      <w:r>
        <w:t xml:space="preserve">Prepare examples that show how you handled stakeholder conflict, measured success, and built something usable inside the org rather than only talking about concepts [17, 18].</w:t>
      </w:r>
    </w:p>
    <w:bookmarkEnd w:id="37"/>
    <w:bookmarkStart w:id="38" w:name="X49455bffb8dc5791aff849ca3e495ab00162e82"/>
    <w:p>
      <w:pPr>
        <w:pStyle w:val="Heading3"/>
      </w:pPr>
      <w:r>
        <w:t xml:space="preserve">3) Build the long-horizon habits that compound into opportunity</w:t>
      </w:r>
    </w:p>
    <w:p>
      <w:pPr>
        <w:pStyle w:val="FirstParagraph"/>
      </w:pPr>
      <w:r>
        <w:t xml:space="preserve">Scott Belsky highlighted Richard Hamming’s habits for a</w:t>
      </w:r>
      <w:r>
        <w:t xml:space="preserve"> </w:t>
      </w:r>
      <w:r>
        <w:t xml:space="preserve">“</w:t>
      </w:r>
      <w:r>
        <w:t xml:space="preserve">culture of success</w:t>
      </w:r>
      <w:r>
        <w:t xml:space="preserve">”</w:t>
      </w:r>
      <w:r>
        <w:t xml:space="preserve">: work on important problems, keep doors open to new ideas and people, invert problems, and keep compounding effort over time [19, 20].</w:t>
      </w:r>
    </w:p>
    <w:p>
      <w:pPr>
        <w:pStyle w:val="BlockText"/>
      </w:pPr>
      <w:r>
        <w:t xml:space="preserve">“</w:t>
      </w:r>
      <w:r>
        <w:t xml:space="preserve">You don’t hope for luck. You engineer the conditions where luck can land on you.</w:t>
      </w:r>
      <w:r>
        <w:t xml:space="preserve">”</w:t>
      </w:r>
      <w:r>
        <w:t xml:space="preserve"> </w:t>
      </w:r>
      <w:r>
        <w:t xml:space="preserve">[20]</w:t>
      </w:r>
    </w:p>
    <w:p>
      <w:pPr>
        <w:numPr>
          <w:ilvl w:val="0"/>
          <w:numId w:val="1015"/>
        </w:numPr>
        <w:pStyle w:val="Compact"/>
      </w:pPr>
      <w:r>
        <w:rPr>
          <w:bCs/>
          <w:b/>
        </w:rPr>
        <w:t xml:space="preserve">Why it matters:</w:t>
      </w:r>
      <w:r>
        <w:t xml:space="preserve"> </w:t>
      </w:r>
      <w:r>
        <w:t xml:space="preserve">The framework treats impact less as personality or luck and more as repeated choices about problem selection, openness, reframing, and consistency [20].</w:t>
      </w:r>
    </w:p>
    <w:p>
      <w:pPr>
        <w:numPr>
          <w:ilvl w:val="0"/>
          <w:numId w:val="1015"/>
        </w:numPr>
        <w:pStyle w:val="Compact"/>
      </w:pPr>
      <w:r>
        <w:rPr>
          <w:bCs/>
          <w:b/>
        </w:rPr>
        <w:t xml:space="preserve">How to apply:</w:t>
      </w:r>
      <w:r>
        <w:t xml:space="preserve"> </w:t>
      </w:r>
      <w:r>
        <w:t xml:space="preserve">Bias toward harder important problems, leave room for new inputs and connections, deliberately invert stuck constraints, and remember that small effort differences can compound into much larger output gaps over a career [20].</w:t>
      </w:r>
    </w:p>
    <w:bookmarkEnd w:id="38"/>
    <w:bookmarkEnd w:id="39"/>
    <w:bookmarkStart w:id="66" w:name="tools-resources"/>
    <w:p>
      <w:pPr>
        <w:pStyle w:val="Heading2"/>
      </w:pPr>
      <w:r>
        <w:t xml:space="preserve">Tools &amp; Resources</w:t>
      </w:r>
    </w:p>
    <w:bookmarkStart w:id="41" w:name="aakash-guptas-ai-agent-architecture-note"/>
    <w:p>
      <w:pPr>
        <w:pStyle w:val="Heading3"/>
      </w:pPr>
      <w:r>
        <w:t xml:space="preserve">1)</w:t>
      </w:r>
      <w:r>
        <w:t xml:space="preserve"> </w:t>
      </w:r>
      <w:hyperlink r:id="rId40">
        <w:r>
          <w:rPr>
            <w:rStyle w:val="Hyperlink"/>
          </w:rPr>
          <w:t xml:space="preserve">Aakash Gupta’s AI agent architecture note</w:t>
        </w:r>
      </w:hyperlink>
    </w:p>
    <w:p>
      <w:pPr>
        <w:pStyle w:val="FirstParagraph"/>
      </w:pPr>
      <w:r>
        <w:t xml:space="preserve">A compact framework for thinking about agents as</w:t>
      </w:r>
      <w:r>
        <w:t xml:space="preserve"> </w:t>
      </w:r>
      <w:r>
        <w:rPr>
          <w:bCs/>
          <w:b/>
        </w:rPr>
        <w:t xml:space="preserve">intelligence + tools + memory + knowledge</w:t>
      </w:r>
      <w:r>
        <w:t xml:space="preserve">, plus a symptom-based debugging model and a recommended learning path from n8n to Claude Code [12].</w:t>
      </w:r>
    </w:p>
    <w:p>
      <w:pPr>
        <w:numPr>
          <w:ilvl w:val="0"/>
          <w:numId w:val="1016"/>
        </w:numPr>
        <w:pStyle w:val="Compact"/>
      </w:pPr>
      <w:r>
        <w:rPr>
          <w:bCs/>
          <w:b/>
        </w:rPr>
        <w:t xml:space="preserve">Why explore it:</w:t>
      </w:r>
      <w:r>
        <w:t xml:space="preserve"> </w:t>
      </w:r>
      <w:r>
        <w:t xml:space="preserve">It gives PMs a cleaner way to diagnose agent failures than endlessly tweaking prompts [12].</w:t>
      </w:r>
    </w:p>
    <w:p>
      <w:pPr>
        <w:numPr>
          <w:ilvl w:val="0"/>
          <w:numId w:val="1016"/>
        </w:numPr>
        <w:pStyle w:val="Compact"/>
      </w:pPr>
      <w:r>
        <w:rPr>
          <w:bCs/>
          <w:b/>
        </w:rPr>
        <w:t xml:space="preserve">How to use it:</w:t>
      </w:r>
      <w:r>
        <w:t xml:space="preserve"> </w:t>
      </w:r>
      <w:r>
        <w:t xml:space="preserve">Map each agent failure to the missing layer first, then decide whether the fix is data, memory, actionability, or evaluation [12].</w:t>
      </w:r>
    </w:p>
    <w:bookmarkEnd w:id="41"/>
    <w:bookmarkStart w:id="43" w:name="tom-herb-what-gets-measured"/>
    <w:p>
      <w:pPr>
        <w:pStyle w:val="Heading3"/>
      </w:pPr>
      <w:r>
        <w:t xml:space="preserve">2)</w:t>
      </w:r>
      <w:r>
        <w:t xml:space="preserve"> </w:t>
      </w:r>
      <w:hyperlink r:id="rId42">
        <w:r>
          <w:rPr>
            <w:rStyle w:val="Hyperlink"/>
          </w:rPr>
          <w:t xml:space="preserve">Tom Herb,</w:t>
        </w:r>
        <w:r>
          <w:rPr>
            <w:rStyle w:val="Hyperlink"/>
          </w:rPr>
          <w:t xml:space="preserve"> </w:t>
        </w:r>
        <w:r>
          <w:rPr>
            <w:rStyle w:val="Hyperlink"/>
          </w:rPr>
          <w:t xml:space="preserve">“</w:t>
        </w:r>
        <w:r>
          <w:rPr>
            <w:rStyle w:val="Hyperlink"/>
          </w:rPr>
          <w:t xml:space="preserve">What gets measured</w:t>
        </w:r>
        <w:r>
          <w:rPr>
            <w:rStyle w:val="Hyperlink"/>
          </w:rPr>
          <w:t xml:space="preserve">”</w:t>
        </w:r>
      </w:hyperlink>
    </w:p>
    <w:p>
      <w:pPr>
        <w:pStyle w:val="FirstParagraph"/>
      </w:pPr>
      <w:r>
        <w:t xml:space="preserve">The essay linked in the Reddit discussion argues that AI adoption dashboards miss the real question and points toward a fluency-oriented benchmark based on depth, iteration, verification, and time redeployment [4]. The same span also points to Zapier’s AI Fluency Rubric as a similar hiring-oriented assessment and mentions an anonymous four-minute assessment built around those dimensions [4].</w:t>
      </w:r>
    </w:p>
    <w:p>
      <w:pPr>
        <w:numPr>
          <w:ilvl w:val="0"/>
          <w:numId w:val="1017"/>
        </w:numPr>
        <w:pStyle w:val="Compact"/>
      </w:pPr>
      <w:r>
        <w:rPr>
          <w:bCs/>
          <w:b/>
        </w:rPr>
        <w:t xml:space="preserve">Why explore it:</w:t>
      </w:r>
      <w:r>
        <w:t xml:space="preserve"> </w:t>
      </w:r>
      <w:r>
        <w:t xml:space="preserve">It is a useful challenge to any team that is currently reporting license counts or active users as if those metrics prove value [4, 5].</w:t>
      </w:r>
    </w:p>
    <w:p>
      <w:pPr>
        <w:numPr>
          <w:ilvl w:val="0"/>
          <w:numId w:val="1017"/>
        </w:numPr>
        <w:pStyle w:val="Compact"/>
      </w:pPr>
      <w:r>
        <w:rPr>
          <w:bCs/>
          <w:b/>
        </w:rPr>
        <w:t xml:space="preserve">How to use it:</w:t>
      </w:r>
      <w:r>
        <w:t xml:space="preserve"> </w:t>
      </w:r>
      <w:r>
        <w:t xml:space="preserve">Compare your current AI dashboard against the behavioral dimensions in the post and decide whether you are measuring value creation or just tool exposure [4, 5].</w:t>
      </w:r>
    </w:p>
    <w:bookmarkEnd w:id="43"/>
    <w:bookmarkStart w:id="45" w:name="replits-ceo-on-the-future-of-work"/>
    <w:p>
      <w:pPr>
        <w:pStyle w:val="Heading3"/>
      </w:pPr>
      <w:r>
        <w:t xml:space="preserve">3)</w:t>
      </w:r>
      <w:r>
        <w:t xml:space="preserve"> </w:t>
      </w:r>
      <w:hyperlink r:id="rId44">
        <w:r>
          <w:rPr>
            <w:rStyle w:val="Hyperlink"/>
          </w:rPr>
          <w:t xml:space="preserve">Replit’s CEO on the future of work</w:t>
        </w:r>
      </w:hyperlink>
    </w:p>
    <w:p>
      <w:pPr>
        <w:pStyle w:val="FirstParagraph"/>
      </w:pPr>
      <w:r>
        <w:t xml:space="preserve">This YC interview is especially relevant for PMs because it frames product managers, designers, and operations leaders as emerging direct builders alongside engineering [6].</w:t>
      </w:r>
    </w:p>
    <w:p>
      <w:pPr>
        <w:numPr>
          <w:ilvl w:val="0"/>
          <w:numId w:val="1018"/>
        </w:numPr>
        <w:pStyle w:val="Compact"/>
      </w:pPr>
      <w:r>
        <w:rPr>
          <w:bCs/>
          <w:b/>
        </w:rPr>
        <w:t xml:space="preserve">Why explore it:</w:t>
      </w:r>
      <w:r>
        <w:t xml:space="preserve"> </w:t>
      </w:r>
      <w:r>
        <w:t xml:space="preserve">It includes a concrete enterprise example from Whoop on increasing testable ideas from about 5 to 50 [6].</w:t>
      </w:r>
    </w:p>
    <w:p>
      <w:pPr>
        <w:numPr>
          <w:ilvl w:val="0"/>
          <w:numId w:val="1018"/>
        </w:numPr>
        <w:pStyle w:val="Compact"/>
      </w:pPr>
      <w:r>
        <w:rPr>
          <w:bCs/>
          <w:b/>
        </w:rPr>
        <w:t xml:space="preserve">How to use it:</w:t>
      </w:r>
      <w:r>
        <w:t xml:space="preserve"> </w:t>
      </w:r>
      <w:r>
        <w:t xml:space="preserve">Watch it with your team and ask where setup, deployment, or access friction is still preventing non-engineers from testing ideas [6].</w:t>
      </w:r>
    </w:p>
    <w:bookmarkEnd w:id="45"/>
    <w:bookmarkStart w:id="46" w:name="Xad6c8d6206a80206993cb4b074de14ac95bc5ae"/>
    <w:p>
      <w:pPr>
        <w:pStyle w:val="Heading3"/>
      </w:pPr>
      <w:r>
        <w:t xml:space="preserve">4) Discovery and sales practice stack:</w:t>
      </w:r>
      <w:r>
        <w:t xml:space="preserve"> </w:t>
      </w:r>
      <w:r>
        <w:rPr>
          <w:iCs/>
          <w:i/>
        </w:rPr>
        <w:t xml:space="preserve">The Mom Test</w:t>
      </w:r>
      <w:r>
        <w:t xml:space="preserve">, Fathom, Gong, Claap, sales bootcamps, and AI coaches</w:t>
      </w:r>
    </w:p>
    <w:p>
      <w:pPr>
        <w:pStyle w:val="FirstParagraph"/>
      </w:pPr>
      <w:r>
        <w:t xml:space="preserve">A startup founder’s thread surfaced a practical list of resources people use to get better at discovery and sales conversations:</w:t>
      </w:r>
      <w:r>
        <w:t xml:space="preserve"> </w:t>
      </w:r>
      <w:r>
        <w:rPr>
          <w:iCs/>
          <w:i/>
        </w:rPr>
        <w:t xml:space="preserve">The Mom Test</w:t>
      </w:r>
      <w:r>
        <w:t xml:space="preserve">, call-recording tools like Fathom, Gong, and Claap, plus sales bootcamps and AI coaches [7].</w:t>
      </w:r>
    </w:p>
    <w:p>
      <w:pPr>
        <w:numPr>
          <w:ilvl w:val="0"/>
          <w:numId w:val="1019"/>
        </w:numPr>
        <w:pStyle w:val="Compact"/>
      </w:pPr>
      <w:r>
        <w:rPr>
          <w:bCs/>
          <w:b/>
        </w:rPr>
        <w:t xml:space="preserve">Why explore it:</w:t>
      </w:r>
      <w:r>
        <w:t xml:space="preserve"> </w:t>
      </w:r>
      <w:r>
        <w:t xml:space="preserve">They are relevant when building is easy but demos, discovery, and closing are the bottlenecks [7].</w:t>
      </w:r>
    </w:p>
    <w:p>
      <w:pPr>
        <w:numPr>
          <w:ilvl w:val="0"/>
          <w:numId w:val="1019"/>
        </w:numPr>
        <w:pStyle w:val="Compact"/>
      </w:pPr>
      <w:r>
        <w:rPr>
          <w:bCs/>
          <w:b/>
        </w:rPr>
        <w:t xml:space="preserve">How to use it:</w:t>
      </w:r>
      <w:r>
        <w:t xml:space="preserve"> </w:t>
      </w:r>
      <w:r>
        <w:t xml:space="preserve">Review recorded calls, identify where conversations stall, and practice before you invest in another long build cycle [7].</w:t>
      </w:r>
    </w:p>
    <w:p>
      <w:r>
        <w:pict>
          <v:rect style="width:0;height:1.5pt" o:hralign="center" o:hrstd="t" o:hr="t"/>
        </w:pict>
      </w:r>
    </w:p>
    <w:bookmarkEnd w:id="46"/>
    <w:bookmarkStart w:id="65" w:name="sources"/>
    <w:p>
      <w:pPr>
        <w:pStyle w:val="Heading3"/>
      </w:pPr>
      <w:r>
        <w:t xml:space="preserve">Sources</w:t>
      </w:r>
    </w:p>
    <w:p>
      <w:pPr>
        <w:numPr>
          <w:ilvl w:val="0"/>
          <w:numId w:val="1020"/>
        </w:numPr>
        <w:pStyle w:val="Compact"/>
      </w:pPr>
      <w:hyperlink r:id="rId47">
        <w:r>
          <w:rPr>
            <w:rStyle w:val="Hyperlink"/>
          </w:rPr>
          <w:t xml:space="preserve">𝕏 post by</w:t>
        </w:r>
        <w:r>
          <w:rPr>
            <w:rStyle w:val="Hyperlink"/>
          </w:rPr>
          <w:t xml:space="preserve"> </w:t>
        </w:r>
        <w:r>
          <w:rPr>
            <w:rStyle w:val="Hyperlink"/>
          </w:rPr>
          <w:t xml:space="preserve">@shreyas</w:t>
        </w:r>
      </w:hyperlink>
    </w:p>
    <w:p>
      <w:pPr>
        <w:numPr>
          <w:ilvl w:val="0"/>
          <w:numId w:val="1020"/>
        </w:numPr>
        <w:pStyle w:val="Compact"/>
      </w:pPr>
      <w:hyperlink r:id="rId48">
        <w:r>
          <w:rPr>
            <w:rStyle w:val="Hyperlink"/>
          </w:rPr>
          <w:t xml:space="preserve">𝕏 post by</w:t>
        </w:r>
        <w:r>
          <w:rPr>
            <w:rStyle w:val="Hyperlink"/>
          </w:rPr>
          <w:t xml:space="preserve"> </w:t>
        </w:r>
        <w:r>
          <w:rPr>
            <w:rStyle w:val="Hyperlink"/>
          </w:rPr>
          <w:t xml:space="preserve">@shreyas</w:t>
        </w:r>
      </w:hyperlink>
    </w:p>
    <w:p>
      <w:pPr>
        <w:numPr>
          <w:ilvl w:val="0"/>
          <w:numId w:val="1020"/>
        </w:numPr>
        <w:pStyle w:val="Compact"/>
      </w:pPr>
      <w:hyperlink r:id="rId49">
        <w:r>
          <w:rPr>
            <w:rStyle w:val="Hyperlink"/>
          </w:rPr>
          <w:t xml:space="preserve">𝕏 post by</w:t>
        </w:r>
        <w:r>
          <w:rPr>
            <w:rStyle w:val="Hyperlink"/>
          </w:rPr>
          <w:t xml:space="preserve"> </w:t>
        </w:r>
        <w:r>
          <w:rPr>
            <w:rStyle w:val="Hyperlink"/>
          </w:rPr>
          <w:t xml:space="preserve">@andrewchen</w:t>
        </w:r>
      </w:hyperlink>
    </w:p>
    <w:p>
      <w:pPr>
        <w:numPr>
          <w:ilvl w:val="0"/>
          <w:numId w:val="1020"/>
        </w:numPr>
        <w:pStyle w:val="Compact"/>
      </w:pPr>
      <w:hyperlink r:id="rId50">
        <w:r>
          <w:rPr>
            <w:rStyle w:val="Hyperlink"/>
          </w:rPr>
          <w:t xml:space="preserve">r/ProductManagement post by u/tomreddit1</w:t>
        </w:r>
      </w:hyperlink>
    </w:p>
    <w:p>
      <w:pPr>
        <w:numPr>
          <w:ilvl w:val="0"/>
          <w:numId w:val="1020"/>
        </w:numPr>
        <w:pStyle w:val="Compact"/>
      </w:pPr>
      <w:hyperlink r:id="rId51">
        <w:r>
          <w:rPr>
            <w:rStyle w:val="Hyperlink"/>
          </w:rPr>
          <w:t xml:space="preserve">r/ProductManagement comment by u/jmulder</w:t>
        </w:r>
      </w:hyperlink>
    </w:p>
    <w:p>
      <w:pPr>
        <w:numPr>
          <w:ilvl w:val="0"/>
          <w:numId w:val="1020"/>
        </w:numPr>
        <w:pStyle w:val="Compact"/>
      </w:pPr>
      <w:hyperlink r:id="rId44">
        <w:r>
          <w:rPr>
            <w:rStyle w:val="Hyperlink"/>
          </w:rPr>
          <w:t xml:space="preserve">Replit’s CEO On The Only Two Jobs Left In The Company Of The Future</w:t>
        </w:r>
      </w:hyperlink>
    </w:p>
    <w:p>
      <w:pPr>
        <w:numPr>
          <w:ilvl w:val="0"/>
          <w:numId w:val="1020"/>
        </w:numPr>
        <w:pStyle w:val="Compact"/>
      </w:pPr>
      <w:hyperlink r:id="rId52">
        <w:r>
          <w:rPr>
            <w:rStyle w:val="Hyperlink"/>
          </w:rPr>
          <w:t xml:space="preserve">r/startups post by u/Thick-Ad3346</w:t>
        </w:r>
      </w:hyperlink>
    </w:p>
    <w:p>
      <w:pPr>
        <w:numPr>
          <w:ilvl w:val="0"/>
          <w:numId w:val="1020"/>
        </w:numPr>
        <w:pStyle w:val="Compact"/>
      </w:pPr>
      <w:hyperlink r:id="rId53">
        <w:r>
          <w:rPr>
            <w:rStyle w:val="Hyperlink"/>
          </w:rPr>
          <w:t xml:space="preserve">r/startups comment by u/opbmedia</w:t>
        </w:r>
      </w:hyperlink>
    </w:p>
    <w:p>
      <w:pPr>
        <w:numPr>
          <w:ilvl w:val="0"/>
          <w:numId w:val="1020"/>
        </w:numPr>
        <w:pStyle w:val="Compact"/>
      </w:pPr>
      <w:hyperlink r:id="rId54">
        <w:r>
          <w:rPr>
            <w:rStyle w:val="Hyperlink"/>
          </w:rPr>
          <w:t xml:space="preserve">r/startups comment by u/Thick-Ad3346</w:t>
        </w:r>
      </w:hyperlink>
    </w:p>
    <w:p>
      <w:pPr>
        <w:numPr>
          <w:ilvl w:val="0"/>
          <w:numId w:val="1020"/>
        </w:numPr>
        <w:pStyle w:val="Compact"/>
      </w:pPr>
      <w:hyperlink r:id="rId55">
        <w:r>
          <w:rPr>
            <w:rStyle w:val="Hyperlink"/>
          </w:rPr>
          <w:t xml:space="preserve">r/startups comment by u/opbmedia</w:t>
        </w:r>
      </w:hyperlink>
    </w:p>
    <w:p>
      <w:pPr>
        <w:numPr>
          <w:ilvl w:val="0"/>
          <w:numId w:val="1020"/>
        </w:numPr>
        <w:pStyle w:val="Compact"/>
      </w:pPr>
      <w:hyperlink r:id="rId56">
        <w:r>
          <w:rPr>
            <w:rStyle w:val="Hyperlink"/>
          </w:rPr>
          <w:t xml:space="preserve">r/startups comment by u/Thick-Ad3346</w:t>
        </w:r>
      </w:hyperlink>
    </w:p>
    <w:p>
      <w:pPr>
        <w:numPr>
          <w:ilvl w:val="0"/>
          <w:numId w:val="1020"/>
        </w:numPr>
        <w:pStyle w:val="Compact"/>
      </w:pPr>
      <w:hyperlink r:id="rId40">
        <w:r>
          <w:rPr>
            <w:rStyle w:val="Hyperlink"/>
          </w:rPr>
          <w:t xml:space="preserve">substack</w:t>
        </w:r>
      </w:hyperlink>
    </w:p>
    <w:p>
      <w:pPr>
        <w:numPr>
          <w:ilvl w:val="0"/>
          <w:numId w:val="1020"/>
        </w:numPr>
        <w:pStyle w:val="Compact"/>
      </w:pPr>
      <w:hyperlink r:id="rId57">
        <w:r>
          <w:rPr>
            <w:rStyle w:val="Hyperlink"/>
          </w:rPr>
          <w:t xml:space="preserve">r/ProductManagement comment by u/walkslikeaduck08</w:t>
        </w:r>
      </w:hyperlink>
    </w:p>
    <w:p>
      <w:pPr>
        <w:numPr>
          <w:ilvl w:val="0"/>
          <w:numId w:val="1020"/>
        </w:numPr>
        <w:pStyle w:val="Compact"/>
      </w:pPr>
      <w:hyperlink r:id="rId58">
        <w:r>
          <w:rPr>
            <w:rStyle w:val="Hyperlink"/>
          </w:rPr>
          <w:t xml:space="preserve">r/ProductManagement comment by u/swellfie</w:t>
        </w:r>
      </w:hyperlink>
    </w:p>
    <w:p>
      <w:pPr>
        <w:numPr>
          <w:ilvl w:val="0"/>
          <w:numId w:val="1020"/>
        </w:numPr>
        <w:pStyle w:val="Compact"/>
      </w:pPr>
      <w:hyperlink r:id="rId59">
        <w:r>
          <w:rPr>
            <w:rStyle w:val="Hyperlink"/>
          </w:rPr>
          <w:t xml:space="preserve">r/ProductManagement comment by u/Murky_Special1771</w:t>
        </w:r>
      </w:hyperlink>
    </w:p>
    <w:p>
      <w:pPr>
        <w:numPr>
          <w:ilvl w:val="0"/>
          <w:numId w:val="1020"/>
        </w:numPr>
        <w:pStyle w:val="Compact"/>
      </w:pPr>
      <w:hyperlink r:id="rId60">
        <w:r>
          <w:rPr>
            <w:rStyle w:val="Hyperlink"/>
          </w:rPr>
          <w:t xml:space="preserve">r/ProductManagement comment by u/Ridl3y_88</w:t>
        </w:r>
      </w:hyperlink>
    </w:p>
    <w:p>
      <w:pPr>
        <w:numPr>
          <w:ilvl w:val="0"/>
          <w:numId w:val="1020"/>
        </w:numPr>
        <w:pStyle w:val="Compact"/>
      </w:pPr>
      <w:hyperlink r:id="rId61">
        <w:r>
          <w:rPr>
            <w:rStyle w:val="Hyperlink"/>
          </w:rPr>
          <w:t xml:space="preserve">r/ProductManagement comment by u/Astrotoad21</w:t>
        </w:r>
      </w:hyperlink>
    </w:p>
    <w:p>
      <w:pPr>
        <w:numPr>
          <w:ilvl w:val="0"/>
          <w:numId w:val="1020"/>
        </w:numPr>
        <w:pStyle w:val="Compact"/>
      </w:pPr>
      <w:hyperlink r:id="rId62">
        <w:r>
          <w:rPr>
            <w:rStyle w:val="Hyperlink"/>
          </w:rPr>
          <w:t xml:space="preserve">r/ProductManagement post by u/hustlewithai</w:t>
        </w:r>
      </w:hyperlink>
    </w:p>
    <w:p>
      <w:pPr>
        <w:numPr>
          <w:ilvl w:val="0"/>
          <w:numId w:val="1020"/>
        </w:numPr>
        <w:pStyle w:val="Compact"/>
      </w:pPr>
      <w:hyperlink r:id="rId63">
        <w:r>
          <w:rPr>
            <w:rStyle w:val="Hyperlink"/>
          </w:rPr>
          <w:t xml:space="preserve">𝕏 post by</w:t>
        </w:r>
        <w:r>
          <w:rPr>
            <w:rStyle w:val="Hyperlink"/>
          </w:rPr>
          <w:t xml:space="preserve"> </w:t>
        </w:r>
        <w:r>
          <w:rPr>
            <w:rStyle w:val="Hyperlink"/>
          </w:rPr>
          <w:t xml:space="preserve">@scottbelsky</w:t>
        </w:r>
      </w:hyperlink>
    </w:p>
    <w:p>
      <w:pPr>
        <w:numPr>
          <w:ilvl w:val="0"/>
          <w:numId w:val="1020"/>
        </w:numPr>
        <w:pStyle w:val="Compact"/>
      </w:pPr>
      <w:hyperlink r:id="rId64">
        <w:r>
          <w:rPr>
            <w:rStyle w:val="Hyperlink"/>
          </w:rPr>
          <w:t xml:space="preserve">𝕏 post by</w:t>
        </w:r>
        <w:r>
          <w:rPr>
            <w:rStyle w:val="Hyperlink"/>
          </w:rPr>
          <w:t xml:space="preserve"> </w:t>
        </w:r>
        <w:r>
          <w:rPr>
            <w:rStyle w:val="Hyperlink"/>
          </w:rPr>
          <w:t xml:space="preserve">@ihtesham2005</w:t>
        </w:r>
      </w:hyperlink>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hyperlink" Id="rId40" Target="https://substack.com/@aakashgupta/note/c-249242999" TargetMode="External" /><Relationship Type="http://schemas.openxmlformats.org/officeDocument/2006/relationships/hyperlink" Id="rId42" Target="https://tomherb.substack.com/p/what-gets-measured" TargetMode="External" /><Relationship Type="http://schemas.openxmlformats.org/officeDocument/2006/relationships/hyperlink" Id="rId50" Target="https://www.reddit.com/r/ProductManagement/comments/1sv91uh/" TargetMode="External" /><Relationship Type="http://schemas.openxmlformats.org/officeDocument/2006/relationships/hyperlink" Id="rId51" Target="https://www.reddit.com/r/ProductManagement/comments/1sv91uh/comment/oi6jyct/" TargetMode="External" /><Relationship Type="http://schemas.openxmlformats.org/officeDocument/2006/relationships/hyperlink" Id="rId62" Target="https://www.reddit.com/r/ProductManagement/comments/1svlku3/" TargetMode="External" /><Relationship Type="http://schemas.openxmlformats.org/officeDocument/2006/relationships/hyperlink" Id="rId57" Target="https://www.reddit.com/r/ProductManagement/comments/1svlku3/comment/oi95s6j/" TargetMode="External" /><Relationship Type="http://schemas.openxmlformats.org/officeDocument/2006/relationships/hyperlink" Id="rId59" Target="https://www.reddit.com/r/ProductManagement/comments/1svlku3/comment/oi96474/" TargetMode="External" /><Relationship Type="http://schemas.openxmlformats.org/officeDocument/2006/relationships/hyperlink" Id="rId61" Target="https://www.reddit.com/r/ProductManagement/comments/1svlku3/comment/oi9adr0/" TargetMode="External" /><Relationship Type="http://schemas.openxmlformats.org/officeDocument/2006/relationships/hyperlink" Id="rId60" Target="https://www.reddit.com/r/ProductManagement/comments/1svlku3/comment/oi9ars8/" TargetMode="External" /><Relationship Type="http://schemas.openxmlformats.org/officeDocument/2006/relationships/hyperlink" Id="rId58" Target="https://www.reddit.com/r/ProductManagement/comments/1svlku3/comment/oi9kq6g/" TargetMode="External" /><Relationship Type="http://schemas.openxmlformats.org/officeDocument/2006/relationships/hyperlink" Id="rId52" Target="https://www.reddit.com/r/startups/comments/1svp982/" TargetMode="External" /><Relationship Type="http://schemas.openxmlformats.org/officeDocument/2006/relationships/hyperlink" Id="rId55" Target="https://www.reddit.com/r/startups/comments/1svp982/comment/oi9wv62/" TargetMode="External" /><Relationship Type="http://schemas.openxmlformats.org/officeDocument/2006/relationships/hyperlink" Id="rId56" Target="https://www.reddit.com/r/startups/comments/1svp982/comment/oi9xr6e/" TargetMode="External" /><Relationship Type="http://schemas.openxmlformats.org/officeDocument/2006/relationships/hyperlink" Id="rId53" Target="https://www.reddit.com/r/startups/comments/1svp982/comment/oi9yt15/" TargetMode="External" /><Relationship Type="http://schemas.openxmlformats.org/officeDocument/2006/relationships/hyperlink" Id="rId54" Target="https://www.reddit.com/r/startups/comments/1svp982/comment/oia11fn/" TargetMode="External" /><Relationship Type="http://schemas.openxmlformats.org/officeDocument/2006/relationships/hyperlink" Id="rId44" Target="https://www.youtube.com/watch?v=kMYeTRqzAfc" TargetMode="External" /><Relationship Type="http://schemas.openxmlformats.org/officeDocument/2006/relationships/hyperlink" Id="rId49" Target="https://x.com/andrewchen/status/2048149453832655174" TargetMode="External" /><Relationship Type="http://schemas.openxmlformats.org/officeDocument/2006/relationships/hyperlink" Id="rId64" Target="https://x.com/ihtesham2005/status/2047680485208531152" TargetMode="External" /><Relationship Type="http://schemas.openxmlformats.org/officeDocument/2006/relationships/hyperlink" Id="rId63" Target="https://x.com/scottbelsky/status/2048119049272353251" TargetMode="External" /><Relationship Type="http://schemas.openxmlformats.org/officeDocument/2006/relationships/hyperlink" Id="rId47" Target="https://x.com/shreyas/status/2048241650380726673" TargetMode="External" /><Relationship Type="http://schemas.openxmlformats.org/officeDocument/2006/relationships/hyperlink" Id="rId48" Target="https://x.com/shreyas/status/2048248394309873709" TargetMode="External" /><Relationship Type="http://schemas.openxmlformats.org/officeDocument/2006/relationships/hyperlink" Id="rId32" Target="https://youtube.com/watch?v=kMYeTRqzAfc&amp;t=590" TargetMode="External" /></Relationships>
</file>

<file path=word/_rels/footnotes.xml.rels><?xml version="1.0" encoding="UTF-8"?><Relationships xmlns="http://schemas.openxmlformats.org/package/2006/relationships"><Relationship Type="http://schemas.openxmlformats.org/officeDocument/2006/relationships/hyperlink" Id="rId40" Target="https://substack.com/@aakashgupta/note/c-249242999" TargetMode="External" /><Relationship Type="http://schemas.openxmlformats.org/officeDocument/2006/relationships/hyperlink" Id="rId42" Target="https://tomherb.substack.com/p/what-gets-measured" TargetMode="External" /><Relationship Type="http://schemas.openxmlformats.org/officeDocument/2006/relationships/hyperlink" Id="rId50" Target="https://www.reddit.com/r/ProductManagement/comments/1sv91uh/" TargetMode="External" /><Relationship Type="http://schemas.openxmlformats.org/officeDocument/2006/relationships/hyperlink" Id="rId51" Target="https://www.reddit.com/r/ProductManagement/comments/1sv91uh/comment/oi6jyct/" TargetMode="External" /><Relationship Type="http://schemas.openxmlformats.org/officeDocument/2006/relationships/hyperlink" Id="rId62" Target="https://www.reddit.com/r/ProductManagement/comments/1svlku3/" TargetMode="External" /><Relationship Type="http://schemas.openxmlformats.org/officeDocument/2006/relationships/hyperlink" Id="rId57" Target="https://www.reddit.com/r/ProductManagement/comments/1svlku3/comment/oi95s6j/" TargetMode="External" /><Relationship Type="http://schemas.openxmlformats.org/officeDocument/2006/relationships/hyperlink" Id="rId59" Target="https://www.reddit.com/r/ProductManagement/comments/1svlku3/comment/oi96474/" TargetMode="External" /><Relationship Type="http://schemas.openxmlformats.org/officeDocument/2006/relationships/hyperlink" Id="rId61" Target="https://www.reddit.com/r/ProductManagement/comments/1svlku3/comment/oi9adr0/" TargetMode="External" /><Relationship Type="http://schemas.openxmlformats.org/officeDocument/2006/relationships/hyperlink" Id="rId60" Target="https://www.reddit.com/r/ProductManagement/comments/1svlku3/comment/oi9ars8/" TargetMode="External" /><Relationship Type="http://schemas.openxmlformats.org/officeDocument/2006/relationships/hyperlink" Id="rId58" Target="https://www.reddit.com/r/ProductManagement/comments/1svlku3/comment/oi9kq6g/" TargetMode="External" /><Relationship Type="http://schemas.openxmlformats.org/officeDocument/2006/relationships/hyperlink" Id="rId52" Target="https://www.reddit.com/r/startups/comments/1svp982/" TargetMode="External" /><Relationship Type="http://schemas.openxmlformats.org/officeDocument/2006/relationships/hyperlink" Id="rId55" Target="https://www.reddit.com/r/startups/comments/1svp982/comment/oi9wv62/" TargetMode="External" /><Relationship Type="http://schemas.openxmlformats.org/officeDocument/2006/relationships/hyperlink" Id="rId56" Target="https://www.reddit.com/r/startups/comments/1svp982/comment/oi9xr6e/" TargetMode="External" /><Relationship Type="http://schemas.openxmlformats.org/officeDocument/2006/relationships/hyperlink" Id="rId53" Target="https://www.reddit.com/r/startups/comments/1svp982/comment/oi9yt15/" TargetMode="External" /><Relationship Type="http://schemas.openxmlformats.org/officeDocument/2006/relationships/hyperlink" Id="rId54" Target="https://www.reddit.com/r/startups/comments/1svp982/comment/oia11fn/" TargetMode="External" /><Relationship Type="http://schemas.openxmlformats.org/officeDocument/2006/relationships/hyperlink" Id="rId44" Target="https://www.youtube.com/watch?v=kMYeTRqzAfc" TargetMode="External" /><Relationship Type="http://schemas.openxmlformats.org/officeDocument/2006/relationships/hyperlink" Id="rId49" Target="https://x.com/andrewchen/status/2048149453832655174" TargetMode="External" /><Relationship Type="http://schemas.openxmlformats.org/officeDocument/2006/relationships/hyperlink" Id="rId64" Target="https://x.com/ihtesham2005/status/2047680485208531152" TargetMode="External" /><Relationship Type="http://schemas.openxmlformats.org/officeDocument/2006/relationships/hyperlink" Id="rId63" Target="https://x.com/scottbelsky/status/2048119049272353251" TargetMode="External" /><Relationship Type="http://schemas.openxmlformats.org/officeDocument/2006/relationships/hyperlink" Id="rId47" Target="https://x.com/shreyas/status/2048241650380726673" TargetMode="External" /><Relationship Type="http://schemas.openxmlformats.org/officeDocument/2006/relationships/hyperlink" Id="rId48" Target="https://x.com/shreyas/status/2048248394309873709" TargetMode="External" /><Relationship Type="http://schemas.openxmlformats.org/officeDocument/2006/relationships/hyperlink" Id="rId32" Target="https://youtube.com/watch?v=kMYeTRqzAfc&amp;t=5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Facts, AI Fluency, and the Rise of PM Builders</dc:title>
  <dc:creator>PM Daily Digest</dc:creator>
  <cp:keywords/>
  <dcterms:created xsi:type="dcterms:W3CDTF">2026-04-26T12:24:34Z</dcterms:created>
  <dcterms:modified xsi:type="dcterms:W3CDTF">2026-04-26T12:24:34Z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2026-04-26</vt:lpwstr>
  </property>
</Properties>
</file>