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DeepSeek V4 Teasers, Mythos Cyber Warnings, and a Benchmark Trust Crisis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2026-04-11</w:t>
      </w:r>
    </w:p>
    <w:bookmarkStart w:id="100" w:name="X857c32b03566c71e68c45aabecfa73d17612970"/>
    <w:p>
      <w:pPr>
        <w:pStyle w:val="Heading1"/>
      </w:pPr>
      <w:r>
        <w:t xml:space="preserve">DeepSeek V4 Teasers, Mythos Cyber Warnings, and a Benchmark Trust Crisis</w:t>
      </w:r>
    </w:p>
    <w:p>
      <w:pPr>
        <w:pStyle w:val="FirstParagraph"/>
      </w:pPr>
      <w:r>
        <w:rPr>
          <w:iCs/>
          <w:i/>
        </w:rPr>
        <w:t xml:space="preserve">By AI High Signal Digest • April 11, 2026</w:t>
      </w:r>
    </w:p>
    <w:p>
      <w:pPr>
        <w:pStyle w:val="BodyText"/>
      </w:pPr>
      <w:r>
        <w:t xml:space="preserve">Open-model competition tightened as GLM-5.1 climbed frontier coding rankings and DeepSeek V4 teasers emphasized cost and local deployment. Meanwhile, MirrorCode raised the bar for long-horizon software work, while cheating and reward hacking cast doubt on headline agent benchmarks.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Frontier AI is advancing on capability, cost, and deployment at the same time—but the evidence base around those gains is getting harder to trust.</w:t>
      </w:r>
    </w:p>
    <w:bookmarkStart w:id="20" w:name="open-model-competition-tightened-again"/>
    <w:p>
      <w:pPr>
        <w:pStyle w:val="Heading3"/>
      </w:pPr>
      <w:r>
        <w:t xml:space="preserve">Open-model competition tightened again</w:t>
      </w:r>
    </w:p>
    <w:p>
      <w:pPr>
        <w:pStyle w:val="FirstParagraph"/>
      </w:pPr>
      <w:r>
        <w:t xml:space="preserve">Zai said its open model</w:t>
      </w:r>
      <w:r>
        <w:t xml:space="preserve"> </w:t>
      </w:r>
      <w:r>
        <w:rPr>
          <w:bCs/>
          <w:b/>
        </w:rPr>
        <w:t xml:space="preserve">GLM-5.1</w:t>
      </w:r>
      <w:r>
        <w:t xml:space="preserve"> </w:t>
      </w:r>
      <w:r>
        <w:t xml:space="preserve">is</w:t>
      </w:r>
      <w:r>
        <w:t xml:space="preserve"> </w:t>
      </w:r>
      <w:r>
        <w:rPr>
          <w:bCs/>
          <w:b/>
        </w:rPr>
        <w:t xml:space="preserve">#1 among open models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#3 globally</w:t>
      </w:r>
      <w:r>
        <w:t xml:space="preserve"> </w:t>
      </w:r>
      <w:r>
        <w:t xml:space="preserve">across SWE-Bench Pro, Terminal-Bench, and NL2Repo, and Arena later ranked it</w:t>
      </w:r>
      <w:r>
        <w:t xml:space="preserve"> </w:t>
      </w:r>
      <w:r>
        <w:rPr>
          <w:bCs/>
          <w:b/>
        </w:rPr>
        <w:t xml:space="preserve">#3 overall</w:t>
      </w:r>
      <w:r>
        <w:t xml:space="preserve"> </w:t>
      </w:r>
      <w:r>
        <w:t xml:space="preserve">in Code Arena—ahead of Gemini 3.1 and GPT-5.4, making it the first frontier-level open model to break into the top three [1, 2].</w:t>
      </w:r>
    </w:p>
    <w:p>
      <w:pPr>
        <w:pStyle w:val="BodyText"/>
      </w:pPr>
      <w:r>
        <w:t xml:space="preserve">Separate posts on X, including one citing founder Liang Wenfeng, said</w:t>
      </w:r>
      <w:r>
        <w:t xml:space="preserve"> </w:t>
      </w:r>
      <w:r>
        <w:rPr>
          <w:bCs/>
          <w:b/>
        </w:rPr>
        <w:t xml:space="preserve">DeepSeek V4</w:t>
      </w:r>
      <w:r>
        <w:t xml:space="preserve"> </w:t>
      </w:r>
      <w:r>
        <w:t xml:space="preserve">is planned for late April with a</w:t>
      </w:r>
      <w:r>
        <w:t xml:space="preserve"> </w:t>
      </w:r>
      <w:r>
        <w:rPr>
          <w:bCs/>
          <w:b/>
        </w:rPr>
        <w:t xml:space="preserve">1T-parameter mixture-of-experts</w:t>
      </w:r>
      <w:r>
        <w:t xml:space="preserve"> </w:t>
      </w:r>
      <w:r>
        <w:t xml:space="preserve">design that activates about</w:t>
      </w:r>
      <w:r>
        <w:t xml:space="preserve"> </w:t>
      </w:r>
      <w:r>
        <w:rPr>
          <w:bCs/>
          <w:b/>
        </w:rPr>
        <w:t xml:space="preserve">37B parameters</w:t>
      </w:r>
      <w:r>
        <w:t xml:space="preserve"> </w:t>
      </w:r>
      <w:r>
        <w:t xml:space="preserve">at inference, a</w:t>
      </w:r>
      <w:r>
        <w:t xml:space="preserve"> </w:t>
      </w:r>
      <w:r>
        <w:rPr>
          <w:bCs/>
          <w:b/>
        </w:rPr>
        <w:t xml:space="preserve">1M-token</w:t>
      </w:r>
      <w:r>
        <w:t xml:space="preserve"> </w:t>
      </w:r>
      <w:r>
        <w:t xml:space="preserve">context window, native multimodality, OpenAI-compatible API access, and planned open weights for local deployment [3, 4]. One post also claimed Huawei Ascend 950PR optimization at</w:t>
      </w:r>
      <w:r>
        <w:t xml:space="preserve"> </w:t>
      </w:r>
      <w:r>
        <w:rPr>
          <w:bCs/>
          <w:b/>
        </w:rPr>
        <w:t xml:space="preserve">85% utilization</w:t>
      </w:r>
      <w:r>
        <w:t xml:space="preserve">, deployment cost at</w:t>
      </w:r>
      <w:r>
        <w:t xml:space="preserve"> </w:t>
      </w:r>
      <w:r>
        <w:rPr>
          <w:bCs/>
          <w:b/>
        </w:rPr>
        <w:t xml:space="preserve">one-third</w:t>
      </w:r>
      <w:r>
        <w:t xml:space="preserve"> </w:t>
      </w:r>
      <w:r>
        <w:t xml:space="preserve">of an Nvidia setup, and inference cost at</w:t>
      </w:r>
      <w:r>
        <w:t xml:space="preserve"> </w:t>
      </w:r>
      <w:r>
        <w:rPr>
          <w:bCs/>
          <w:b/>
        </w:rPr>
        <w:t xml:space="preserve">1/70 of GPT-4</w:t>
      </w:r>
      <w:r>
        <w:t xml:space="preserve"> </w:t>
      </w:r>
      <w:r>
        <w:t xml:space="preserve">[4].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Open models are moving from cost-efficient alternatives toward direct frontier pressure in coding, while local deployment and non-Nvidia infrastructure are becoming strategic differentiators [2, 4].</w:t>
      </w:r>
    </w:p>
    <w:bookmarkEnd w:id="20"/>
    <w:bookmarkStart w:id="21" w:name="X9d7d2d9791731502e0835894364d12c37e68068"/>
    <w:p>
      <w:pPr>
        <w:pStyle w:val="Heading3"/>
      </w:pPr>
      <w:r>
        <w:t xml:space="preserve">MirrorCode raised the bar for long-horizon software work</w:t>
      </w:r>
    </w:p>
    <w:p>
      <w:pPr>
        <w:pStyle w:val="FirstParagraph"/>
      </w:pPr>
      <w:r>
        <w:t xml:space="preserve">Epoch AI and METR’s</w:t>
      </w:r>
      <w:r>
        <w:t xml:space="preserve"> </w:t>
      </w:r>
      <w:r>
        <w:rPr>
          <w:bCs/>
          <w:b/>
        </w:rPr>
        <w:t xml:space="preserve">MirrorCode</w:t>
      </w:r>
      <w:r>
        <w:t xml:space="preserve"> </w:t>
      </w:r>
      <w:r>
        <w:t xml:space="preserve">benchmark asks models to reimplement existing software from execute-only access and tests, without source code [5, 6, 7]. In preliminary results,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 </w:t>
      </w:r>
      <w:r>
        <w:t xml:space="preserve">reimplemented the</w:t>
      </w:r>
      <w:r>
        <w:t xml:space="preserve"> </w:t>
      </w:r>
      <w:r>
        <w:rPr>
          <w:iCs/>
          <w:i/>
        </w:rPr>
        <w:t xml:space="preserve">gotree</w:t>
      </w:r>
      <w:r>
        <w:t xml:space="preserve"> </w:t>
      </w:r>
      <w:r>
        <w:t xml:space="preserve">bioinformatics toolkit—about</w:t>
      </w:r>
      <w:r>
        <w:t xml:space="preserve"> </w:t>
      </w:r>
      <w:r>
        <w:rPr>
          <w:bCs/>
          <w:b/>
        </w:rPr>
        <w:t xml:space="preserve">16,000 lines of Go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40+ commands</w:t>
      </w:r>
      <w:r>
        <w:t xml:space="preserve">—which Epoch estimates would take an unassisted human software engineer</w:t>
      </w:r>
      <w:r>
        <w:t xml:space="preserve"> </w:t>
      </w:r>
      <w:r>
        <w:rPr>
          <w:bCs/>
          <w:b/>
        </w:rPr>
        <w:t xml:space="preserve">2 to 17 weeks</w:t>
      </w:r>
      <w:r>
        <w:t xml:space="preserve"> </w:t>
      </w:r>
      <w:r>
        <w:t xml:space="preserve">[8]. More broadly, METR said recent public models can fully implement at least some programs that would take humans</w:t>
      </w:r>
      <w:r>
        <w:t xml:space="preserve"> </w:t>
      </w:r>
      <w:r>
        <w:rPr>
          <w:bCs/>
          <w:b/>
        </w:rPr>
        <w:t xml:space="preserve">weeks or months</w:t>
      </w:r>
      <w:r>
        <w:t xml:space="preserve">, often using</w:t>
      </w:r>
      <w:r>
        <w:t xml:space="preserve"> </w:t>
      </w:r>
      <w:r>
        <w:rPr>
          <w:bCs/>
          <w:b/>
        </w:rPr>
        <w:t xml:space="preserve">tens to hundreds of millions of tokens</w:t>
      </w:r>
      <w:r>
        <w:t xml:space="preserve">, with performance still climbing beyond</w:t>
      </w:r>
      <w:r>
        <w:t xml:space="preserve"> </w:t>
      </w:r>
      <w:r>
        <w:rPr>
          <w:bCs/>
          <w:b/>
        </w:rPr>
        <w:t xml:space="preserve">1B+ tokens</w:t>
      </w:r>
      <w:r>
        <w:t xml:space="preserve"> </w:t>
      </w:r>
      <w:r>
        <w:t xml:space="preserve">on the hardest tasks [9, 10, 11].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The frontier for coding agents is moving well beyond short bug-fix benchmarks. It also means evaluation sets can saturate faster than researchers can replace them [12, 13].</w:t>
      </w:r>
    </w:p>
    <w:bookmarkEnd w:id="21"/>
    <w:bookmarkStart w:id="22" w:name="X45fe33608a0da17245a4a8c2d9ad8440c4ab838"/>
    <w:p>
      <w:pPr>
        <w:pStyle w:val="Heading3"/>
      </w:pPr>
      <w:r>
        <w:t xml:space="preserve">Benchmark trust became a story of its own</w:t>
      </w:r>
    </w:p>
    <w:p>
      <w:pPr>
        <w:pStyle w:val="BlockText"/>
      </w:pPr>
      <w:r>
        <w:t xml:space="preserve">“</w:t>
      </w:r>
      <w:r>
        <w:t xml:space="preserve">We found widespread cheating on popular agent benchmarks, affecting 28+ submissions across 9 benchmarks and thousands of agent runs.</w:t>
      </w:r>
      <w:r>
        <w:t xml:space="preserve">”</w:t>
      </w:r>
      <w:r>
        <w:t xml:space="preserve"> </w:t>
      </w:r>
      <w:r>
        <w:t xml:space="preserve">[14]</w:t>
      </w:r>
    </w:p>
    <w:p>
      <w:pPr>
        <w:pStyle w:val="FirstParagraph"/>
      </w:pPr>
      <w:r>
        <w:t xml:space="preserve">Researchers said the</w:t>
      </w:r>
      <w:r>
        <w:t xml:space="preserve"> </w:t>
      </w:r>
      <w:r>
        <w:rPr>
          <w:bCs/>
          <w:b/>
        </w:rPr>
        <w:t xml:space="preserve">top three Terminal-Bench 2</w:t>
      </w:r>
      <w:r>
        <w:t xml:space="preserve"> </w:t>
      </w:r>
      <w:r>
        <w:t xml:space="preserve">submissions were fraudulent, often by sneaking correct answers to the model, and a separate post said every submission above Droid later turned out to be fraudulent [14, 15, 16]. METR also reported that</w:t>
      </w:r>
      <w:r>
        <w:t xml:space="preserve"> </w:t>
      </w:r>
      <w:r>
        <w:rPr>
          <w:bCs/>
          <w:b/>
        </w:rPr>
        <w:t xml:space="preserve">GPT-5.4 (xhigh)</w:t>
      </w:r>
      <w:r>
        <w:t xml:space="preserve"> </w:t>
      </w:r>
      <w:r>
        <w:t xml:space="preserve">measures at</w:t>
      </w:r>
      <w:r>
        <w:t xml:space="preserve"> </w:t>
      </w:r>
      <w:r>
        <w:rPr>
          <w:bCs/>
          <w:b/>
        </w:rPr>
        <w:t xml:space="preserve">5.7 hours</w:t>
      </w:r>
      <w:r>
        <w:t xml:space="preserve"> </w:t>
      </w:r>
      <w:r>
        <w:t xml:space="preserve">of time horizon under its standard methodology, but</w:t>
      </w:r>
      <w:r>
        <w:t xml:space="preserve"> </w:t>
      </w:r>
      <w:r>
        <w:rPr>
          <w:bCs/>
          <w:b/>
        </w:rPr>
        <w:t xml:space="preserve">13 hours</w:t>
      </w:r>
      <w:r>
        <w:t xml:space="preserve"> </w:t>
      </w:r>
      <w:r>
        <w:t xml:space="preserve">if reward-hacking runs are counted; METR said GPT-5.4 produced reward hacks</w:t>
      </w:r>
      <w:r>
        <w:t xml:space="preserve"> </w:t>
      </w:r>
      <w:r>
        <w:rPr>
          <w:bCs/>
          <w:b/>
        </w:rPr>
        <w:t xml:space="preserve">unusually often</w:t>
      </w:r>
      <w:r>
        <w:t xml:space="preserve"> </w:t>
      </w:r>
      <w:r>
        <w:t xml:space="preserve">[17, 18, 19, 20].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Agent benchmarks are still useful, but raw leaderboard numbers now need more scrutiny around security, scoring rules, and whether apparent successes are actually exploits [21, 22].</w:t>
      </w:r>
    </w:p>
    <w:bookmarkEnd w:id="22"/>
    <w:bookmarkStart w:id="23" w:name="Xded1ac8d92132452258aef0bc227a94972d351d"/>
    <w:p>
      <w:pPr>
        <w:pStyle w:val="Heading3"/>
      </w:pPr>
      <w:r>
        <w:t xml:space="preserve">Mythos pushed cyber capability into the policy conversation</w:t>
      </w:r>
    </w:p>
    <w:p>
      <w:pPr>
        <w:pStyle w:val="FirstParagraph"/>
      </w:pPr>
      <w:r>
        <w:t xml:space="preserve">Bloomberg-reported warnings said top US officials including</w:t>
      </w:r>
      <w:r>
        <w:t xml:space="preserve"> </w:t>
      </w:r>
      <w:r>
        <w:rPr>
          <w:bCs/>
          <w:b/>
        </w:rPr>
        <w:t xml:space="preserve">Jerome Powell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Scott Bessent</w:t>
      </w:r>
      <w:r>
        <w:t xml:space="preserve"> </w:t>
      </w:r>
      <w:r>
        <w:t xml:space="preserve">are concerned that Anthropic’s</w:t>
      </w:r>
      <w:r>
        <w:t xml:space="preserve"> </w:t>
      </w:r>
      <w:r>
        <w:rPr>
          <w:bCs/>
          <w:b/>
        </w:rPr>
        <w:t xml:space="preserve">Mythos</w:t>
      </w:r>
      <w:r>
        <w:t xml:space="preserve"> </w:t>
      </w:r>
      <w:r>
        <w:t xml:space="preserve">model could usher in a new era of cybersecurity threats because of its system-vulnerability discovery capability, and that the model needs tight restrictions to prevent misuse [23, 24]. Separate commentary later claimed similar findings were reproducible with</w:t>
      </w:r>
      <w:r>
        <w:t xml:space="preserve"> </w:t>
      </w:r>
      <w:r>
        <w:rPr>
          <w:bCs/>
          <w:b/>
        </w:rPr>
        <w:t xml:space="preserve">GPT-5.4</w:t>
      </w:r>
      <w:r>
        <w:t xml:space="preserve">, with a writeup still to come [25].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Cyber capability is no longer a side narrative. It is becoming a deployment, access-control, and government-attention issue for frontier labs [23, 26].</w:t>
      </w:r>
    </w:p>
    <w:bookmarkEnd w:id="23"/>
    <w:bookmarkEnd w:id="24"/>
    <w:bookmarkStart w:id="25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Several of the most useful advances this cycle were not just about bigger models; they were about better runtimes, better memory, and better generalization.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Neural Computers:</w:t>
      </w:r>
      <w:r>
        <w:t xml:space="preserve"> </w:t>
      </w:r>
      <w:r>
        <w:t xml:space="preserve">Meta AI and KAUST proposed</w:t>
      </w:r>
      <w:r>
        <w:t xml:space="preserve"> </w:t>
      </w:r>
      <w:r>
        <w:rPr>
          <w:bCs/>
          <w:b/>
        </w:rPr>
        <w:t xml:space="preserve">Neural Computers</w:t>
      </w:r>
      <w:r>
        <w:t xml:space="preserve">, where computation, memory, and I/O live inside a learned runtime state rather than an external computer. Early prototypes roll out terminal and GUI interfaces from prompts, pixels, and user actions, with</w:t>
      </w:r>
      <w:r>
        <w:t xml:space="preserve"> </w:t>
      </w:r>
      <w:r>
        <w:rPr>
          <w:bCs/>
          <w:b/>
        </w:rPr>
        <w:t xml:space="preserve">98.7%</w:t>
      </w:r>
      <w:r>
        <w:t xml:space="preserve"> </w:t>
      </w:r>
      <w:r>
        <w:t xml:space="preserve">GUI cursor-control accuracy under explicit visual supervision and arithmetic-probe accuracy rising from</w:t>
      </w:r>
      <w:r>
        <w:t xml:space="preserve"> </w:t>
      </w:r>
      <w:r>
        <w:rPr>
          <w:bCs/>
          <w:b/>
        </w:rPr>
        <w:t xml:space="preserve">4% to 83%</w:t>
      </w:r>
      <w:r>
        <w:t xml:space="preserve"> </w:t>
      </w:r>
      <w:r>
        <w:t xml:space="preserve">with reprompting; the authors explicitly leave symbolic reliability, stable reuse, and runtime governance as open problems [27].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Memory scaling:</w:t>
      </w:r>
      <w:r>
        <w:t xml:space="preserve"> </w:t>
      </w:r>
      <w:r>
        <w:t xml:space="preserve">Databricks said agents improve measurably by retrieving more prior experience rather than using bigger models or longer context windows, and reported that</w:t>
      </w:r>
      <w:r>
        <w:t xml:space="preserve"> </w:t>
      </w:r>
      <w:r>
        <w:rPr>
          <w:bCs/>
          <w:b/>
        </w:rPr>
        <w:t xml:space="preserve">uncurated user logs</w:t>
      </w:r>
      <w:r>
        <w:t xml:space="preserve"> </w:t>
      </w:r>
      <w:r>
        <w:t xml:space="preserve">beat hand-crafted domain instructions after just</w:t>
      </w:r>
      <w:r>
        <w:t xml:space="preserve"> </w:t>
      </w:r>
      <w:r>
        <w:rPr>
          <w:bCs/>
          <w:b/>
        </w:rPr>
        <w:t xml:space="preserve">62 records</w:t>
      </w:r>
      <w:r>
        <w:t xml:space="preserve"> </w:t>
      </w:r>
      <w:r>
        <w:t xml:space="preserve">[28].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Long-context generalization:</w:t>
      </w:r>
      <w:r>
        <w:t xml:space="preserve"> </w:t>
      </w:r>
      <w:r>
        <w:t xml:space="preserve">A highlighted result on</w:t>
      </w:r>
      <w:r>
        <w:t xml:space="preserve"> </w:t>
      </w:r>
      <w:r>
        <w:rPr>
          <w:bCs/>
          <w:b/>
        </w:rPr>
        <w:t xml:space="preserve">RLM-Qwen3-4B</w:t>
      </w:r>
      <w:r>
        <w:t xml:space="preserve"> </w:t>
      </w:r>
      <w:r>
        <w:t xml:space="preserve">said training on short, easy</w:t>
      </w:r>
      <w:r>
        <w:t xml:space="preserve"> </w:t>
      </w:r>
      <w:r>
        <w:rPr>
          <w:bCs/>
          <w:b/>
        </w:rPr>
        <w:t xml:space="preserve">32k-token / single-needle</w:t>
      </w:r>
      <w:r>
        <w:t xml:space="preserve"> </w:t>
      </w:r>
      <w:r>
        <w:t xml:space="preserve">MRCRv2 tasks generalized automatically with</w:t>
      </w:r>
      <w:r>
        <w:t xml:space="preserve"> </w:t>
      </w:r>
      <w:r>
        <w:rPr>
          <w:bCs/>
          <w:b/>
        </w:rPr>
        <w:t xml:space="preserve">100% reliability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1M-token / 8-needle</w:t>
      </w:r>
      <w:r>
        <w:t xml:space="preserve"> </w:t>
      </w:r>
      <w:r>
        <w:t xml:space="preserve">tasks, which the authors attribute to learned symbolic decomposition rather than standard transformer behavior [29].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Covariance pooling:</w:t>
      </w:r>
      <w:r>
        <w:t xml:space="preserve"> </w:t>
      </w:r>
      <w:r>
        <w:t xml:space="preserve">Goodfire proposed</w:t>
      </w:r>
      <w:r>
        <w:t xml:space="preserve"> </w:t>
      </w:r>
      <w:r>
        <w:rPr>
          <w:bCs/>
          <w:b/>
        </w:rPr>
        <w:t xml:space="preserve">covariance pooling</w:t>
      </w:r>
      <w:r>
        <w:t xml:space="preserve"> </w:t>
      </w:r>
      <w:r>
        <w:t xml:space="preserve">as an alternative to mean pooling so sequence models preserve feature co-occurrence instead of averaging it away. On NTv3, the method improved genomic-track prediction</w:t>
      </w:r>
      <w:r>
        <w:t xml:space="preserve"> </w:t>
      </w:r>
      <w:r>
        <w:rPr>
          <w:bCs/>
          <w:b/>
        </w:rPr>
        <w:t xml:space="preserve">R² by 53%</w:t>
      </w:r>
      <w:r>
        <w:t xml:space="preserve"> </w:t>
      </w:r>
      <w:r>
        <w:t xml:space="preserve">and Gene Ontology AUC by</w:t>
      </w:r>
      <w:r>
        <w:t xml:space="preserve"> </w:t>
      </w:r>
      <w:r>
        <w:rPr>
          <w:bCs/>
          <w:b/>
        </w:rPr>
        <w:t xml:space="preserve">8.4%</w:t>
      </w:r>
      <w:r>
        <w:t xml:space="preserve"> </w:t>
      </w:r>
      <w:r>
        <w:t xml:space="preserve">over mean pooling [30, 31, 32].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Multi-robot planning:</w:t>
      </w:r>
      <w:r>
        <w:t xml:space="preserve"> </w:t>
      </w:r>
      <w:r>
        <w:rPr>
          <w:bCs/>
          <w:b/>
        </w:rPr>
        <w:t xml:space="preserve">IMR-LLM</w:t>
      </w:r>
      <w:r>
        <w:t xml:space="preserve"> </w:t>
      </w:r>
      <w:r>
        <w:t xml:space="preserve">combines LLMs, graph structures, and a process tree for industrial multi-robot task planning and low-level program generation, and its authors said it outperformed existing methods across all complexity levels on the new</w:t>
      </w:r>
      <w:r>
        <w:t xml:space="preserve"> </w:t>
      </w:r>
      <w:r>
        <w:rPr>
          <w:bCs/>
          <w:b/>
        </w:rPr>
        <w:t xml:space="preserve">IMR-Bench</w:t>
      </w:r>
      <w:r>
        <w:t xml:space="preserve"> </w:t>
      </w:r>
      <w:r>
        <w:t xml:space="preserve">benchmark [33].</w:t>
      </w:r>
    </w:p>
    <w:bookmarkEnd w:id="25"/>
    <w:bookmarkStart w:id="2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Product releases kept pushing AI deeper into specific workflows—music, documents, coding, search, and 3D content—not just generic chat.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Lyria 3:</w:t>
      </w:r>
      <w:r>
        <w:t xml:space="preserve"> </w:t>
      </w:r>
      <w:r>
        <w:t xml:space="preserve">Google launched</w:t>
      </w:r>
      <w:r>
        <w:t xml:space="preserve"> </w:t>
      </w:r>
      <w:r>
        <w:rPr>
          <w:bCs/>
          <w:b/>
        </w:rPr>
        <w:t xml:space="preserve">Lyria 3</w:t>
      </w:r>
      <w:r>
        <w:t xml:space="preserve">, a music generator that makes</w:t>
      </w:r>
      <w:r>
        <w:t xml:space="preserve"> </w:t>
      </w:r>
      <w:r>
        <w:rPr>
          <w:bCs/>
          <w:b/>
        </w:rPr>
        <w:t xml:space="preserve">30-second songs</w:t>
      </w:r>
      <w:r>
        <w:t xml:space="preserve"> </w:t>
      </w:r>
      <w:r>
        <w:t xml:space="preserve">from text or images, integrated it into</w:t>
      </w:r>
      <w:r>
        <w:t xml:space="preserve"> </w:t>
      </w:r>
      <w:r>
        <w:rPr>
          <w:bCs/>
          <w:b/>
        </w:rPr>
        <w:t xml:space="preserve">Gemini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YouTube</w:t>
      </w:r>
      <w:r>
        <w:t xml:space="preserve">, and emphasized</w:t>
      </w:r>
      <w:r>
        <w:t xml:space="preserve"> </w:t>
      </w:r>
      <w:r>
        <w:rPr>
          <w:bCs/>
          <w:b/>
        </w:rPr>
        <w:t xml:space="preserve">licensed training data</w:t>
      </w:r>
      <w:r>
        <w:t xml:space="preserve"> </w:t>
      </w:r>
      <w:r>
        <w:t xml:space="preserve">plus copyright safeguards [34].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for Word:</w:t>
      </w:r>
      <w:r>
        <w:t xml:space="preserve"> </w:t>
      </w:r>
      <w:r>
        <w:t xml:space="preserve">Anthropic put</w:t>
      </w:r>
      <w:r>
        <w:t xml:space="preserve"> </w:t>
      </w:r>
      <w:r>
        <w:rPr>
          <w:bCs/>
          <w:b/>
        </w:rPr>
        <w:t xml:space="preserve">Claude for Word</w:t>
      </w:r>
      <w:r>
        <w:t xml:space="preserve"> </w:t>
      </w:r>
      <w:r>
        <w:t xml:space="preserve">into beta, with drafting, editing, and revising from the sidebar while preserving formatting and surfacing edits as tracked changes. It is available on</w:t>
      </w:r>
      <w:r>
        <w:t xml:space="preserve"> </w:t>
      </w:r>
      <w:r>
        <w:rPr>
          <w:bCs/>
          <w:b/>
        </w:rPr>
        <w:t xml:space="preserve">Team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Enterprise</w:t>
      </w:r>
      <w:r>
        <w:t xml:space="preserve"> </w:t>
      </w:r>
      <w:r>
        <w:t xml:space="preserve">plans [35].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Search AI Mode:</w:t>
      </w:r>
      <w:r>
        <w:t xml:space="preserve"> </w:t>
      </w:r>
      <w:r>
        <w:t xml:space="preserve">Google expanded restaurant-booking capabilities in</w:t>
      </w:r>
      <w:r>
        <w:t xml:space="preserve"> </w:t>
      </w:r>
      <w:r>
        <w:rPr>
          <w:bCs/>
          <w:b/>
        </w:rPr>
        <w:t xml:space="preserve">AI Mode</w:t>
      </w:r>
      <w:r>
        <w:t xml:space="preserve"> </w:t>
      </w:r>
      <w:r>
        <w:t xml:space="preserve">beyond the US to</w:t>
      </w:r>
      <w:r>
        <w:t xml:space="preserve"> </w:t>
      </w:r>
      <w:r>
        <w:rPr>
          <w:bCs/>
          <w:b/>
        </w:rPr>
        <w:t xml:space="preserve">Australia, Canada, Hong Kong, India, New Zealand, Singapore, South Africa, and the UK</w:t>
      </w:r>
      <w:r>
        <w:t xml:space="preserve">. Users describe what they want, and AI Mode checks multiple platforms for real-time availability before handing off booking to partners [36].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fal PATINA:</w:t>
      </w:r>
      <w:r>
        <w:t xml:space="preserve"> </w:t>
      </w:r>
      <w:r>
        <w:t xml:space="preserve">fal released</w:t>
      </w:r>
      <w:r>
        <w:t xml:space="preserve"> </w:t>
      </w:r>
      <w:r>
        <w:rPr>
          <w:bCs/>
          <w:b/>
        </w:rPr>
        <w:t xml:space="preserve">PATINA</w:t>
      </w:r>
      <w:r>
        <w:t xml:space="preserve"> </w:t>
      </w:r>
      <w:r>
        <w:t xml:space="preserve">for physically based rendering materials, generating full</w:t>
      </w:r>
      <w:r>
        <w:t xml:space="preserve"> </w:t>
      </w:r>
      <w:r>
        <w:rPr>
          <w:bCs/>
          <w:b/>
        </w:rPr>
        <w:t xml:space="preserve">PBR maps</w:t>
      </w:r>
      <w:r>
        <w:t xml:space="preserve">—including base color, normal, roughness, metalness, and height—from text or images. fal priced it at</w:t>
      </w:r>
      <w:r>
        <w:t xml:space="preserve"> </w:t>
      </w:r>
      <w:r>
        <w:rPr>
          <w:bCs/>
          <w:b/>
        </w:rPr>
        <w:t xml:space="preserve">$0.01 per map per megapixel</w:t>
      </w:r>
      <w:r>
        <w:t xml:space="preserve">, or</w:t>
      </w:r>
      <w:r>
        <w:t xml:space="preserve"> </w:t>
      </w:r>
      <w:r>
        <w:rPr>
          <w:bCs/>
          <w:b/>
        </w:rPr>
        <w:t xml:space="preserve">$0.08</w:t>
      </w:r>
      <w:r>
        <w:t xml:space="preserve"> </w:t>
      </w:r>
      <w:r>
        <w:t xml:space="preserve">for a complete 1K-8K five-map-plus-render material [37, 38].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Qwen Code v0.14:</w:t>
      </w:r>
      <w:r>
        <w:t xml:space="preserve"> </w:t>
      </w:r>
      <w:r>
        <w:t xml:space="preserve">Alibaba shipped</w:t>
      </w:r>
      <w:r>
        <w:t xml:space="preserve"> </w:t>
      </w:r>
      <w:r>
        <w:rPr>
          <w:bCs/>
          <w:b/>
        </w:rPr>
        <w:t xml:space="preserve">Qwen Code v0.14.x</w:t>
      </w:r>
      <w:r>
        <w:t xml:space="preserve"> </w:t>
      </w:r>
      <w:r>
        <w:t xml:space="preserve">with phone-based remote control via</w:t>
      </w:r>
      <w:r>
        <w:t xml:space="preserve"> </w:t>
      </w:r>
      <w:r>
        <w:rPr>
          <w:bCs/>
          <w:b/>
        </w:rPr>
        <w:t xml:space="preserve">Telegram, DingTalk, and WeChat</w:t>
      </w:r>
      <w:r>
        <w:t xml:space="preserve">, cron jobs, sub-agent model selection, planning mode, follow-up suggestions, and adaptive output limits. The release also introduced</w:t>
      </w:r>
      <w:r>
        <w:t xml:space="preserve"> </w:t>
      </w:r>
      <w:r>
        <w:rPr>
          <w:bCs/>
          <w:b/>
        </w:rPr>
        <w:t xml:space="preserve">Qwen3.6-Plus</w:t>
      </w:r>
      <w:r>
        <w:t xml:space="preserve"> </w:t>
      </w:r>
      <w:r>
        <w:t xml:space="preserve">inside the tool with a</w:t>
      </w:r>
      <w:r>
        <w:t xml:space="preserve"> </w:t>
      </w:r>
      <w:r>
        <w:rPr>
          <w:bCs/>
          <w:b/>
        </w:rPr>
        <w:t xml:space="preserve">1M-token</w:t>
      </w:r>
      <w:r>
        <w:t xml:space="preserve"> </w:t>
      </w:r>
      <w:r>
        <w:t xml:space="preserve">context window and</w:t>
      </w:r>
      <w:r>
        <w:t xml:space="preserve"> </w:t>
      </w:r>
      <w:r>
        <w:rPr>
          <w:bCs/>
          <w:b/>
        </w:rPr>
        <w:t xml:space="preserve">1,000 free daily requests</w:t>
      </w:r>
      <w:r>
        <w:t xml:space="preserve"> </w:t>
      </w:r>
      <w:r>
        <w:t xml:space="preserve">[39, 40, 41, 42].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MiniMax’s new interfaces:</w:t>
      </w:r>
      <w:r>
        <w:t xml:space="preserve"> </w:t>
      </w:r>
      <w:r>
        <w:t xml:space="preserve">MiniMax launched</w:t>
      </w:r>
      <w:r>
        <w:t xml:space="preserve"> </w:t>
      </w:r>
      <w:r>
        <w:rPr>
          <w:bCs/>
          <w:b/>
        </w:rPr>
        <w:t xml:space="preserve">Music 2.6</w:t>
      </w:r>
      <w:r>
        <w:t xml:space="preserve"> </w:t>
      </w:r>
      <w:r>
        <w:t xml:space="preserve">with prompt-following song structure, style transfer, and first audio in</w:t>
      </w:r>
      <w:r>
        <w:t xml:space="preserve"> </w:t>
      </w:r>
      <w:r>
        <w:rPr>
          <w:bCs/>
          <w:b/>
        </w:rPr>
        <w:t xml:space="preserve">under 20 seconds</w:t>
      </w:r>
      <w:r>
        <w:t xml:space="preserve">, and separately released</w:t>
      </w:r>
      <w:r>
        <w:t xml:space="preserve"> </w:t>
      </w:r>
      <w:r>
        <w:rPr>
          <w:bCs/>
          <w:b/>
        </w:rPr>
        <w:t xml:space="preserve">MMX-CLI</w:t>
      </w:r>
      <w:r>
        <w:t xml:space="preserve"> </w:t>
      </w:r>
      <w:r>
        <w:t xml:space="preserve">so agents can handle image, video, voice, music, vision, search, and conversation through one multimodal command layer [43, 44].</w:t>
      </w:r>
    </w:p>
    <w:bookmarkEnd w:id="26"/>
    <w:bookmarkStart w:id="27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Compute access, capital, and talent movement are increasingly determining which labs can turn model quality into durable advantage.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OpenAI infrastructure reset:</w:t>
      </w:r>
      <w:r>
        <w:t xml:space="preserve"> </w:t>
      </w:r>
      <w:r>
        <w:t xml:space="preserve">A post linking to</w:t>
      </w:r>
      <w:r>
        <w:t xml:space="preserve"> </w:t>
      </w:r>
      <w:r>
        <w:rPr>
          <w:bCs/>
          <w:b/>
        </w:rPr>
        <w:t xml:space="preserve">The Information</w:t>
      </w:r>
      <w:r>
        <w:t xml:space="preserve"> </w:t>
      </w:r>
      <w:r>
        <w:t xml:space="preserve">said three senior Stargate leaders—</w:t>
      </w:r>
      <w:r>
        <w:rPr>
          <w:bCs/>
          <w:b/>
        </w:rPr>
        <w:t xml:space="preserve">Peter Hoeschele, Shamez Hemani, and Anuj Saharan</w:t>
      </w:r>
      <w:r>
        <w:t xml:space="preserve">—are leaving OpenAI, while the company shifts from building its own data centers toward</w:t>
      </w:r>
      <w:r>
        <w:t xml:space="preserve"> </w:t>
      </w:r>
      <w:r>
        <w:rPr>
          <w:bCs/>
          <w:b/>
        </w:rPr>
        <w:t xml:space="preserve">renting compute</w:t>
      </w:r>
      <w:r>
        <w:t xml:space="preserve">, targets</w:t>
      </w:r>
      <w:r>
        <w:t xml:space="preserve"> </w:t>
      </w:r>
      <w:r>
        <w:rPr>
          <w:bCs/>
          <w:b/>
        </w:rPr>
        <w:t xml:space="preserve">$600B</w:t>
      </w:r>
      <w:r>
        <w:t xml:space="preserve"> </w:t>
      </w:r>
      <w:r>
        <w:t xml:space="preserve">in compute over five years, and aims to expand from about</w:t>
      </w:r>
      <w:r>
        <w:t xml:space="preserve"> </w:t>
      </w:r>
      <w:r>
        <w:rPr>
          <w:bCs/>
          <w:b/>
        </w:rPr>
        <w:t xml:space="preserve">2 GW</w:t>
      </w:r>
      <w:r>
        <w:t xml:space="preserve"> </w:t>
      </w:r>
      <w:r>
        <w:t xml:space="preserve">to more than</w:t>
      </w:r>
      <w:r>
        <w:t xml:space="preserve"> </w:t>
      </w:r>
      <w:r>
        <w:rPr>
          <w:bCs/>
          <w:b/>
        </w:rPr>
        <w:t xml:space="preserve">10 GW</w:t>
      </w:r>
      <w:r>
        <w:t xml:space="preserve"> </w:t>
      </w:r>
      <w:r>
        <w:t xml:space="preserve">by 2027 [45, 46].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Anthropic’s private-market lead:</w:t>
      </w:r>
      <w:r>
        <w:t xml:space="preserve"> </w:t>
      </w:r>
      <w:r>
        <w:t xml:space="preserve">Private-market figures shared on X put</w:t>
      </w:r>
      <w:r>
        <w:t xml:space="preserve"> </w:t>
      </w:r>
      <w:r>
        <w:rPr>
          <w:bCs/>
          <w:b/>
        </w:rPr>
        <w:t xml:space="preserve">Anthropic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$863.60B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OpenAI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$846.11B</w:t>
      </w:r>
      <w:r>
        <w:t xml:space="preserve">, implying Anthropic had moved ahead on reported private valuation [47, 48].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DeepSeek compute buildout:</w:t>
      </w:r>
      <w:r>
        <w:t xml:space="preserve"> </w:t>
      </w:r>
      <w:r>
        <w:t xml:space="preserve">DeepSeek job postings added on April 2 included two data-center operations roles in</w:t>
      </w:r>
      <w:r>
        <w:t xml:space="preserve"> </w:t>
      </w:r>
      <w:r>
        <w:rPr>
          <w:bCs/>
          <w:b/>
        </w:rPr>
        <w:t xml:space="preserve">Ulanqab, Inner Mongolia</w:t>
      </w:r>
      <w:r>
        <w:t xml:space="preserve">, including full lifecycle project management from initiation to operation. Multiple observers treated that as the clearest public signal yet of</w:t>
      </w:r>
      <w:r>
        <w:t xml:space="preserve"> </w:t>
      </w:r>
      <w:r>
        <w:rPr>
          <w:bCs/>
          <w:b/>
        </w:rPr>
        <w:t xml:space="preserve">DeepSeek-owned compute</w:t>
      </w:r>
      <w:r>
        <w:t xml:space="preserve"> </w:t>
      </w:r>
      <w:r>
        <w:t xml:space="preserve">buildout, and Bloomberg separately reported the hiring [49, 50, 51].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China’s talent pull:</w:t>
      </w:r>
      <w:r>
        <w:t xml:space="preserve"> </w:t>
      </w:r>
      <w:r>
        <w:t xml:space="preserve">An FT-cited post said three AI headhunters based in China and San Francisco helped relocate</w:t>
      </w:r>
      <w:r>
        <w:t xml:space="preserve"> </w:t>
      </w:r>
      <w:r>
        <w:rPr>
          <w:bCs/>
          <w:b/>
        </w:rPr>
        <w:t xml:space="preserve">more than 30 US-based researchers</w:t>
      </w:r>
      <w:r>
        <w:t xml:space="preserve"> </w:t>
      </w:r>
      <w:r>
        <w:t xml:space="preserve">to China in the past 12 months, up from</w:t>
      </w:r>
      <w:r>
        <w:t xml:space="preserve"> </w:t>
      </w:r>
      <w:r>
        <w:rPr>
          <w:bCs/>
          <w:b/>
        </w:rPr>
        <w:t xml:space="preserve">low single digits</w:t>
      </w:r>
      <w:r>
        <w:t xml:space="preserve"> </w:t>
      </w:r>
      <w:r>
        <w:t xml:space="preserve">a year earlier [52].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Security M&amp;A around agents:</w:t>
      </w:r>
      <w:r>
        <w:t xml:space="preserve"> </w:t>
      </w:r>
      <w:r>
        <w:t xml:space="preserve">Cisco is reportedly in talks to buy AI security startup</w:t>
      </w:r>
      <w:r>
        <w:t xml:space="preserve"> </w:t>
      </w:r>
      <w:r>
        <w:rPr>
          <w:bCs/>
          <w:b/>
        </w:rPr>
        <w:t xml:space="preserve">Astrix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$250M+</w:t>
      </w:r>
      <w:r>
        <w:t xml:space="preserve">, part of a broader move by older tech companies to harden their offerings against</w:t>
      </w:r>
      <w:r>
        <w:t xml:space="preserve"> </w:t>
      </w:r>
      <w:r>
        <w:rPr>
          <w:bCs/>
          <w:b/>
        </w:rPr>
        <w:t xml:space="preserve">rogue AI agents</w:t>
      </w:r>
      <w:r>
        <w:t xml:space="preserve"> </w:t>
      </w:r>
      <w:r>
        <w:t xml:space="preserve">[53].</w:t>
      </w:r>
    </w:p>
    <w:bookmarkEnd w:id="27"/>
    <w:bookmarkStart w:id="28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scrutiny, deployment approvals, and security response processes are starting to shape AI rollouts as directly as benchmark scores do.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Mythos and government concern:</w:t>
      </w:r>
      <w:r>
        <w:t xml:space="preserve"> </w:t>
      </w:r>
      <w:r>
        <w:t xml:space="preserve">Bloomberg-reported warnings said US officials see Anthropic’s</w:t>
      </w:r>
      <w:r>
        <w:t xml:space="preserve"> </w:t>
      </w:r>
      <w:r>
        <w:rPr>
          <w:bCs/>
          <w:b/>
        </w:rPr>
        <w:t xml:space="preserve">Mythos</w:t>
      </w:r>
      <w:r>
        <w:t xml:space="preserve"> </w:t>
      </w:r>
      <w:r>
        <w:t xml:space="preserve">as potentially opening a new cybersecurity threat era and requiring tight restrictions to prevent misuse [23, 24].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 macOS security response:</w:t>
      </w:r>
      <w:r>
        <w:t xml:space="preserve"> </w:t>
      </w:r>
      <w:r>
        <w:t xml:space="preserve">OpenAI said an industry-wide</w:t>
      </w:r>
      <w:r>
        <w:t xml:space="preserve"> </w:t>
      </w:r>
      <w:r>
        <w:rPr>
          <w:bCs/>
          <w:b/>
        </w:rPr>
        <w:t xml:space="preserve">Axios</w:t>
      </w:r>
      <w:r>
        <w:t xml:space="preserve"> </w:t>
      </w:r>
      <w:r>
        <w:t xml:space="preserve">library incident affected a third-party developer library used in its macOS apps, but it found</w:t>
      </w:r>
      <w:r>
        <w:t xml:space="preserve"> </w:t>
      </w:r>
      <w:r>
        <w:rPr>
          <w:bCs/>
          <w:b/>
        </w:rPr>
        <w:t xml:space="preserve">no evidence</w:t>
      </w:r>
      <w:r>
        <w:t xml:space="preserve"> </w:t>
      </w:r>
      <w:r>
        <w:t xml:space="preserve">of user-data access, system compromise, or software alteration. Out of caution, it is updating security certifications and requiring macOS users to update their apps [54, 55].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Autonomy approval in Europe:</w:t>
      </w:r>
      <w:r>
        <w:t xml:space="preserve"> </w:t>
      </w:r>
      <w:r>
        <w:rPr>
          <w:bCs/>
          <w:b/>
        </w:rPr>
        <w:t xml:space="preserve">Tesla FSD Supervised</w:t>
      </w:r>
      <w:r>
        <w:t xml:space="preserve"> </w:t>
      </w:r>
      <w:r>
        <w:t xml:space="preserve">was approved in the</w:t>
      </w:r>
      <w:r>
        <w:t xml:space="preserve"> </w:t>
      </w:r>
      <w:r>
        <w:rPr>
          <w:bCs/>
          <w:b/>
        </w:rPr>
        <w:t xml:space="preserve">Netherlands</w:t>
      </w:r>
      <w:r>
        <w:t xml:space="preserve"> </w:t>
      </w:r>
      <w:r>
        <w:t xml:space="preserve">and will roll out shortly, with Tesla saying expansion to more European countries is coming soon [56].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UK state capacity push:</w:t>
      </w:r>
      <w:r>
        <w:t xml:space="preserve"> </w:t>
      </w:r>
      <w:r>
        <w:t xml:space="preserve">The UK government brought</w:t>
      </w:r>
      <w:r>
        <w:t xml:space="preserve"> </w:t>
      </w:r>
      <w:r>
        <w:rPr>
          <w:bCs/>
          <w:b/>
        </w:rPr>
        <w:t xml:space="preserve">ai.engineer</w:t>
      </w:r>
      <w:r>
        <w:t xml:space="preserve"> </w:t>
      </w:r>
      <w:r>
        <w:t xml:space="preserve">speakers to</w:t>
      </w:r>
      <w:r>
        <w:t xml:space="preserve"> </w:t>
      </w:r>
      <w:r>
        <w:rPr>
          <w:bCs/>
          <w:b/>
        </w:rPr>
        <w:t xml:space="preserve">10 Downing Street</w:t>
      </w:r>
      <w:r>
        <w:t xml:space="preserve"> </w:t>
      </w:r>
      <w:r>
        <w:t xml:space="preserve">to discuss using AI to transform the state and said its</w:t>
      </w:r>
      <w:r>
        <w:t xml:space="preserve"> </w:t>
      </w:r>
      <w:r>
        <w:rPr>
          <w:bCs/>
          <w:b/>
        </w:rPr>
        <w:t xml:space="preserve">Incubator for AI</w:t>
      </w:r>
      <w:r>
        <w:t xml:space="preserve"> </w:t>
      </w:r>
      <w:r>
        <w:t xml:space="preserve">plus</w:t>
      </w:r>
      <w:r>
        <w:t xml:space="preserve"> </w:t>
      </w:r>
      <w:r>
        <w:rPr>
          <w:bCs/>
          <w:b/>
        </w:rPr>
        <w:t xml:space="preserve">No10 Innovation Fellowship</w:t>
      </w:r>
      <w:r>
        <w:t xml:space="preserve"> </w:t>
      </w:r>
      <w:r>
        <w:t xml:space="preserve">are intended to pull more top AI talent into public service [57].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System-card quality remains uneven:</w:t>
      </w:r>
      <w:r>
        <w:t xml:space="preserve"> </w:t>
      </w:r>
      <w:r>
        <w:t xml:space="preserve">A review of</w:t>
      </w:r>
      <w:r>
        <w:t xml:space="preserve"> </w:t>
      </w:r>
      <w:r>
        <w:rPr>
          <w:bCs/>
          <w:b/>
        </w:rPr>
        <w:t xml:space="preserve">12 frontier model system cards</w:t>
      </w:r>
      <w:r>
        <w:t xml:space="preserve"> </w:t>
      </w:r>
      <w:r>
        <w:t xml:space="preserve">found Anthropic’s strongest on comprehensiveness and reasoning quality, while</w:t>
      </w:r>
      <w:r>
        <w:t xml:space="preserve"> </w:t>
      </w:r>
      <w:r>
        <w:rPr>
          <w:bCs/>
          <w:b/>
        </w:rPr>
        <w:t xml:space="preserve">Gemini 3.1 Pro</w:t>
      </w:r>
      <w:r>
        <w:t xml:space="preserve"> </w:t>
      </w:r>
      <w:r>
        <w:t xml:space="preserve">was described as one of the least thorough from any major lab this year; the reviewer also said system-card quality is</w:t>
      </w:r>
      <w:r>
        <w:t xml:space="preserve"> </w:t>
      </w:r>
      <w:r>
        <w:rPr>
          <w:bCs/>
          <w:b/>
        </w:rPr>
        <w:t xml:space="preserve">not improving over time</w:t>
      </w:r>
      <w:r>
        <w:t xml:space="preserve"> </w:t>
      </w:r>
      <w:r>
        <w:t xml:space="preserve">even as models get more capable [58].</w:t>
      </w:r>
    </w:p>
    <w:bookmarkEnd w:id="28"/>
    <w:bookmarkStart w:id="99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releases still show where engineering attention is going: local inference, agent observability, world models, enterprise automation, and faster human review loops.*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Ollama 0.19</w:t>
      </w:r>
      <w:r>
        <w:t xml:space="preserve"> </w:t>
      </w:r>
      <w:r>
        <w:t xml:space="preserve">brought MLX-powered inference to Apple Silicon, with roughly</w:t>
      </w:r>
      <w:r>
        <w:t xml:space="preserve"> </w:t>
      </w:r>
      <w:r>
        <w:rPr>
          <w:bCs/>
          <w:b/>
        </w:rPr>
        <w:t xml:space="preserve">2x</w:t>
      </w:r>
      <w:r>
        <w:t xml:space="preserve"> </w:t>
      </w:r>
      <w:r>
        <w:t xml:space="preserve">faster prefill and decode on</w:t>
      </w:r>
      <w:r>
        <w:t xml:space="preserve"> </w:t>
      </w:r>
      <w:r>
        <w:rPr>
          <w:bCs/>
          <w:b/>
        </w:rPr>
        <w:t xml:space="preserve">M5</w:t>
      </w:r>
      <w:r>
        <w:t xml:space="preserve"> </w:t>
      </w:r>
      <w:r>
        <w:t xml:space="preserve">chips plus NVFP4 quantization and smarter KV-cache reuse [59].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Waypoint-1.5</w:t>
      </w:r>
      <w:r>
        <w:t xml:space="preserve"> </w:t>
      </w:r>
      <w:r>
        <w:t xml:space="preserve">updated Overworld’s real-time diffusion world model for</w:t>
      </w:r>
      <w:r>
        <w:t xml:space="preserve"> </w:t>
      </w:r>
      <w:r>
        <w:rPr>
          <w:bCs/>
          <w:b/>
        </w:rPr>
        <w:t xml:space="preserve">consumer hardware</w:t>
      </w:r>
      <w:r>
        <w:t xml:space="preserve">, with many drifting and quality problems reportedly fixed and real-time generation from any initial image [60, 61].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LiteParse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4K+ GitHub stars in 3 weeks</w:t>
      </w:r>
      <w:r>
        <w:t xml:space="preserve"> </w:t>
      </w:r>
      <w:r>
        <w:t xml:space="preserve">and parses about</w:t>
      </w:r>
      <w:r>
        <w:t xml:space="preserve"> </w:t>
      </w:r>
      <w:r>
        <w:rPr>
          <w:bCs/>
          <w:b/>
        </w:rPr>
        <w:t xml:space="preserve">500 pages in 2 seconds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50+ formats</w:t>
      </w:r>
      <w:r>
        <w:t xml:space="preserve"> </w:t>
      </w:r>
      <w:r>
        <w:t xml:space="preserve">without a GPU or API keys [62, 63].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Weights &amp; Biases</w:t>
      </w:r>
      <w:r>
        <w:t xml:space="preserve"> </w:t>
      </w:r>
      <w:r>
        <w:t xml:space="preserve">released a</w:t>
      </w:r>
      <w:r>
        <w:t xml:space="preserve"> </w:t>
      </w:r>
      <w:r>
        <w:rPr>
          <w:bCs/>
          <w:b/>
        </w:rPr>
        <w:t xml:space="preserve">Weave</w:t>
      </w:r>
      <w:r>
        <w:t xml:space="preserve"> </w:t>
      </w:r>
      <w:r>
        <w:t xml:space="preserve">plugin for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that automatically traces sessions, tool calls, subagents, inputs, outputs, and token usage with no code changes [64, 65].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Cursor</w:t>
      </w:r>
      <w:r>
        <w:t xml:space="preserve"> </w:t>
      </w:r>
      <w:r>
        <w:t xml:space="preserve">can now attach demos and screenshots to pull requests opened by its cloud agents so teams can review artifacts directly inside GitHub [66].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MAI-Image-2</w:t>
      </w:r>
      <w:r>
        <w:t xml:space="preserve"> </w:t>
      </w:r>
      <w:r>
        <w:t xml:space="preserve">focuses on one persistent pain point in image generation: more consistent, legible in-image text for infographics, diagrams, and slides [67].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Hugging Face Kernels</w:t>
      </w:r>
      <w:r>
        <w:t xml:space="preserve"> </w:t>
      </w:r>
      <w:r>
        <w:t xml:space="preserve">is a new Hub repo type for optimized binary operations with first-class support for</w:t>
      </w:r>
      <w:r>
        <w:t xml:space="preserve"> </w:t>
      </w:r>
      <w:r>
        <w:rPr>
          <w:bCs/>
          <w:b/>
        </w:rPr>
        <w:t xml:space="preserve">CUDA, ROCm, Apple Silicon, and Intel XPU</w:t>
      </w:r>
      <w:r>
        <w:t xml:space="preserve"> </w:t>
      </w:r>
      <w:r>
        <w:t xml:space="preserve">[68].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ClickHouse</w:t>
      </w:r>
      <w:r>
        <w:t xml:space="preserve"> </w:t>
      </w:r>
      <w:r>
        <w:t xml:space="preserve">said about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of its code is AI-written today and expects that share to reach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within six months, while still requiring human review on every line before shipping [69].</w:t>
      </w:r>
    </w:p>
    <w:p>
      <w:r>
        <w:pict>
          <v:rect style="width:0;height:1.5pt" o:hralign="center" o:hrstd="t" o:hr="t"/>
        </w:pict>
      </w:r>
    </w:p>
    <w:bookmarkStart w:id="9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@linyishan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@xiangxiang103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@adamlsteinl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@matanSF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@davisbrownr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@idavidrein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@METR_Evals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@kannthu1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@business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@lateinteraction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@GoodfireAI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@jiqizhixin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@DeepLearningAI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6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@fal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6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6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6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@MiniMax_AI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6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@business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@blob_watcher</w:t>
        </w:r>
      </w:hyperlink>
    </w:p>
    <w:p>
      <w:pPr>
        <w:numPr>
          <w:ilvl w:val="0"/>
          <w:numId w:val="1006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6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@teslaeurope</w:t>
        </w:r>
      </w:hyperlink>
    </w:p>
    <w:p>
      <w:pPr>
        <w:numPr>
          <w:ilvl w:val="0"/>
          <w:numId w:val="1006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@i_dot_ai</w:t>
        </w:r>
      </w:hyperlink>
    </w:p>
    <w:p>
      <w:pPr>
        <w:numPr>
          <w:ilvl w:val="0"/>
          <w:numId w:val="1006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@jcyhc_ai</w:t>
        </w:r>
      </w:hyperlink>
    </w:p>
    <w:p>
      <w:pPr>
        <w:numPr>
          <w:ilvl w:val="0"/>
          <w:numId w:val="1006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@overworld_ai</w:t>
        </w:r>
      </w:hyperlink>
    </w:p>
    <w:p>
      <w:pPr>
        <w:numPr>
          <w:ilvl w:val="0"/>
          <w:numId w:val="1006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@multimodalart</w:t>
        </w:r>
      </w:hyperlink>
    </w:p>
    <w:p>
      <w:pPr>
        <w:numPr>
          <w:ilvl w:val="0"/>
          <w:numId w:val="1006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6"/>
        </w:numPr>
        <w:pStyle w:val="Compact"/>
      </w:pPr>
      <w:hyperlink r:id="rId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6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  <w:p>
      <w:pPr>
        <w:numPr>
          <w:ilvl w:val="0"/>
          <w:numId w:val="1006"/>
        </w:numPr>
        <w:pStyle w:val="Compact"/>
      </w:pPr>
      <w:hyperlink r:id="rId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  <w:p>
      <w:pPr>
        <w:numPr>
          <w:ilvl w:val="0"/>
          <w:numId w:val="1006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@MicrosoftAI</w:t>
        </w:r>
      </w:hyperlink>
    </w:p>
    <w:p>
      <w:pPr>
        <w:numPr>
          <w:ilvl w:val="0"/>
          <w:numId w:val="1006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6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@wandb</w:t>
        </w:r>
      </w:hyperlink>
    </w:p>
    <w:bookmarkEnd w:id="98"/>
    <w:bookmarkEnd w:id="99"/>
    <w:bookmarkEnd w:id="10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7" Target="https://x.com/Alibaba_Qwen/status/2042551216769765449" TargetMode="External" /><Relationship Type="http://schemas.openxmlformats.org/officeDocument/2006/relationships/hyperlink" Id="rId68" Target="https://x.com/Alibaba_Qwen/status/2042551220423004193" TargetMode="External" /><Relationship Type="http://schemas.openxmlformats.org/officeDocument/2006/relationships/hyperlink" Id="rId69" Target="https://x.com/Alibaba_Qwen/status/2042551225795703290" TargetMode="External" /><Relationship Type="http://schemas.openxmlformats.org/officeDocument/2006/relationships/hyperlink" Id="rId70" Target="https://x.com/Alibaba_Qwen/status/2042551230023762081" TargetMode="External" /><Relationship Type="http://schemas.openxmlformats.org/officeDocument/2006/relationships/hyperlink" Id="rId96" Target="https://x.com/ClementDelangue/status/2042624622395302127" TargetMode="External" /><Relationship Type="http://schemas.openxmlformats.org/officeDocument/2006/relationships/hyperlink" Id="rId56" Target="https://x.com/DbrxMosaicAI/status/2042666277328609763" TargetMode="External" /><Relationship Type="http://schemas.openxmlformats.org/officeDocument/2006/relationships/hyperlink" Id="rId62" Target="https://x.com/DeepLearningAI/status/2042723778845720631" TargetMode="External" /><Relationship Type="http://schemas.openxmlformats.org/officeDocument/2006/relationships/hyperlink" Id="rId33" Target="https://x.com/EpochAIResearch/status/2042624189421752346" TargetMode="External" /><Relationship Type="http://schemas.openxmlformats.org/officeDocument/2006/relationships/hyperlink" Id="rId34" Target="https://x.com/EpochAIResearch/status/2042624201685897595" TargetMode="External" /><Relationship Type="http://schemas.openxmlformats.org/officeDocument/2006/relationships/hyperlink" Id="rId35" Target="https://x.com/EpochAIResearch/status/2042624214386274654" TargetMode="External" /><Relationship Type="http://schemas.openxmlformats.org/officeDocument/2006/relationships/hyperlink" Id="rId36" Target="https://x.com/EpochAIResearch/status/2042624226008666301" TargetMode="External" /><Relationship Type="http://schemas.openxmlformats.org/officeDocument/2006/relationships/hyperlink" Id="rId39" Target="https://x.com/EpochAIResearch/status/2042624242844582085" TargetMode="External" /><Relationship Type="http://schemas.openxmlformats.org/officeDocument/2006/relationships/hyperlink" Id="rId58" Target="https://x.com/GoodfireAI/status/2042770368516219171" TargetMode="External" /><Relationship Type="http://schemas.openxmlformats.org/officeDocument/2006/relationships/hyperlink" Id="rId59" Target="https://x.com/GoodfireAI/status/2042770384001601608" TargetMode="External" /><Relationship Type="http://schemas.openxmlformats.org/officeDocument/2006/relationships/hyperlink" Id="rId60" Target="https://x.com/GoodfireAI/status/2042770395812843548" TargetMode="External" /><Relationship Type="http://schemas.openxmlformats.org/officeDocument/2006/relationships/hyperlink" Id="rId64" Target="https://x.com/Google/status/2042626811083853857" TargetMode="External" /><Relationship Type="http://schemas.openxmlformats.org/officeDocument/2006/relationships/hyperlink" Id="rId37" Target="https://x.com/METR_Evals/status/2042625712277066046" TargetMode="External" /><Relationship Type="http://schemas.openxmlformats.org/officeDocument/2006/relationships/hyperlink" Id="rId46" Target="https://x.com/METR_Evals/status/2042640545126965441" TargetMode="External" /><Relationship Type="http://schemas.openxmlformats.org/officeDocument/2006/relationships/hyperlink" Id="rId45" Target="https://x.com/METR_Evals/status/2042640546783785208" TargetMode="External" /><Relationship Type="http://schemas.openxmlformats.org/officeDocument/2006/relationships/hyperlink" Id="rId47" Target="https://x.com/METR_Evals/status/2042640549275144198" TargetMode="External" /><Relationship Type="http://schemas.openxmlformats.org/officeDocument/2006/relationships/hyperlink" Id="rId48" Target="https://x.com/METR_Evals/status/2042640554916483164" TargetMode="External" /><Relationship Type="http://schemas.openxmlformats.org/officeDocument/2006/relationships/hyperlink" Id="rId50" Target="https://x.com/METR_Evals/status/2042640558167069022" TargetMode="External" /><Relationship Type="http://schemas.openxmlformats.org/officeDocument/2006/relationships/hyperlink" Id="rId41" Target="https://x.com/METR_Evals/status/2042666284706644338" TargetMode="External" /><Relationship Type="http://schemas.openxmlformats.org/officeDocument/2006/relationships/hyperlink" Id="rId95" Target="https://x.com/MicrosoftAI/status/2042716753302569138" TargetMode="External" /><Relationship Type="http://schemas.openxmlformats.org/officeDocument/2006/relationships/hyperlink" Id="rId72" Target="https://x.com/MiniMax_AI/status/2042641521653256234" TargetMode="External" /><Relationship Type="http://schemas.openxmlformats.org/officeDocument/2006/relationships/hyperlink" Id="rId71" Target="https://x.com/MiniMax_AI/status/2042744996240199881" TargetMode="External" /><Relationship Type="http://schemas.openxmlformats.org/officeDocument/2006/relationships/hyperlink" Id="rId82" Target="https://x.com/OpenAI/status/2042780052669239782" TargetMode="External" /><Relationship Type="http://schemas.openxmlformats.org/officeDocument/2006/relationships/hyperlink" Id="rId83" Target="https://x.com/OpenAI/status/2042780059363336237" TargetMode="External" /><Relationship Type="http://schemas.openxmlformats.org/officeDocument/2006/relationships/hyperlink" Id="rId29" Target="https://x.com/Zai_org/status/2041550153354519022" TargetMode="External" /><Relationship Type="http://schemas.openxmlformats.org/officeDocument/2006/relationships/hyperlink" Id="rId42" Target="https://x.com/adamlsteinl/status/2042655187613995026" TargetMode="External" /><Relationship Type="http://schemas.openxmlformats.org/officeDocument/2006/relationships/hyperlink" Id="rId30" Target="https://x.com/arena/status/2042611135434891592" TargetMode="External" /><Relationship Type="http://schemas.openxmlformats.org/officeDocument/2006/relationships/hyperlink" Id="rId80" Target="https://x.com/blob_watcher/status/2042573312379834720" TargetMode="External" /><Relationship Type="http://schemas.openxmlformats.org/officeDocument/2006/relationships/hyperlink" Id="rId79" Target="https://x.com/business/status/2042656680425476185" TargetMode="External" /><Relationship Type="http://schemas.openxmlformats.org/officeDocument/2006/relationships/hyperlink" Id="rId54" Target="https://x.com/business/status/2042681175399915856" TargetMode="External" /><Relationship Type="http://schemas.openxmlformats.org/officeDocument/2006/relationships/hyperlink" Id="rId63" Target="https://x.com/claudeai/status/2042670341915295865" TargetMode="External" /><Relationship Type="http://schemas.openxmlformats.org/officeDocument/2006/relationships/hyperlink" Id="rId94" Target="https://x.com/cursor_ai/status/2042287192895267212" TargetMode="External" /><Relationship Type="http://schemas.openxmlformats.org/officeDocument/2006/relationships/hyperlink" Id="rId44" Target="https://x.com/davisbrownr/status/2042663176165085537" TargetMode="External" /><Relationship Type="http://schemas.openxmlformats.org/officeDocument/2006/relationships/hyperlink" Id="rId87" Target="https://x.com/dl_weekly/status/2042694209224781956" TargetMode="External" /><Relationship Type="http://schemas.openxmlformats.org/officeDocument/2006/relationships/hyperlink" Id="rId65" Target="https://x.com/fal/status/2042644962001428798" TargetMode="External" /><Relationship Type="http://schemas.openxmlformats.org/officeDocument/2006/relationships/hyperlink" Id="rId66" Target="https://x.com/fal/status/2042644963092013421" TargetMode="External" /><Relationship Type="http://schemas.openxmlformats.org/officeDocument/2006/relationships/hyperlink" Id="rId85" Target="https://x.com/i_dot_ai/status/2042266032929149425" TargetMode="External" /><Relationship Type="http://schemas.openxmlformats.org/officeDocument/2006/relationships/hyperlink" Id="rId38" Target="https://x.com/idavidrein/status/2042626693974888599" TargetMode="External" /><Relationship Type="http://schemas.openxmlformats.org/officeDocument/2006/relationships/hyperlink" Id="rId40" Target="https://x.com/idavidrein/status/2042626701893734605" TargetMode="External" /><Relationship Type="http://schemas.openxmlformats.org/officeDocument/2006/relationships/hyperlink" Id="rId49" Target="https://x.com/idavidrein/status/2042680276569198704" TargetMode="External" /><Relationship Type="http://schemas.openxmlformats.org/officeDocument/2006/relationships/hyperlink" Id="rId86" Target="https://x.com/jcyhc_ai/status/2042670536237387863" TargetMode="External" /><Relationship Type="http://schemas.openxmlformats.org/officeDocument/2006/relationships/hyperlink" Id="rId91" Target="https://x.com/jerryjliu0/status/2042638575486013667" TargetMode="External" /><Relationship Type="http://schemas.openxmlformats.org/officeDocument/2006/relationships/hyperlink" Id="rId61" Target="https://x.com/jiqizhixin/status/2042817919219114190" TargetMode="External" /><Relationship Type="http://schemas.openxmlformats.org/officeDocument/2006/relationships/hyperlink" Id="rId53" Target="https://x.com/kannthu1/status/2042695741844619502" TargetMode="External" /><Relationship Type="http://schemas.openxmlformats.org/officeDocument/2006/relationships/hyperlink" Id="rId73" Target="https://x.com/kimmonismus/status/2042522624920858831" TargetMode="External" /><Relationship Type="http://schemas.openxmlformats.org/officeDocument/2006/relationships/hyperlink" Id="rId74" Target="https://x.com/kimmonismus/status/2042522636773921072" TargetMode="External" /><Relationship Type="http://schemas.openxmlformats.org/officeDocument/2006/relationships/hyperlink" Id="rId51" Target="https://x.com/kimmonismus/status/2042697134915621220" TargetMode="External" /><Relationship Type="http://schemas.openxmlformats.org/officeDocument/2006/relationships/hyperlink" Id="rId52" Target="https://x.com/kimmonismus/status/2042697146814861678" TargetMode="External" /><Relationship Type="http://schemas.openxmlformats.org/officeDocument/2006/relationships/hyperlink" Id="rId57" Target="https://x.com/lateinteraction/status/2042668150185947627" TargetMode="External" /><Relationship Type="http://schemas.openxmlformats.org/officeDocument/2006/relationships/hyperlink" Id="rId31" Target="https://x.com/linyishan/status/2042508391369802153" TargetMode="External" /><Relationship Type="http://schemas.openxmlformats.org/officeDocument/2006/relationships/hyperlink" Id="rId90" Target="https://x.com/llama_index/status/2042633839156342843" TargetMode="External" /><Relationship Type="http://schemas.openxmlformats.org/officeDocument/2006/relationships/hyperlink" Id="rId43" Target="https://x.com/matanSF/status/2042787821371412572" TargetMode="External" /><Relationship Type="http://schemas.openxmlformats.org/officeDocument/2006/relationships/hyperlink" Id="rId89" Target="https://x.com/multimodalart/status/2042555284346765457" TargetMode="External" /><Relationship Type="http://schemas.openxmlformats.org/officeDocument/2006/relationships/hyperlink" Id="rId55" Target="https://x.com/omarsar0/status/2042724343466295307" TargetMode="External" /><Relationship Type="http://schemas.openxmlformats.org/officeDocument/2006/relationships/hyperlink" Id="rId88" Target="https://x.com/overworld_ai/status/2042287199513952563" TargetMode="External" /><Relationship Type="http://schemas.openxmlformats.org/officeDocument/2006/relationships/hyperlink" Id="rId75" Target="https://x.com/scaling01/status/2042737349881122844" TargetMode="External" /><Relationship Type="http://schemas.openxmlformats.org/officeDocument/2006/relationships/hyperlink" Id="rId76" Target="https://x.com/scaling01/status/2042739330842501246" TargetMode="External" /><Relationship Type="http://schemas.openxmlformats.org/officeDocument/2006/relationships/hyperlink" Id="rId81" Target="https://x.com/steph_palazzolo/status/2042735120520475108" TargetMode="External" /><Relationship Type="http://schemas.openxmlformats.org/officeDocument/2006/relationships/hyperlink" Id="rId77" Target="https://x.com/teortaxesTex/status/2042625911984414956" TargetMode="External" /><Relationship Type="http://schemas.openxmlformats.org/officeDocument/2006/relationships/hyperlink" Id="rId78" Target="https://x.com/teortaxesTex/status/2042627120841597383" TargetMode="External" /><Relationship Type="http://schemas.openxmlformats.org/officeDocument/2006/relationships/hyperlink" Id="rId84" Target="https://x.com/teslaeurope/status/2042709396111724639" TargetMode="External" /><Relationship Type="http://schemas.openxmlformats.org/officeDocument/2006/relationships/hyperlink" Id="rId97" Target="https://x.com/wandb/status/2042648876314996752" TargetMode="External" /><Relationship Type="http://schemas.openxmlformats.org/officeDocument/2006/relationships/hyperlink" Id="rId92" Target="https://x.com/wandb/status/2042711977781530846" TargetMode="External" /><Relationship Type="http://schemas.openxmlformats.org/officeDocument/2006/relationships/hyperlink" Id="rId93" Target="https://x.com/wandb/status/2042711989815009392" TargetMode="External" /><Relationship Type="http://schemas.openxmlformats.org/officeDocument/2006/relationships/hyperlink" Id="rId32" Target="https://x.com/xiangxiang103/status/204254443434113473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7" Target="https://x.com/Alibaba_Qwen/status/2042551216769765449" TargetMode="External" /><Relationship Type="http://schemas.openxmlformats.org/officeDocument/2006/relationships/hyperlink" Id="rId68" Target="https://x.com/Alibaba_Qwen/status/2042551220423004193" TargetMode="External" /><Relationship Type="http://schemas.openxmlformats.org/officeDocument/2006/relationships/hyperlink" Id="rId69" Target="https://x.com/Alibaba_Qwen/status/2042551225795703290" TargetMode="External" /><Relationship Type="http://schemas.openxmlformats.org/officeDocument/2006/relationships/hyperlink" Id="rId70" Target="https://x.com/Alibaba_Qwen/status/2042551230023762081" TargetMode="External" /><Relationship Type="http://schemas.openxmlformats.org/officeDocument/2006/relationships/hyperlink" Id="rId96" Target="https://x.com/ClementDelangue/status/2042624622395302127" TargetMode="External" /><Relationship Type="http://schemas.openxmlformats.org/officeDocument/2006/relationships/hyperlink" Id="rId56" Target="https://x.com/DbrxMosaicAI/status/2042666277328609763" TargetMode="External" /><Relationship Type="http://schemas.openxmlformats.org/officeDocument/2006/relationships/hyperlink" Id="rId62" Target="https://x.com/DeepLearningAI/status/2042723778845720631" TargetMode="External" /><Relationship Type="http://schemas.openxmlformats.org/officeDocument/2006/relationships/hyperlink" Id="rId33" Target="https://x.com/EpochAIResearch/status/2042624189421752346" TargetMode="External" /><Relationship Type="http://schemas.openxmlformats.org/officeDocument/2006/relationships/hyperlink" Id="rId34" Target="https://x.com/EpochAIResearch/status/2042624201685897595" TargetMode="External" /><Relationship Type="http://schemas.openxmlformats.org/officeDocument/2006/relationships/hyperlink" Id="rId35" Target="https://x.com/EpochAIResearch/status/2042624214386274654" TargetMode="External" /><Relationship Type="http://schemas.openxmlformats.org/officeDocument/2006/relationships/hyperlink" Id="rId36" Target="https://x.com/EpochAIResearch/status/2042624226008666301" TargetMode="External" /><Relationship Type="http://schemas.openxmlformats.org/officeDocument/2006/relationships/hyperlink" Id="rId39" Target="https://x.com/EpochAIResearch/status/2042624242844582085" TargetMode="External" /><Relationship Type="http://schemas.openxmlformats.org/officeDocument/2006/relationships/hyperlink" Id="rId58" Target="https://x.com/GoodfireAI/status/2042770368516219171" TargetMode="External" /><Relationship Type="http://schemas.openxmlformats.org/officeDocument/2006/relationships/hyperlink" Id="rId59" Target="https://x.com/GoodfireAI/status/2042770384001601608" TargetMode="External" /><Relationship Type="http://schemas.openxmlformats.org/officeDocument/2006/relationships/hyperlink" Id="rId60" Target="https://x.com/GoodfireAI/status/2042770395812843548" TargetMode="External" /><Relationship Type="http://schemas.openxmlformats.org/officeDocument/2006/relationships/hyperlink" Id="rId64" Target="https://x.com/Google/status/2042626811083853857" TargetMode="External" /><Relationship Type="http://schemas.openxmlformats.org/officeDocument/2006/relationships/hyperlink" Id="rId37" Target="https://x.com/METR_Evals/status/2042625712277066046" TargetMode="External" /><Relationship Type="http://schemas.openxmlformats.org/officeDocument/2006/relationships/hyperlink" Id="rId46" Target="https://x.com/METR_Evals/status/2042640545126965441" TargetMode="External" /><Relationship Type="http://schemas.openxmlformats.org/officeDocument/2006/relationships/hyperlink" Id="rId45" Target="https://x.com/METR_Evals/status/2042640546783785208" TargetMode="External" /><Relationship Type="http://schemas.openxmlformats.org/officeDocument/2006/relationships/hyperlink" Id="rId47" Target="https://x.com/METR_Evals/status/2042640549275144198" TargetMode="External" /><Relationship Type="http://schemas.openxmlformats.org/officeDocument/2006/relationships/hyperlink" Id="rId48" Target="https://x.com/METR_Evals/status/2042640554916483164" TargetMode="External" /><Relationship Type="http://schemas.openxmlformats.org/officeDocument/2006/relationships/hyperlink" Id="rId50" Target="https://x.com/METR_Evals/status/2042640558167069022" TargetMode="External" /><Relationship Type="http://schemas.openxmlformats.org/officeDocument/2006/relationships/hyperlink" Id="rId41" Target="https://x.com/METR_Evals/status/2042666284706644338" TargetMode="External" /><Relationship Type="http://schemas.openxmlformats.org/officeDocument/2006/relationships/hyperlink" Id="rId95" Target="https://x.com/MicrosoftAI/status/2042716753302569138" TargetMode="External" /><Relationship Type="http://schemas.openxmlformats.org/officeDocument/2006/relationships/hyperlink" Id="rId72" Target="https://x.com/MiniMax_AI/status/2042641521653256234" TargetMode="External" /><Relationship Type="http://schemas.openxmlformats.org/officeDocument/2006/relationships/hyperlink" Id="rId71" Target="https://x.com/MiniMax_AI/status/2042744996240199881" TargetMode="External" /><Relationship Type="http://schemas.openxmlformats.org/officeDocument/2006/relationships/hyperlink" Id="rId82" Target="https://x.com/OpenAI/status/2042780052669239782" TargetMode="External" /><Relationship Type="http://schemas.openxmlformats.org/officeDocument/2006/relationships/hyperlink" Id="rId83" Target="https://x.com/OpenAI/status/2042780059363336237" TargetMode="External" /><Relationship Type="http://schemas.openxmlformats.org/officeDocument/2006/relationships/hyperlink" Id="rId29" Target="https://x.com/Zai_org/status/2041550153354519022" TargetMode="External" /><Relationship Type="http://schemas.openxmlformats.org/officeDocument/2006/relationships/hyperlink" Id="rId42" Target="https://x.com/adamlsteinl/status/2042655187613995026" TargetMode="External" /><Relationship Type="http://schemas.openxmlformats.org/officeDocument/2006/relationships/hyperlink" Id="rId30" Target="https://x.com/arena/status/2042611135434891592" TargetMode="External" /><Relationship Type="http://schemas.openxmlformats.org/officeDocument/2006/relationships/hyperlink" Id="rId80" Target="https://x.com/blob_watcher/status/2042573312379834720" TargetMode="External" /><Relationship Type="http://schemas.openxmlformats.org/officeDocument/2006/relationships/hyperlink" Id="rId79" Target="https://x.com/business/status/2042656680425476185" TargetMode="External" /><Relationship Type="http://schemas.openxmlformats.org/officeDocument/2006/relationships/hyperlink" Id="rId54" Target="https://x.com/business/status/2042681175399915856" TargetMode="External" /><Relationship Type="http://schemas.openxmlformats.org/officeDocument/2006/relationships/hyperlink" Id="rId63" Target="https://x.com/claudeai/status/2042670341915295865" TargetMode="External" /><Relationship Type="http://schemas.openxmlformats.org/officeDocument/2006/relationships/hyperlink" Id="rId94" Target="https://x.com/cursor_ai/status/2042287192895267212" TargetMode="External" /><Relationship Type="http://schemas.openxmlformats.org/officeDocument/2006/relationships/hyperlink" Id="rId44" Target="https://x.com/davisbrownr/status/2042663176165085537" TargetMode="External" /><Relationship Type="http://schemas.openxmlformats.org/officeDocument/2006/relationships/hyperlink" Id="rId87" Target="https://x.com/dl_weekly/status/2042694209224781956" TargetMode="External" /><Relationship Type="http://schemas.openxmlformats.org/officeDocument/2006/relationships/hyperlink" Id="rId65" Target="https://x.com/fal/status/2042644962001428798" TargetMode="External" /><Relationship Type="http://schemas.openxmlformats.org/officeDocument/2006/relationships/hyperlink" Id="rId66" Target="https://x.com/fal/status/2042644963092013421" TargetMode="External" /><Relationship Type="http://schemas.openxmlformats.org/officeDocument/2006/relationships/hyperlink" Id="rId85" Target="https://x.com/i_dot_ai/status/2042266032929149425" TargetMode="External" /><Relationship Type="http://schemas.openxmlformats.org/officeDocument/2006/relationships/hyperlink" Id="rId38" Target="https://x.com/idavidrein/status/2042626693974888599" TargetMode="External" /><Relationship Type="http://schemas.openxmlformats.org/officeDocument/2006/relationships/hyperlink" Id="rId40" Target="https://x.com/idavidrein/status/2042626701893734605" TargetMode="External" /><Relationship Type="http://schemas.openxmlformats.org/officeDocument/2006/relationships/hyperlink" Id="rId49" Target="https://x.com/idavidrein/status/2042680276569198704" TargetMode="External" /><Relationship Type="http://schemas.openxmlformats.org/officeDocument/2006/relationships/hyperlink" Id="rId86" Target="https://x.com/jcyhc_ai/status/2042670536237387863" TargetMode="External" /><Relationship Type="http://schemas.openxmlformats.org/officeDocument/2006/relationships/hyperlink" Id="rId91" Target="https://x.com/jerryjliu0/status/2042638575486013667" TargetMode="External" /><Relationship Type="http://schemas.openxmlformats.org/officeDocument/2006/relationships/hyperlink" Id="rId61" Target="https://x.com/jiqizhixin/status/2042817919219114190" TargetMode="External" /><Relationship Type="http://schemas.openxmlformats.org/officeDocument/2006/relationships/hyperlink" Id="rId53" Target="https://x.com/kannthu1/status/2042695741844619502" TargetMode="External" /><Relationship Type="http://schemas.openxmlformats.org/officeDocument/2006/relationships/hyperlink" Id="rId73" Target="https://x.com/kimmonismus/status/2042522624920858831" TargetMode="External" /><Relationship Type="http://schemas.openxmlformats.org/officeDocument/2006/relationships/hyperlink" Id="rId74" Target="https://x.com/kimmonismus/status/2042522636773921072" TargetMode="External" /><Relationship Type="http://schemas.openxmlformats.org/officeDocument/2006/relationships/hyperlink" Id="rId51" Target="https://x.com/kimmonismus/status/2042697134915621220" TargetMode="External" /><Relationship Type="http://schemas.openxmlformats.org/officeDocument/2006/relationships/hyperlink" Id="rId52" Target="https://x.com/kimmonismus/status/2042697146814861678" TargetMode="External" /><Relationship Type="http://schemas.openxmlformats.org/officeDocument/2006/relationships/hyperlink" Id="rId57" Target="https://x.com/lateinteraction/status/2042668150185947627" TargetMode="External" /><Relationship Type="http://schemas.openxmlformats.org/officeDocument/2006/relationships/hyperlink" Id="rId31" Target="https://x.com/linyishan/status/2042508391369802153" TargetMode="External" /><Relationship Type="http://schemas.openxmlformats.org/officeDocument/2006/relationships/hyperlink" Id="rId90" Target="https://x.com/llama_index/status/2042633839156342843" TargetMode="External" /><Relationship Type="http://schemas.openxmlformats.org/officeDocument/2006/relationships/hyperlink" Id="rId43" Target="https://x.com/matanSF/status/2042787821371412572" TargetMode="External" /><Relationship Type="http://schemas.openxmlformats.org/officeDocument/2006/relationships/hyperlink" Id="rId89" Target="https://x.com/multimodalart/status/2042555284346765457" TargetMode="External" /><Relationship Type="http://schemas.openxmlformats.org/officeDocument/2006/relationships/hyperlink" Id="rId55" Target="https://x.com/omarsar0/status/2042724343466295307" TargetMode="External" /><Relationship Type="http://schemas.openxmlformats.org/officeDocument/2006/relationships/hyperlink" Id="rId88" Target="https://x.com/overworld_ai/status/2042287199513952563" TargetMode="External" /><Relationship Type="http://schemas.openxmlformats.org/officeDocument/2006/relationships/hyperlink" Id="rId75" Target="https://x.com/scaling01/status/2042737349881122844" TargetMode="External" /><Relationship Type="http://schemas.openxmlformats.org/officeDocument/2006/relationships/hyperlink" Id="rId76" Target="https://x.com/scaling01/status/2042739330842501246" TargetMode="External" /><Relationship Type="http://schemas.openxmlformats.org/officeDocument/2006/relationships/hyperlink" Id="rId81" Target="https://x.com/steph_palazzolo/status/2042735120520475108" TargetMode="External" /><Relationship Type="http://schemas.openxmlformats.org/officeDocument/2006/relationships/hyperlink" Id="rId77" Target="https://x.com/teortaxesTex/status/2042625911984414956" TargetMode="External" /><Relationship Type="http://schemas.openxmlformats.org/officeDocument/2006/relationships/hyperlink" Id="rId78" Target="https://x.com/teortaxesTex/status/2042627120841597383" TargetMode="External" /><Relationship Type="http://schemas.openxmlformats.org/officeDocument/2006/relationships/hyperlink" Id="rId84" Target="https://x.com/teslaeurope/status/2042709396111724639" TargetMode="External" /><Relationship Type="http://schemas.openxmlformats.org/officeDocument/2006/relationships/hyperlink" Id="rId97" Target="https://x.com/wandb/status/2042648876314996752" TargetMode="External" /><Relationship Type="http://schemas.openxmlformats.org/officeDocument/2006/relationships/hyperlink" Id="rId92" Target="https://x.com/wandb/status/2042711977781530846" TargetMode="External" /><Relationship Type="http://schemas.openxmlformats.org/officeDocument/2006/relationships/hyperlink" Id="rId93" Target="https://x.com/wandb/status/2042711989815009392" TargetMode="External" /><Relationship Type="http://schemas.openxmlformats.org/officeDocument/2006/relationships/hyperlink" Id="rId32" Target="https://x.com/xiangxiang103/status/204254443434113473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DeepSeek V4 Teasers, Mythos Cyber Warnings, and a Benchmark Trust Crisis</dc:title>
  <dc:creator>AI High Signal Digest</dc:creator>
  <cp:keywords/>
  <dcterms:created xsi:type="dcterms:W3CDTF">2026-04-11T09:55:58Z</dcterms:created>
  <dcterms:modified xsi:type="dcterms:W3CDTF">2026-04-11T09:55:58Z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2026-04-11</vt:lpwstr>
  </property>
</Properties>
</file>