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Desert Mechanization, Duck Economics, and Low-Input Livestock Systems</w:t>
      </w:r>
    </w:p>
    <w:p>
      <w:pPr>
        <w:pStyle w:val="Author"/>
      </w:pPr>
      <w:r>
        <w:t xml:space="preserve">Global Agricultural Developments</w:t>
      </w:r>
    </w:p>
    <w:p>
      <w:pPr>
        <w:pStyle w:val="Date"/>
      </w:pPr>
      <w:r>
        <w:t xml:space="preserve">2026-03-16</w:t>
      </w:r>
    </w:p>
    <w:bookmarkStart w:id="37" w:name="Xc64f3efb5041119236068c2eb02b55a89e0d51a"/>
    <w:p>
      <w:pPr>
        <w:pStyle w:val="Heading1"/>
      </w:pPr>
      <w:r>
        <w:t xml:space="preserve">Desert Mechanization, Duck Economics, and Low-Input Livestock Systems</w:t>
      </w:r>
    </w:p>
    <w:p>
      <w:pPr>
        <w:pStyle w:val="FirstParagraph"/>
      </w:pPr>
      <w:r>
        <w:rPr>
          <w:iCs/>
          <w:i/>
        </w:rPr>
        <w:t xml:space="preserve">By Global Agricultural Developments • March 16, 2026</w:t>
      </w:r>
    </w:p>
    <w:p>
      <w:pPr>
        <w:pStyle w:val="BodyText"/>
      </w:pPr>
      <w:r>
        <w:t xml:space="preserve">This cycle is light on direct commodity pricing but strong on operating intelligence: mechanized desert cropping in China, scalable duck and cattle management models, and low-input livestock practices built around movement, forage diversity, litter management, and observation. It also highlights labor-saving application technologies, including spraying drones and driverless tractors.</w:t>
      </w:r>
    </w:p>
    <w:bookmarkStart w:id="20" w:name="market-movers"/>
    <w:p>
      <w:pPr>
        <w:pStyle w:val="Heading2"/>
      </w:pPr>
      <w:r>
        <w:t xml:space="preserve">Market Movers</w:t>
      </w:r>
    </w:p>
    <w:p>
      <w:pPr>
        <w:pStyle w:val="FirstParagraph"/>
      </w:pPr>
      <w:r>
        <w:t xml:space="preserve">Direct commodity-price reporting was limited in this cycle’s notes. The clearest economic signals came from production systems that changed labor needs, output quality, or enterprise margins.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China / Badain Jaran Desert:</w:t>
      </w:r>
      <w:r>
        <w:t xml:space="preserve"> </w:t>
      </w:r>
      <w:r>
        <w:t xml:space="preserve">The operator and source both framed desert control as unsustainable without a profit model. The system combines</w:t>
      </w:r>
      <w:r>
        <w:t xml:space="preserve"> </w:t>
      </w:r>
      <w:r>
        <w:rPr>
          <w:bCs/>
          <w:b/>
        </w:rPr>
        <w:t xml:space="preserve">saxaul</w:t>
      </w:r>
      <w:r>
        <w:t xml:space="preserve"> </w:t>
      </w:r>
      <w:r>
        <w:t xml:space="preserve">for sand fixation with</w:t>
      </w:r>
      <w:r>
        <w:t xml:space="preserve"> </w:t>
      </w:r>
      <w:r>
        <w:rPr>
          <w:bCs/>
          <w:b/>
        </w:rPr>
        <w:t xml:space="preserve">Cistanche deserticola</w:t>
      </w:r>
      <w:r>
        <w:t xml:space="preserve"> </w:t>
      </w:r>
      <w:r>
        <w:t xml:space="preserve">as a high-value crop, and a custom planter was expected to lift planting efficiency to about</w:t>
      </w:r>
      <w:r>
        <w:t xml:space="preserve"> </w:t>
      </w:r>
      <w:r>
        <w:rPr>
          <w:bCs/>
          <w:b/>
        </w:rPr>
        <w:t xml:space="preserve">20x manual work</w:t>
      </w:r>
      <w:r>
        <w:t xml:space="preserve"> </w:t>
      </w:r>
      <w:r>
        <w:t xml:space="preserve">and cover nearly</w:t>
      </w:r>
      <w:r>
        <w:t xml:space="preserve"> </w:t>
      </w:r>
      <w:r>
        <w:rPr>
          <w:bCs/>
          <w:b/>
        </w:rPr>
        <w:t xml:space="preserve">40 mu in 20 days</w:t>
      </w:r>
      <w:r>
        <w:t xml:space="preserve"> </w:t>
      </w:r>
      <w:r>
        <w:t xml:space="preserve">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China / Henan egg ducks:</w:t>
      </w:r>
      <w:r>
        <w:t xml:space="preserve"> </w:t>
      </w:r>
      <w:r>
        <w:t xml:space="preserve">Guodian Town’s egg-duck industry was described at about</w:t>
      </w:r>
      <w:r>
        <w:t xml:space="preserve"> </w:t>
      </w:r>
      <w:r>
        <w:rPr>
          <w:bCs/>
          <w:b/>
        </w:rPr>
        <w:t xml:space="preserve">CNY 10 billion</w:t>
      </w:r>
      <w:r>
        <w:t xml:space="preserve"> </w:t>
      </w:r>
      <w:r>
        <w:t xml:space="preserve">in annual value across</w:t>
      </w:r>
      <w:r>
        <w:t xml:space="preserve"> </w:t>
      </w:r>
      <w:r>
        <w:rPr>
          <w:bCs/>
          <w:b/>
        </w:rPr>
        <w:t xml:space="preserve">31</w:t>
      </w:r>
      <w:r>
        <w:t xml:space="preserve"> </w:t>
      </w:r>
      <w:r>
        <w:t xml:space="preserve">breeding areas. At the farm level, a shed of</w:t>
      </w:r>
      <w:r>
        <w:t xml:space="preserve"> </w:t>
      </w:r>
      <w:r>
        <w:rPr>
          <w:bCs/>
          <w:b/>
        </w:rPr>
        <w:t xml:space="preserve">3,000 ducks</w:t>
      </w:r>
      <w:r>
        <w:t xml:space="preserve"> </w:t>
      </w:r>
      <w:r>
        <w:t xml:space="preserve">on a</w:t>
      </w:r>
      <w:r>
        <w:t xml:space="preserve"> </w:t>
      </w:r>
      <w:r>
        <w:rPr>
          <w:bCs/>
          <w:b/>
        </w:rPr>
        <w:t xml:space="preserve">17-month</w:t>
      </w:r>
      <w:r>
        <w:t xml:space="preserve"> </w:t>
      </w:r>
      <w:r>
        <w:t xml:space="preserve">cycle was said to return about</w:t>
      </w:r>
      <w:r>
        <w:t xml:space="preserve"> </w:t>
      </w:r>
      <w:r>
        <w:rPr>
          <w:bCs/>
          <w:b/>
        </w:rPr>
        <w:t xml:space="preserve">CNY 200,000-400,000</w:t>
      </w:r>
      <w:r>
        <w:t xml:space="preserve"> </w:t>
      </w:r>
      <w:r>
        <w:t xml:space="preserve">[2].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China / Guizhou beef cattle:</w:t>
      </w:r>
      <w:r>
        <w:t xml:space="preserve"> </w:t>
      </w:r>
      <w:r>
        <w:t xml:space="preserve">Same-batch calves diverged sharply in sale readiness: about</w:t>
      </w:r>
      <w:r>
        <w:t xml:space="preserve"> </w:t>
      </w:r>
      <w:r>
        <w:rPr>
          <w:bCs/>
          <w:b/>
        </w:rPr>
        <w:t xml:space="preserve">one-third</w:t>
      </w:r>
      <w:r>
        <w:t xml:space="preserve"> </w:t>
      </w:r>
      <w:r>
        <w:t xml:space="preserve">reached</w:t>
      </w:r>
      <w:r>
        <w:t xml:space="preserve"> </w:t>
      </w:r>
      <w:r>
        <w:rPr>
          <w:bCs/>
          <w:b/>
        </w:rPr>
        <w:t xml:space="preserve">500+ jin</w:t>
      </w:r>
      <w:r>
        <w:t xml:space="preserve">, while roughly</w:t>
      </w:r>
      <w:r>
        <w:t xml:space="preserve"> </w:t>
      </w:r>
      <w:r>
        <w:rPr>
          <w:bCs/>
          <w:b/>
        </w:rPr>
        <w:t xml:space="preserve">two-thirds</w:t>
      </w:r>
      <w:r>
        <w:t xml:space="preserve"> </w:t>
      </w:r>
      <w:r>
        <w:t xml:space="preserve">stayed under</w:t>
      </w:r>
      <w:r>
        <w:t xml:space="preserve"> </w:t>
      </w:r>
      <w:r>
        <w:rPr>
          <w:bCs/>
          <w:b/>
        </w:rPr>
        <w:t xml:space="preserve">400 jin</w:t>
      </w:r>
      <w:r>
        <w:t xml:space="preserve">. The case tied the gap to calf frame and feed behavior, highlighting a direct margin risk inside one cohort [3].</w:t>
      </w:r>
    </w:p>
    <w:bookmarkEnd w:id="20"/>
    <w:bookmarkStart w:id="21" w:name="innovation-spotlight"/>
    <w:p>
      <w:pPr>
        <w:pStyle w:val="Heading2"/>
      </w:pPr>
      <w:r>
        <w:t xml:space="preserve">Innovation Spotlight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China / mechanized Cistanche establishment:</w:t>
      </w:r>
      <w:r>
        <w:t xml:space="preserve"> </w:t>
      </w:r>
      <w:r>
        <w:t xml:space="preserve">The planter digs the trench, places water pipe, and positions the seed package in one pass [1]. In field use, it inoculated about</w:t>
      </w:r>
      <w:r>
        <w:t xml:space="preserve"> </w:t>
      </w:r>
      <w:r>
        <w:rPr>
          <w:bCs/>
          <w:b/>
        </w:rPr>
        <w:t xml:space="preserve">60 saxaul trees in under two hours</w:t>
      </w:r>
      <w:r>
        <w:t xml:space="preserve">, with the operator saying it was already much faster than manual work and still open to further improvement [1]. The timing pressure is real: summer surface temperatures were expected to exceed</w:t>
      </w:r>
      <w:r>
        <w:t xml:space="preserve"> </w:t>
      </w:r>
      <w:r>
        <w:rPr>
          <w:bCs/>
          <w:b/>
        </w:rPr>
        <w:t xml:space="preserve">60°C</w:t>
      </w:r>
      <w:r>
        <w:t xml:space="preserve"> </w:t>
      </w:r>
      <w:r>
        <w:t xml:space="preserve">in less than a month [1].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China / behavioral management in duck breeding:</w:t>
      </w:r>
      <w:r>
        <w:t xml:space="preserve"> </w:t>
      </w:r>
      <w:r>
        <w:t xml:space="preserve">One Guodian Town duck operation plays music to ducklings from</w:t>
      </w:r>
      <w:r>
        <w:t xml:space="preserve"> </w:t>
      </w:r>
      <w:r>
        <w:rPr>
          <w:bCs/>
          <w:b/>
        </w:rPr>
        <w:t xml:space="preserve">day 11</w:t>
      </w:r>
      <w:r>
        <w:t xml:space="preserve"> </w:t>
      </w:r>
      <w:r>
        <w:t xml:space="preserve">for about</w:t>
      </w:r>
      <w:r>
        <w:t xml:space="preserve"> </w:t>
      </w:r>
      <w:r>
        <w:rPr>
          <w:bCs/>
          <w:b/>
        </w:rPr>
        <w:t xml:space="preserve">2 hours per day</w:t>
      </w:r>
      <w:r>
        <w:t xml:space="preserve"> </w:t>
      </w:r>
      <w:r>
        <w:t xml:space="preserve">until around</w:t>
      </w:r>
      <w:r>
        <w:t xml:space="preserve"> </w:t>
      </w:r>
      <w:r>
        <w:rPr>
          <w:bCs/>
          <w:b/>
        </w:rPr>
        <w:t xml:space="preserve">day 60</w:t>
      </w:r>
      <w:r>
        <w:t xml:space="preserve">. The reported result was a reduction in broken eggs from</w:t>
      </w:r>
      <w:r>
        <w:t xml:space="preserve"> </w:t>
      </w:r>
      <w:r>
        <w:rPr>
          <w:bCs/>
          <w:b/>
        </w:rPr>
        <w:t xml:space="preserve">100+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20+</w:t>
      </w:r>
      <w:r>
        <w:t xml:space="preserve"> </w:t>
      </w:r>
      <w:r>
        <w:t xml:space="preserve">per night, alongside better movement and more standard hatching eggs [2]. Economics are meaningful: qualifying</w:t>
      </w:r>
      <w:r>
        <w:t xml:space="preserve"> </w:t>
      </w:r>
      <w:r>
        <w:rPr>
          <w:bCs/>
          <w:b/>
        </w:rPr>
        <w:t xml:space="preserve">gold eggs</w:t>
      </w:r>
      <w:r>
        <w:t xml:space="preserve"> </w:t>
      </w:r>
      <w:r>
        <w:t xml:space="preserve">sell for about</w:t>
      </w:r>
      <w:r>
        <w:t xml:space="preserve"> </w:t>
      </w:r>
      <w:r>
        <w:rPr>
          <w:bCs/>
          <w:b/>
        </w:rPr>
        <w:t xml:space="preserve">CNY 1.7 each</w:t>
      </w:r>
      <w:r>
        <w:t xml:space="preserve"> </w:t>
      </w:r>
      <w:r>
        <w:t xml:space="preserve">versus</w:t>
      </w:r>
      <w:r>
        <w:t xml:space="preserve"> </w:t>
      </w:r>
      <w:r>
        <w:rPr>
          <w:bCs/>
          <w:b/>
        </w:rPr>
        <w:t xml:space="preserve">CNY 0.6</w:t>
      </w:r>
      <w:r>
        <w:t xml:space="preserve"> </w:t>
      </w:r>
      <w:r>
        <w:t xml:space="preserve">for standard eggs, and ducklings were priced around</w:t>
      </w:r>
      <w:r>
        <w:t xml:space="preserve"> </w:t>
      </w:r>
      <w:r>
        <w:rPr>
          <w:bCs/>
          <w:b/>
        </w:rPr>
        <w:t xml:space="preserve">CNY 2.6</w:t>
      </w:r>
      <w:r>
        <w:t xml:space="preserve"> </w:t>
      </w:r>
      <w:r>
        <w:t xml:space="preserve">each [2].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Row-crop spraying / labor-saving application:</w:t>
      </w:r>
      <w:r>
        <w:t xml:space="preserve"> </w:t>
      </w:r>
      <w:r>
        <w:t xml:space="preserve">A Reddit discussion comparing manual and drone spraying summarized a large operating gap: about</w:t>
      </w:r>
      <w:r>
        <w:t xml:space="preserve"> </w:t>
      </w:r>
      <w:r>
        <w:rPr>
          <w:bCs/>
          <w:b/>
        </w:rPr>
        <w:t xml:space="preserve">0.082 ha/hour</w:t>
      </w:r>
      <w:r>
        <w:t xml:space="preserve"> </w:t>
      </w:r>
      <w:r>
        <w:t xml:space="preserve">for manual backpack spraying versus</w:t>
      </w:r>
      <w:r>
        <w:t xml:space="preserve"> </w:t>
      </w:r>
      <w:r>
        <w:rPr>
          <w:bCs/>
          <w:b/>
        </w:rPr>
        <w:t xml:space="preserve">several hectares per hour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30-150 ha/day</w:t>
      </w:r>
      <w:r>
        <w:t xml:space="preserve"> </w:t>
      </w:r>
      <w:r>
        <w:t xml:space="preserve">for drones [4]. The same post said drones can reduce labor needs by</w:t>
      </w:r>
      <w:r>
        <w:t xml:space="preserve"> </w:t>
      </w:r>
      <w:r>
        <w:rPr>
          <w:bCs/>
          <w:b/>
        </w:rPr>
        <w:t xml:space="preserve">75-90%</w:t>
      </w:r>
      <w:r>
        <w:t xml:space="preserve"> </w:t>
      </w:r>
      <w:r>
        <w:t xml:space="preserve">and reach about</w:t>
      </w:r>
      <w:r>
        <w:t xml:space="preserve"> </w:t>
      </w:r>
      <w:r>
        <w:rPr>
          <w:bCs/>
          <w:b/>
        </w:rPr>
        <w:t xml:space="preserve">85% pesticide utilization efficiency</w:t>
      </w:r>
      <w:r>
        <w:t xml:space="preserve">, while battery life, payload, and regulation still limit some use cases [4].</w:t>
      </w:r>
    </w:p>
    <w:bookmarkEnd w:id="21"/>
    <w:bookmarkStart w:id="22" w:name="regional-developments"/>
    <w:p>
      <w:pPr>
        <w:pStyle w:val="Heading2"/>
      </w:pPr>
      <w:r>
        <w:t xml:space="preserve">Regional Developments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 / northwest deserts:</w:t>
      </w:r>
      <w:r>
        <w:t xml:space="preserve"> </w:t>
      </w:r>
      <w:r>
        <w:t xml:space="preserve">The source said China’s desertified and sandy land area has shifted from continued expansion to year-by-year reduction, while sand-control techniques continue to improve [1].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 / Xinjiang:</w:t>
      </w:r>
      <w:r>
        <w:t xml:space="preserve"> </w:t>
      </w:r>
      <w:r>
        <w:t xml:space="preserve">Driverless tractors are now being used to plow fields, a sign that automation is reaching routine field operations [5].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 / Henan Guodian Town:</w:t>
      </w:r>
      <w:r>
        <w:t xml:space="preserve"> </w:t>
      </w:r>
      <w:r>
        <w:t xml:space="preserve">A cooperative egg-duck model built around breeder stock, technical support, and egg buyback agreements scaled into a local industry of</w:t>
      </w:r>
      <w:r>
        <w:t xml:space="preserve"> </w:t>
      </w:r>
      <w:r>
        <w:rPr>
          <w:bCs/>
          <w:b/>
        </w:rPr>
        <w:t xml:space="preserve">31</w:t>
      </w:r>
      <w:r>
        <w:t xml:space="preserve"> </w:t>
      </w:r>
      <w:r>
        <w:t xml:space="preserve">breeding areas and about</w:t>
      </w:r>
      <w:r>
        <w:t xml:space="preserve"> </w:t>
      </w:r>
      <w:r>
        <w:rPr>
          <w:bCs/>
          <w:b/>
        </w:rPr>
        <w:t xml:space="preserve">CNY 10 billion</w:t>
      </w:r>
      <w:r>
        <w:t xml:space="preserve"> </w:t>
      </w:r>
      <w:r>
        <w:t xml:space="preserve">in annual value [2].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 / Guizhou Sansui County:</w:t>
      </w:r>
      <w:r>
        <w:t xml:space="preserve"> </w:t>
      </w:r>
      <w:r>
        <w:t xml:space="preserve">Sansui ducks were being standardized for foodservice by holding birds to about</w:t>
      </w:r>
      <w:r>
        <w:t xml:space="preserve"> </w:t>
      </w:r>
      <w:r>
        <w:rPr>
          <w:bCs/>
          <w:b/>
        </w:rPr>
        <w:t xml:space="preserve">3+ jin at 4.5 months</w:t>
      </w:r>
      <w:r>
        <w:t xml:space="preserve"> </w:t>
      </w:r>
      <w:r>
        <w:t xml:space="preserve">and then keeping them for another</w:t>
      </w:r>
      <w:r>
        <w:t xml:space="preserve"> </w:t>
      </w:r>
      <w:r>
        <w:rPr>
          <w:bCs/>
          <w:b/>
        </w:rPr>
        <w:t xml:space="preserve">three months</w:t>
      </w:r>
      <w:r>
        <w:t xml:space="preserve"> </w:t>
      </w:r>
      <w:r>
        <w:t xml:space="preserve">of exercise-focused management to tighten meat texture [2].</w:t>
      </w:r>
    </w:p>
    <w:bookmarkEnd w:id="22"/>
    <w:bookmarkStart w:id="27" w:name="best-practices"/>
    <w:p>
      <w:pPr>
        <w:pStyle w:val="Heading2"/>
      </w:pPr>
      <w:r>
        <w:t xml:space="preserve">Best Practices</w:t>
      </w:r>
    </w:p>
    <w:p>
      <w:pPr>
        <w:pStyle w:val="FirstParagraph"/>
      </w:pPr>
      <w:r>
        <w:rPr>
          <w:iCs/>
          <w:i/>
        </w:rPr>
        <w:t xml:space="preserve">This cycle’s extracted notes were concentrated in livestock and land-restoration systems; dairy-specific operating benchmarks and grain-yield trial data were not provided.</w:t>
      </w:r>
    </w:p>
    <w:bookmarkStart w:id="23" w:name="livestock-sanitation-and-housing"/>
    <w:p>
      <w:pPr>
        <w:pStyle w:val="Heading3"/>
      </w:pPr>
      <w:r>
        <w:t xml:space="preserve">Livestock sanitation and housing</w:t>
      </w:r>
    </w:p>
    <w:p>
      <w:pPr>
        <w:numPr>
          <w:ilvl w:val="0"/>
          <w:numId w:val="1004"/>
        </w:numPr>
        <w:pStyle w:val="Compact"/>
      </w:pPr>
      <w:r>
        <w:t xml:space="preserve">Use</w:t>
      </w:r>
      <w:r>
        <w:t xml:space="preserve"> </w:t>
      </w:r>
      <w:r>
        <w:rPr>
          <w:bCs/>
          <w:b/>
        </w:rPr>
        <w:t xml:space="preserve">mobile infrastructure</w:t>
      </w:r>
      <w:r>
        <w:t xml:space="preserve"> </w:t>
      </w:r>
      <w:r>
        <w:t xml:space="preserve">so animals can be shifted to fresh ground daily or every other day. In Joel Salatin’s example, that included mobile fencing, mobile shade, and about</w:t>
      </w:r>
      <w:r>
        <w:t xml:space="preserve"> </w:t>
      </w:r>
      <w:r>
        <w:rPr>
          <w:bCs/>
          <w:b/>
        </w:rPr>
        <w:t xml:space="preserve">20 km</w:t>
      </w:r>
      <w:r>
        <w:t xml:space="preserve"> </w:t>
      </w:r>
      <w:r>
        <w:t xml:space="preserve">of water line so used pasture could rest and recover [6].</w:t>
      </w:r>
    </w:p>
    <w:p>
      <w:pPr>
        <w:numPr>
          <w:ilvl w:val="0"/>
          <w:numId w:val="1004"/>
        </w:numPr>
        <w:pStyle w:val="Compact"/>
      </w:pPr>
      <w:r>
        <w:t xml:space="preserve">When animals must be housed, build sanitation around</w:t>
      </w:r>
      <w:r>
        <w:t xml:space="preserve"> </w:t>
      </w:r>
      <w:r>
        <w:rPr>
          <w:bCs/>
          <w:b/>
        </w:rPr>
        <w:t xml:space="preserve">microbial decomposition</w:t>
      </w:r>
      <w:r>
        <w:t xml:space="preserve"> </w:t>
      </w:r>
      <w:r>
        <w:t xml:space="preserve">rather than hard-floor washing. The example system used</w:t>
      </w:r>
      <w:r>
        <w:t xml:space="preserve"> </w:t>
      </w:r>
      <w:r>
        <w:rPr>
          <w:bCs/>
          <w:b/>
        </w:rPr>
        <w:t xml:space="preserve">deep carbon bedding</w:t>
      </w:r>
      <w:r>
        <w:t xml:space="preserve"> </w:t>
      </w:r>
      <w:r>
        <w:t xml:space="preserve">made from straw, leaves, and other brown plant material, with depth reaching</w:t>
      </w:r>
      <w:r>
        <w:t xml:space="preserve"> </w:t>
      </w:r>
      <w:r>
        <w:rPr>
          <w:bCs/>
          <w:b/>
        </w:rPr>
        <w:t xml:space="preserve">1 meter or more</w:t>
      </w:r>
      <w:r>
        <w:t xml:space="preserve"> </w:t>
      </w:r>
      <w:r>
        <w:t xml:space="preserve">[6].</w:t>
      </w:r>
    </w:p>
    <w:p>
      <w:pPr>
        <w:numPr>
          <w:ilvl w:val="0"/>
          <w:numId w:val="1004"/>
        </w:numPr>
        <w:pStyle w:val="Compact"/>
      </w:pPr>
      <w:r>
        <w:t xml:space="preserve">For poultry litter, scatter grain so birds scratch for sprouts and keep the bedding active; the source presented this as part of the composting process rather than surface cleaning [6].</w:t>
      </w:r>
    </w:p>
    <w:bookmarkEnd w:id="23"/>
    <w:bookmarkStart w:id="24" w:name="diet-minerals-and-feed-correction"/>
    <w:p>
      <w:pPr>
        <w:pStyle w:val="Heading3"/>
      </w:pPr>
      <w:r>
        <w:t xml:space="preserve">Diet, minerals, and feed correction</w:t>
      </w:r>
    </w:p>
    <w:p>
      <w:pPr>
        <w:numPr>
          <w:ilvl w:val="0"/>
          <w:numId w:val="1005"/>
        </w:numPr>
        <w:pStyle w:val="Compact"/>
      </w:pPr>
      <w:r>
        <w:t xml:space="preserve">Prioritize</w:t>
      </w:r>
      <w:r>
        <w:t xml:space="preserve"> </w:t>
      </w:r>
      <w:r>
        <w:rPr>
          <w:bCs/>
          <w:b/>
        </w:rPr>
        <w:t xml:space="preserve">forage diversity</w:t>
      </w:r>
      <w:r>
        <w:t xml:space="preserve">. In Salatin’s account, the most consistent driver of better beef nutritional quality was how many different plants the cattle ate, not breed, climate, or age [6].</w:t>
      </w:r>
    </w:p>
    <w:p>
      <w:pPr>
        <w:numPr>
          <w:ilvl w:val="0"/>
          <w:numId w:val="1005"/>
        </w:numPr>
        <w:pStyle w:val="Compact"/>
      </w:pPr>
      <w:r>
        <w:t xml:space="preserve">Treat</w:t>
      </w:r>
      <w:r>
        <w:t xml:space="preserve"> </w:t>
      </w:r>
      <w:r>
        <w:rPr>
          <w:bCs/>
          <w:b/>
        </w:rPr>
        <w:t xml:space="preserve">minerals</w:t>
      </w:r>
      <w:r>
        <w:t xml:space="preserve"> </w:t>
      </w:r>
      <w:r>
        <w:t xml:space="preserve">as a core input, not an afterthought. At a farm described as operating about</w:t>
      </w:r>
      <w:r>
        <w:t xml:space="preserve"> </w:t>
      </w:r>
      <w:r>
        <w:rPr>
          <w:bCs/>
          <w:b/>
        </w:rPr>
        <w:t xml:space="preserve">1,000 cattle, 1,200 hogs, 40,000 broilers, 4,000 layers, and 2,000 turkeys</w:t>
      </w:r>
      <w:r>
        <w:t xml:space="preserve">, the operator said the business uses Icelandic kelp and spends about</w:t>
      </w:r>
      <w:r>
        <w:t xml:space="preserve"> </w:t>
      </w:r>
      <w:r>
        <w:rPr>
          <w:bCs/>
          <w:b/>
        </w:rPr>
        <w:t xml:space="preserve">3x</w:t>
      </w:r>
      <w:r>
        <w:t xml:space="preserve"> </w:t>
      </w:r>
      <w:r>
        <w:t xml:space="preserve">more on minerals than neighboring farms, while using supplements as a last rather than first response [6].</w:t>
      </w:r>
    </w:p>
    <w:p>
      <w:pPr>
        <w:numPr>
          <w:ilvl w:val="0"/>
          <w:numId w:val="1005"/>
        </w:numPr>
        <w:pStyle w:val="Compact"/>
      </w:pPr>
      <w:r>
        <w:t xml:space="preserve">For underperforming calves, combine</w:t>
      </w:r>
      <w:r>
        <w:t xml:space="preserve"> </w:t>
      </w:r>
      <w:r>
        <w:rPr>
          <w:bCs/>
          <w:b/>
        </w:rPr>
        <w:t xml:space="preserve">green feed, concentrates, and rice straw</w:t>
      </w:r>
      <w:r>
        <w:t xml:space="preserve">, and adjust roughage-to-concentrate ratios by season to reduce pickiness and improve intake [3].</w:t>
      </w:r>
    </w:p>
    <w:bookmarkEnd w:id="24"/>
    <w:bookmarkStart w:id="25" w:name="X0deaf3339738a28adbf3abf310bb069cbee6532"/>
    <w:p>
      <w:pPr>
        <w:pStyle w:val="Heading3"/>
      </w:pPr>
      <w:r>
        <w:t xml:space="preserve">Animal selection, stress control, and observation</w:t>
      </w:r>
    </w:p>
    <w:p>
      <w:pPr>
        <w:numPr>
          <w:ilvl w:val="0"/>
          <w:numId w:val="1006"/>
        </w:numPr>
        <w:pStyle w:val="Compact"/>
      </w:pPr>
      <w:r>
        <w:t xml:space="preserve">In calf buying, look for</w:t>
      </w:r>
      <w:r>
        <w:t xml:space="preserve"> </w:t>
      </w:r>
      <w:r>
        <w:rPr>
          <w:bCs/>
          <w:b/>
        </w:rPr>
        <w:t xml:space="preserve">thick ankles</w:t>
      </w:r>
      <w:r>
        <w:t xml:space="preserve">, a</w:t>
      </w:r>
      <w:r>
        <w:t xml:space="preserve"> </w:t>
      </w:r>
      <w:r>
        <w:rPr>
          <w:bCs/>
          <w:b/>
        </w:rPr>
        <w:t xml:space="preserve">10-15 cm</w:t>
      </w:r>
      <w:r>
        <w:t xml:space="preserve"> </w:t>
      </w:r>
      <w:r>
        <w:t xml:space="preserve">chest width, rounded hindquarters, and a barrel-shaped body for better stability and growth potential [3].</w:t>
      </w:r>
    </w:p>
    <w:p>
      <w:pPr>
        <w:numPr>
          <w:ilvl w:val="0"/>
          <w:numId w:val="1006"/>
        </w:numPr>
        <w:pStyle w:val="Compact"/>
      </w:pPr>
      <w:r>
        <w:t xml:space="preserve">Separate weak-framed or picky animals for targeted correction. In the Guizhou case, poor eaters were isolated for</w:t>
      </w:r>
      <w:r>
        <w:t xml:space="preserve"> </w:t>
      </w:r>
      <w:r>
        <w:rPr>
          <w:bCs/>
          <w:b/>
        </w:rPr>
        <w:t xml:space="preserve">more than one month</w:t>
      </w:r>
      <w:r>
        <w:t xml:space="preserve"> </w:t>
      </w:r>
      <w:r>
        <w:t xml:space="preserve">of feed trials, while some weak animals were removed from the program [3].</w:t>
      </w:r>
    </w:p>
    <w:p>
      <w:pPr>
        <w:numPr>
          <w:ilvl w:val="0"/>
          <w:numId w:val="1006"/>
        </w:numPr>
        <w:pStyle w:val="Compact"/>
      </w:pPr>
      <w:r>
        <w:t xml:space="preserve">Reduce stress by keeping poultry groups manageable, moving animals through familiar routines, and preserving more natural nesting behavior. In Salatin’s description, broiler groups were kept below</w:t>
      </w:r>
      <w:r>
        <w:t xml:space="preserve"> </w:t>
      </w:r>
      <w:r>
        <w:rPr>
          <w:bCs/>
          <w:b/>
        </w:rPr>
        <w:t xml:space="preserve">1,000</w:t>
      </w:r>
      <w:r>
        <w:t xml:space="preserve">, and the reported result was calmer handling and lower stress [6].</w:t>
      </w:r>
    </w:p>
    <w:p>
      <w:pPr>
        <w:numPr>
          <w:ilvl w:val="0"/>
          <w:numId w:val="1006"/>
        </w:numPr>
        <w:pStyle w:val="Compact"/>
      </w:pPr>
      <w:r>
        <w:t xml:space="preserve">Build time for</w:t>
      </w:r>
      <w:r>
        <w:t xml:space="preserve"> </w:t>
      </w:r>
      <w:r>
        <w:rPr>
          <w:bCs/>
          <w:b/>
        </w:rPr>
        <w:t xml:space="preserve">daily observation</w:t>
      </w:r>
      <w:r>
        <w:t xml:space="preserve">. The same source treated changes in eating, drinking, and resting behavior as the earliest warning signs of trouble [6].</w:t>
      </w:r>
    </w:p>
    <w:bookmarkEnd w:id="25"/>
    <w:bookmarkStart w:id="26" w:name="soil-and-land-restoration-practice"/>
    <w:p>
      <w:pPr>
        <w:pStyle w:val="Heading3"/>
      </w:pPr>
      <w:r>
        <w:t xml:space="preserve">Soil and land-restoration practice</w:t>
      </w:r>
    </w:p>
    <w:p>
      <w:pPr>
        <w:numPr>
          <w:ilvl w:val="0"/>
          <w:numId w:val="1007"/>
        </w:numPr>
        <w:pStyle w:val="Compact"/>
      </w:pPr>
      <w:r>
        <w:t xml:space="preserve">In the Badain Jaran system,</w:t>
      </w:r>
      <w:r>
        <w:t xml:space="preserve"> </w:t>
      </w:r>
      <w:r>
        <w:rPr>
          <w:bCs/>
          <w:b/>
        </w:rPr>
        <w:t xml:space="preserve">Cistanche</w:t>
      </w:r>
      <w:r>
        <w:t xml:space="preserve"> </w:t>
      </w:r>
      <w:r>
        <w:t xml:space="preserve">seed packages must be placed</w:t>
      </w:r>
      <w:r>
        <w:t xml:space="preserve"> </w:t>
      </w:r>
      <w:r>
        <w:rPr>
          <w:bCs/>
          <w:b/>
        </w:rPr>
        <w:t xml:space="preserve">70 cm or deeper</w:t>
      </w:r>
      <w:r>
        <w:t xml:space="preserve"> </w:t>
      </w:r>
      <w:r>
        <w:t xml:space="preserve">and close to the</w:t>
      </w:r>
      <w:r>
        <w:t xml:space="preserve"> </w:t>
      </w:r>
      <w:r>
        <w:rPr>
          <w:bCs/>
          <w:b/>
        </w:rPr>
        <w:t xml:space="preserve">saxaul</w:t>
      </w:r>
      <w:r>
        <w:t xml:space="preserve"> </w:t>
      </w:r>
      <w:r>
        <w:t xml:space="preserve">root zone; the source said incorrect placement can prevent establishment [1].</w:t>
      </w:r>
    </w:p>
    <w:p>
      <w:pPr>
        <w:numPr>
          <w:ilvl w:val="0"/>
          <w:numId w:val="1007"/>
        </w:numPr>
        <w:pStyle w:val="Compact"/>
      </w:pPr>
      <w:r>
        <w:t xml:space="preserve">Saxaul’s extensive root system was cited as the basis for sand fixation, while Cistanche adds a revenue layer to the restoration effort [1].</w:t>
      </w:r>
    </w:p>
    <w:bookmarkEnd w:id="26"/>
    <w:bookmarkEnd w:id="27"/>
    <w:bookmarkStart w:id="28" w:name="input-markets"/>
    <w:p>
      <w:pPr>
        <w:pStyle w:val="Heading2"/>
      </w:pPr>
      <w:r>
        <w:t xml:space="preserve">Input Markets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Feed formulation / China beef:</w:t>
      </w:r>
      <w:r>
        <w:t xml:space="preserve"> </w:t>
      </w:r>
      <w:r>
        <w:t xml:space="preserve">The clearest feed-management signal this cycle was ration balance rather than raw commodity pricing: green feed, concentrates, and rice straw were presented as complementary components, with ratios adjusted by season [3].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Minerals / livestock systems:</w:t>
      </w:r>
      <w:r>
        <w:t xml:space="preserve"> </w:t>
      </w:r>
      <w:r>
        <w:t xml:space="preserve">One commercial-scale livestock example emphasized mineral spending over pharmaceutical intervention, citing Icelandic kelp and mineral costs roughly</w:t>
      </w:r>
      <w:r>
        <w:t xml:space="preserve"> </w:t>
      </w:r>
      <w:r>
        <w:rPr>
          <w:bCs/>
          <w:b/>
        </w:rPr>
        <w:t xml:space="preserve">3x</w:t>
      </w:r>
      <w:r>
        <w:t xml:space="preserve"> </w:t>
      </w:r>
      <w:r>
        <w:t xml:space="preserve">those of neighboring farms [6].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Crop protection application:</w:t>
      </w:r>
      <w:r>
        <w:t xml:space="preserve"> </w:t>
      </w:r>
      <w:r>
        <w:t xml:space="preserve">Drone spraying was presented as a way to improve labor efficiency and chemical-use efficiency, with one post citing around</w:t>
      </w:r>
      <w:r>
        <w:t xml:space="preserve"> </w:t>
      </w:r>
      <w:r>
        <w:rPr>
          <w:bCs/>
          <w:b/>
        </w:rPr>
        <w:t xml:space="preserve">85%</w:t>
      </w:r>
      <w:r>
        <w:t xml:space="preserve"> </w:t>
      </w:r>
      <w:r>
        <w:t xml:space="preserve">utilization and</w:t>
      </w:r>
      <w:r>
        <w:t xml:space="preserve"> </w:t>
      </w:r>
      <w:r>
        <w:rPr>
          <w:bCs/>
          <w:b/>
        </w:rPr>
        <w:t xml:space="preserve">75-90%</w:t>
      </w:r>
      <w:r>
        <w:t xml:space="preserve"> </w:t>
      </w:r>
      <w:r>
        <w:t xml:space="preserve">labor savings, but also noting limits from batteries, payload, and regulation [4].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Pricing and availability:</w:t>
      </w:r>
      <w:r>
        <w:t xml:space="preserve"> </w:t>
      </w:r>
      <w:r>
        <w:t xml:space="preserve">The extracted notes did</w:t>
      </w:r>
      <w:r>
        <w:t xml:space="preserve"> </w:t>
      </w:r>
      <w:r>
        <w:rPr>
          <w:bCs/>
          <w:b/>
        </w:rPr>
        <w:t xml:space="preserve">not</w:t>
      </w:r>
      <w:r>
        <w:t xml:space="preserve"> </w:t>
      </w:r>
      <w:r>
        <w:t xml:space="preserve">include fertilizer price quotes, feed commodity benchmarks, or agrochemical availability updates for this cycle.</w:t>
      </w:r>
    </w:p>
    <w:bookmarkEnd w:id="28"/>
    <w:bookmarkStart w:id="36" w:name="forward-outlook"/>
    <w:p>
      <w:pPr>
        <w:pStyle w:val="Heading2"/>
      </w:pPr>
      <w:r>
        <w:t xml:space="preserve">Forward Outlook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China / desert cropping:</w:t>
      </w:r>
      <w:r>
        <w:t xml:space="preserve"> </w:t>
      </w:r>
      <w:r>
        <w:t xml:space="preserve">The immediate planning variable is planting speed. With desert surface temperatures expected above</w:t>
      </w:r>
      <w:r>
        <w:t xml:space="preserve"> </w:t>
      </w:r>
      <w:r>
        <w:rPr>
          <w:bCs/>
          <w:b/>
        </w:rPr>
        <w:t xml:space="preserve">60°C</w:t>
      </w:r>
      <w:r>
        <w:t xml:space="preserve"> </w:t>
      </w:r>
      <w:r>
        <w:t xml:space="preserve">in less than a month, mechanization will likely determine how much Cistanche establishment can be completed before summer stress [1].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China / field automation:</w:t>
      </w:r>
      <w:r>
        <w:t xml:space="preserve"> </w:t>
      </w:r>
      <w:r>
        <w:t xml:space="preserve">Driverless tractors in Xinjiang and the integrated desert planter in the Badain Jaran point to a broader labor-saving trend in field operations [5, 1].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Livestock operations:</w:t>
      </w:r>
      <w:r>
        <w:t xml:space="preserve"> </w:t>
      </w:r>
      <w:r>
        <w:t xml:space="preserve">Across the cattle, duck, and mixed-species examples, the strongest reported gains came from management discipline—animal selection, lower stress, better litter handling, more diverse feed, and closer observation—rather than from added medication or infrastructure complexity [3, 2, 6].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Market planning:</w:t>
      </w:r>
      <w:r>
        <w:t xml:space="preserve"> </w:t>
      </w:r>
      <w:r>
        <w:t xml:space="preserve">For hedging, fertilizer timing, or feed purchasing, readers would need additional market data beyond this cycle’s notes; the current extracts are much stronger on operational practice than on tradable commodity pricing.</w:t>
      </w:r>
    </w:p>
    <w:p>
      <w:r>
        <w:pict>
          <v:rect style="width:0;height:1.5pt" o:hralign="center" o:hrstd="t" o:hr="t"/>
        </w:pict>
      </w:r>
    </w:p>
    <w:bookmarkStart w:id="35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0"/>
        </w:numPr>
        <w:pStyle w:val="Compact"/>
      </w:pPr>
      <w:hyperlink r:id="rId29">
        <w:r>
          <w:rPr>
            <w:rStyle w:val="Hyperlink"/>
          </w:rPr>
          <w:t xml:space="preserve">《三农群英汇》 20260315 治沙共富路 | 农业致富经 Agriculture And Farming</w:t>
        </w:r>
      </w:hyperlink>
    </w:p>
    <w:p>
      <w:pPr>
        <w:numPr>
          <w:ilvl w:val="0"/>
          <w:numId w:val="1010"/>
        </w:numPr>
        <w:pStyle w:val="Compact"/>
      </w:pPr>
      <w:hyperlink r:id="rId30">
        <w:r>
          <w:rPr>
            <w:rStyle w:val="Hyperlink"/>
          </w:rPr>
          <w:t xml:space="preserve">《共富经》 20260315 鸭乡新鲜事 | 农业致富经 Agriculture And Farming</w:t>
        </w:r>
      </w:hyperlink>
    </w:p>
    <w:p>
      <w:pPr>
        <w:numPr>
          <w:ilvl w:val="0"/>
          <w:numId w:val="1010"/>
        </w:numPr>
        <w:pStyle w:val="Compact"/>
      </w:pPr>
      <w:hyperlink r:id="rId31">
        <w:r>
          <w:rPr>
            <w:rStyle w:val="Hyperlink"/>
          </w:rPr>
          <w:t xml:space="preserve">《田园帮帮团》 20260315 挑准牛犊养好牛 | 农业致富经 Agriculture And Farming</w:t>
        </w:r>
      </w:hyperlink>
    </w:p>
    <w:p>
      <w:pPr>
        <w:numPr>
          <w:ilvl w:val="0"/>
          <w:numId w:val="1010"/>
        </w:numPr>
        <w:pStyle w:val="Compact"/>
      </w:pPr>
      <w:hyperlink r:id="rId32">
        <w:r>
          <w:rPr>
            <w:rStyle w:val="Hyperlink"/>
          </w:rPr>
          <w:t xml:space="preserve">r/AgriTech post by u/ZSO0727</w:t>
        </w:r>
      </w:hyperlink>
    </w:p>
    <w:p>
      <w:pPr>
        <w:numPr>
          <w:ilvl w:val="0"/>
          <w:numId w:val="1010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@sz_mediagroup</w:t>
        </w:r>
      </w:hyperlink>
    </w:p>
    <w:p>
      <w:pPr>
        <w:numPr>
          <w:ilvl w:val="0"/>
          <w:numId w:val="1010"/>
        </w:numPr>
        <w:pStyle w:val="Compact"/>
      </w:pPr>
      <w:hyperlink r:id="rId34">
        <w:r>
          <w:rPr>
            <w:rStyle w:val="Hyperlink"/>
          </w:rPr>
          <w:t xml:space="preserve">Dochodowe gospodarstwo regeneratywne w epoce globalizacji. Joel Salatin - wykład w Polsce!</w:t>
        </w:r>
      </w:hyperlink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www.reddit.com/r/AgriTech/comments/1ruwvdv/" TargetMode="External" /><Relationship Type="http://schemas.openxmlformats.org/officeDocument/2006/relationships/hyperlink" Id="rId29" Target="https://www.youtube.com/watch?v=2-wpGb7MzmM" TargetMode="External" /><Relationship Type="http://schemas.openxmlformats.org/officeDocument/2006/relationships/hyperlink" Id="rId31" Target="https://www.youtube.com/watch?v=RMcBmuKNWQY" TargetMode="External" /><Relationship Type="http://schemas.openxmlformats.org/officeDocument/2006/relationships/hyperlink" Id="rId34" Target="https://www.youtube.com/watch?v=iHd0-tTEAuo" TargetMode="External" /><Relationship Type="http://schemas.openxmlformats.org/officeDocument/2006/relationships/hyperlink" Id="rId30" Target="https://www.youtube.com/watch?v=lNgvP-R9c4g" TargetMode="External" /><Relationship Type="http://schemas.openxmlformats.org/officeDocument/2006/relationships/hyperlink" Id="rId33" Target="https://x.com/sz_mediagroup/status/203300022936103739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www.reddit.com/r/AgriTech/comments/1ruwvdv/" TargetMode="External" /><Relationship Type="http://schemas.openxmlformats.org/officeDocument/2006/relationships/hyperlink" Id="rId29" Target="https://www.youtube.com/watch?v=2-wpGb7MzmM" TargetMode="External" /><Relationship Type="http://schemas.openxmlformats.org/officeDocument/2006/relationships/hyperlink" Id="rId31" Target="https://www.youtube.com/watch?v=RMcBmuKNWQY" TargetMode="External" /><Relationship Type="http://schemas.openxmlformats.org/officeDocument/2006/relationships/hyperlink" Id="rId34" Target="https://www.youtube.com/watch?v=iHd0-tTEAuo" TargetMode="External" /><Relationship Type="http://schemas.openxmlformats.org/officeDocument/2006/relationships/hyperlink" Id="rId30" Target="https://www.youtube.com/watch?v=lNgvP-R9c4g" TargetMode="External" /><Relationship Type="http://schemas.openxmlformats.org/officeDocument/2006/relationships/hyperlink" Id="rId33" Target="https://x.com/sz_mediagroup/status/203300022936103739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Mechanization, Duck Economics, and Low-Input Livestock Systems</dc:title>
  <dc:creator>Global Agricultural Developments</dc:creator>
  <cp:keywords/>
  <dcterms:created xsi:type="dcterms:W3CDTF">2026-03-16T20:37:45Z</dcterms:created>
  <dcterms:modified xsi:type="dcterms:W3CDTF">2026-03-16T20:37:45Z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2026-03-16</vt:lpwstr>
  </property>
</Properties>
</file>