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DHH’s Reading Picks on Strategic Trade-Offs and Motivation</w:t>
      </w:r>
    </w:p>
    <w:p>
      <w:pPr>
        <w:pStyle w:val="Author"/>
      </w:pPr>
      <w:r>
        <w:t xml:space="preserve">Recommended Reading from Tech Founders</w:t>
      </w:r>
    </w:p>
    <w:p>
      <w:pPr>
        <w:pStyle w:val="Date"/>
      </w:pPr>
      <w:r>
        <w:t xml:space="preserve">2026-07-19</w:t>
      </w:r>
    </w:p>
    <w:bookmarkStart w:id="25" w:name="X690c2c234aab7dad42a16a657efff5ef8b122ad"/>
    <w:p>
      <w:pPr>
        <w:pStyle w:val="Heading1"/>
      </w:pPr>
      <w:r>
        <w:t xml:space="preserve">DHH’s Reading Picks on Strategic Trade-Offs and Motivation</w:t>
      </w:r>
    </w:p>
    <w:p>
      <w:pPr>
        <w:pStyle w:val="FirstParagraph"/>
      </w:pPr>
      <w:r>
        <w:rPr>
          <w:iCs/>
          <w:i/>
        </w:rPr>
        <w:t xml:space="preserve">By Recommended Reading from Tech Founders • July 19, 2026</w:t>
      </w:r>
    </w:p>
    <w:p>
      <w:pPr>
        <w:pStyle w:val="BodyText"/>
      </w:pPr>
      <w:r>
        <w:t xml:space="preserve">David Heinemeier Hansson recommends two books with complementary lenses: Blue Ocean Strategy for deliberate competitive trade-offs, and Daniel Pink’s Drive for understanding motivation through mastery, autonomy, and purpose.</w:t>
      </w:r>
    </w:p>
    <w:bookmarkStart w:id="21" w:name="most-compelling-blue-ocean-strategy"/>
    <w:p>
      <w:pPr>
        <w:pStyle w:val="Heading2"/>
      </w:pPr>
      <w:r>
        <w:t xml:space="preserve">Most compelling:</w:t>
      </w:r>
      <w:r>
        <w:t xml:space="preserve"> </w:t>
      </w:r>
      <w:r>
        <w:rPr>
          <w:iCs/>
          <w:i/>
        </w:rPr>
        <w:t xml:space="preserve">Blue Ocean Strategy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Book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Author:</w:t>
      </w:r>
      <w:r>
        <w:t xml:space="preserve"> </w:t>
      </w:r>
      <w:r>
        <w:t xml:space="preserve">Not supplied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Link:</w:t>
      </w:r>
      <w:r>
        <w:t xml:space="preserve"> </w:t>
      </w:r>
      <w:r>
        <w:t xml:space="preserve">No direct book URL was supplied;</w:t>
      </w:r>
      <w:r>
        <w:t xml:space="preserve"> </w:t>
      </w:r>
      <w:hyperlink r:id="rId20">
        <w:r>
          <w:rPr>
            <w:rStyle w:val="Hyperlink"/>
          </w:rPr>
          <w:t xml:space="preserve">watch DHH’s discussion</w:t>
        </w:r>
      </w:hyperlink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Recommended by:</w:t>
      </w:r>
      <w:r>
        <w:t xml:space="preserve"> </w:t>
      </w:r>
      <w:r>
        <w:t xml:space="preserve">David Heinemeier Hansson (DHH)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DHH recommends it as a business-strategy resource for deciding not only where to compete, but also</w:t>
      </w:r>
      <w:r>
        <w:t xml:space="preserve"> </w:t>
      </w:r>
      <w:r>
        <w:rPr>
          <w:iCs/>
          <w:i/>
        </w:rPr>
        <w:t xml:space="preserve">what or where not to compete</w:t>
      </w:r>
      <w:r>
        <w:t xml:space="preserve">. He connected the book to choosing which areas to let go as time is consumed by other pursuits. [1]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It offers a framework for making explicit trade-offs—a practical complement to strategy discussions that focus only on priorities.</w:t>
      </w:r>
    </w:p>
    <w:bookmarkEnd w:id="21"/>
    <w:bookmarkStart w:id="24" w:name="X2a14e380af8cdcd9d746d3f84247d087c12e63c"/>
    <w:p>
      <w:pPr>
        <w:pStyle w:val="Heading2"/>
      </w:pPr>
      <w:r>
        <w:t xml:space="preserve">Motivation through mastery, autonomy, and purpose</w:t>
      </w:r>
    </w:p>
    <w:bookmarkStart w:id="22" w:name="drive-referred-to-by-dhh-as-drive-2.0"/>
    <w:p>
      <w:pPr>
        <w:pStyle w:val="Heading3"/>
      </w:pPr>
      <w:r>
        <w:rPr>
          <w:iCs/>
          <w:i/>
        </w:rPr>
        <w:t xml:space="preserve">Drive</w:t>
      </w:r>
      <w:r>
        <w:t xml:space="preserve"> </w:t>
      </w:r>
      <w:r>
        <w:t xml:space="preserve">(referred to by DHH as</w:t>
      </w:r>
      <w:r>
        <w:t xml:space="preserve"> </w:t>
      </w:r>
      <w:r>
        <w:t xml:space="preserve">“</w:t>
      </w:r>
      <w:r>
        <w:t xml:space="preserve">Drive 2.0</w:t>
      </w:r>
      <w:r>
        <w:t xml:space="preserve">”</w:t>
      </w:r>
      <w:r>
        <w:t xml:space="preserve">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Book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Author:</w:t>
      </w:r>
      <w:r>
        <w:t xml:space="preserve"> </w:t>
      </w:r>
      <w:r>
        <w:t xml:space="preserve">Daniel Pink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Link:</w:t>
      </w:r>
      <w:r>
        <w:t xml:space="preserve"> </w:t>
      </w:r>
      <w:r>
        <w:t xml:space="preserve">No direct book URL was supplied;</w:t>
      </w:r>
      <w:r>
        <w:t xml:space="preserve"> </w:t>
      </w:r>
      <w:hyperlink r:id="rId20">
        <w:r>
          <w:rPr>
            <w:rStyle w:val="Hyperlink"/>
          </w:rPr>
          <w:t xml:space="preserve">watch DHH’s discussion</w:t>
        </w:r>
      </w:hyperlink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Recommended by:</w:t>
      </w:r>
      <w:r>
        <w:t xml:space="preserve"> </w:t>
      </w:r>
      <w:r>
        <w:t xml:space="preserve">David Heinemeier Hansson (DHH)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DHH called the book</w:t>
      </w:r>
      <w:r>
        <w:t xml:space="preserve"> </w:t>
      </w:r>
      <w:r>
        <w:t xml:space="preserve">“</w:t>
      </w:r>
      <w:r>
        <w:t xml:space="preserve">wonderful</w:t>
      </w:r>
      <w:r>
        <w:t xml:space="preserve">”</w:t>
      </w:r>
      <w:r>
        <w:t xml:space="preserve"> </w:t>
      </w:r>
      <w:r>
        <w:t xml:space="preserve">and highlighted its account of three drivers of motivation: mastery, autonomy, and purpose. [1]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It provides a concise lens for examining what sustains motivation in work and personal pursuits.</w:t>
      </w:r>
    </w:p>
    <w:p>
      <w:pPr>
        <w:pStyle w:val="FirstParagraph"/>
      </w:pPr>
      <w:r>
        <w:t xml:space="preserve">These were organic recommendations made in the course of an interview discussion, rather than promotional mentions.</w:t>
      </w:r>
    </w:p>
    <w:p>
      <w:r>
        <w:pict>
          <v:rect style="width:0;height:1.5pt" o:hralign="center" o:hrstd="t" o:hr="t"/>
        </w:pict>
      </w:r>
    </w:p>
    <w:bookmarkEnd w:id="22"/>
    <w:bookmarkStart w:id="23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3"/>
        </w:numPr>
        <w:pStyle w:val="Compact"/>
      </w:pPr>
      <w:hyperlink r:id="rId20">
        <w:r>
          <w:rPr>
            <w:rStyle w:val="Hyperlink"/>
          </w:rPr>
          <w:t xml:space="preserve">Actionable Tips for Optimizing Your Life &amp; Business with David Heinemeier Hanson | Episode #154</w:t>
        </w:r>
      </w:hyperlink>
    </w:p>
    <w:bookmarkEnd w:id="23"/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www.youtube.com/watch?v=4lcym4AdWpE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www.youtube.com/watch?v=4lcym4AdWp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DHH’s Reading Picks on Strategic Trade-Offs and Motivation</dc:title>
  <dc:creator>Recommended Reading from Tech Founders</dc:creator>
  <cp:keywords/>
  <dcterms:created xsi:type="dcterms:W3CDTF">2026-07-20T14:39:37Z</dcterms:created>
  <dcterms:modified xsi:type="dcterms:W3CDTF">2026-07-20T14:39:37Z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2026-07-19</vt:lpwstr>
  </property>
</Properties>
</file>