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Evidence-First Discovery and the Post-Launch Reality Check</w:t>
      </w:r>
    </w:p>
    <w:p>
      <w:pPr>
        <w:pStyle w:val="Author"/>
      </w:pPr>
      <w:r>
        <w:t xml:space="preserve">PM Daily Digest</w:t>
      </w:r>
    </w:p>
    <w:p>
      <w:pPr>
        <w:pStyle w:val="Date"/>
      </w:pPr>
      <w:r>
        <w:t xml:space="preserve">2026-07-05</w:t>
      </w:r>
    </w:p>
    <w:bookmarkStart w:id="32" w:name="X147967cd16584848cc6835508426b698ab85c0e"/>
    <w:p>
      <w:pPr>
        <w:pStyle w:val="Heading1"/>
      </w:pPr>
      <w:r>
        <w:t xml:space="preserve">Evidence-First Discovery and the Post-Launch Reality Check</w:t>
      </w:r>
    </w:p>
    <w:p>
      <w:pPr>
        <w:pStyle w:val="FirstParagraph"/>
      </w:pPr>
      <w:r>
        <w:rPr>
          <w:iCs/>
          <w:i/>
        </w:rPr>
        <w:t xml:space="preserve">By PM Daily Digest • July 5, 2026</w:t>
      </w:r>
    </w:p>
    <w:p>
      <w:pPr>
        <w:pStyle w:val="BodyText"/>
      </w:pPr>
      <w:r>
        <w:t xml:space="preserve">This brief centers on evidence-first discovery: trust past behavior over stated interest, avoid false validation from free pilots, and improve both your research questions and synthesis. It also includes a useful launch case study on how quickly performance, bugs, and feedback overtake feature work after shipping.</w:t>
      </w:r>
    </w:p>
    <w:bookmarkStart w:id="20" w:name="big-ideas"/>
    <w:p>
      <w:pPr>
        <w:pStyle w:val="Heading2"/>
      </w:pPr>
      <w:r>
        <w:t xml:space="preserve">Big Ideas</w:t>
      </w:r>
    </w:p>
    <w:p>
      <w:pPr>
        <w:numPr>
          <w:ilvl w:val="0"/>
          <w:numId w:val="1001"/>
        </w:numPr>
      </w:pPr>
      <w:r>
        <w:rPr>
          <w:bCs/>
          <w:b/>
        </w:rPr>
        <w:t xml:space="preserve">Discovery signal comes from behavior, not enthusiasm.</w:t>
      </w:r>
      <w:r>
        <w:t xml:space="preserve"> </w:t>
      </w:r>
      <w:r>
        <w:t xml:space="preserve">In a discussion about workflow tools, the strongest advice was to ask what customers have already spent and what they have already done to solve the problem, because past behavior is more useful than uncommitted opinion [1].</w:t>
      </w:r>
      <w:r>
        <w:t xml:space="preserve"> </w:t>
      </w:r>
      <w:r>
        <w:rPr>
          <w:bCs/>
          <w:b/>
        </w:rPr>
        <w:t xml:space="preserve">Why it matters:</w:t>
      </w:r>
      <w:r>
        <w:t xml:space="preserve"> </w:t>
      </w:r>
      <w:r>
        <w:t xml:space="preserve">polite interest can look like validation when no urgent pain exists.</w:t>
      </w:r>
      <w:r>
        <w:t xml:space="preserve"> </w:t>
      </w:r>
      <w:r>
        <w:rPr>
          <w:bCs/>
          <w:b/>
        </w:rPr>
        <w:t xml:space="preserve">How to apply:</w:t>
      </w:r>
      <w:r>
        <w:t xml:space="preserve"> </w:t>
      </w:r>
      <w:r>
        <w:t xml:space="preserve">treat existing spend, workarounds, and failed attempts as your baseline evidence before prioritizing a problem.</w:t>
      </w:r>
    </w:p>
    <w:p>
      <w:pPr>
        <w:numPr>
          <w:ilvl w:val="0"/>
          <w:numId w:val="1001"/>
        </w:numPr>
      </w:pPr>
      <w:r>
        <w:rPr>
          <w:bCs/>
          <w:b/>
        </w:rPr>
        <w:t xml:space="preserve">Do not confuse free adoption with real demand.</w:t>
      </w:r>
      <w:r>
        <w:t xml:space="preserve"> </w:t>
      </w:r>
      <w:r>
        <w:t xml:space="preserve">The same thread argues against unpaid pilots that effectively bribe usage when no urgent problem exists [1].</w:t>
      </w:r>
      <w:r>
        <w:t xml:space="preserve"> </w:t>
      </w:r>
      <w:r>
        <w:rPr>
          <w:bCs/>
          <w:b/>
        </w:rPr>
        <w:t xml:space="preserve">Why it matters:</w:t>
      </w:r>
      <w:r>
        <w:t xml:space="preserve"> </w:t>
      </w:r>
      <w:r>
        <w:t xml:space="preserve">free custom work can create false positives.</w:t>
      </w:r>
      <w:r>
        <w:t xml:space="preserve"> </w:t>
      </w:r>
      <w:r>
        <w:rPr>
          <w:bCs/>
          <w:b/>
        </w:rPr>
        <w:t xml:space="preserve">How to apply:</w:t>
      </w:r>
      <w:r>
        <w:t xml:space="preserve"> </w:t>
      </w:r>
      <w:r>
        <w:t xml:space="preserve">look for commitment signals that would exist without subsidizing the user.</w:t>
      </w:r>
    </w:p>
    <w:p>
      <w:pPr>
        <w:numPr>
          <w:ilvl w:val="0"/>
          <w:numId w:val="1001"/>
        </w:numPr>
      </w:pPr>
      <w:r>
        <w:rPr>
          <w:bCs/>
          <w:b/>
        </w:rPr>
        <w:t xml:space="preserve">Research quality depends on two unglamorous skills: better questions and trustworthy synthesis.</w:t>
      </w:r>
      <w:r>
        <w:t xml:space="preserve"> </w:t>
      </w:r>
      <w:r>
        <w:t xml:space="preserve">PMs called out writing good interview or survey questions early enough, and keeping synthesis organized enough to find and trust later, as recurring workflow pain points [2].</w:t>
      </w:r>
      <w:r>
        <w:t xml:space="preserve"> </w:t>
      </w:r>
      <w:r>
        <w:rPr>
          <w:bCs/>
          <w:b/>
        </w:rPr>
        <w:t xml:space="preserve">Why it matters:</w:t>
      </w:r>
      <w:r>
        <w:t xml:space="preserve"> </w:t>
      </w:r>
      <w:r>
        <w:t xml:space="preserve">weak questions produce weak input, and messy synthesis makes insights hard to reuse.</w:t>
      </w:r>
    </w:p>
    <w:bookmarkEnd w:id="20"/>
    <w:bookmarkStart w:id="21" w:name="tactical-playbook"/>
    <w:p>
      <w:pPr>
        <w:pStyle w:val="Heading2"/>
      </w:pPr>
      <w:r>
        <w:t xml:space="preserve">Tactical Playbook</w:t>
      </w:r>
    </w:p>
    <w:p>
      <w:pPr>
        <w:numPr>
          <w:ilvl w:val="0"/>
          <w:numId w:val="1002"/>
        </w:numPr>
        <w:pStyle w:val="Compact"/>
      </w:pPr>
      <w:r>
        <w:rPr>
          <w:bCs/>
          <w:b/>
        </w:rPr>
        <w:t xml:space="preserve">Pressure-test a workflow problem before solutioning.</w:t>
      </w:r>
    </w:p>
    <w:p>
      <w:pPr>
        <w:numPr>
          <w:ilvl w:val="1"/>
          <w:numId w:val="1003"/>
        </w:numPr>
        <w:pStyle w:val="Compact"/>
      </w:pPr>
      <w:r>
        <w:t xml:space="preserve">Ask what the user does today, what they have spent, and what they have already tried [1].</w:t>
      </w:r>
    </w:p>
    <w:p>
      <w:pPr>
        <w:numPr>
          <w:ilvl w:val="1"/>
          <w:numId w:val="1003"/>
        </w:numPr>
        <w:pStyle w:val="Compact"/>
      </w:pPr>
      <w:r>
        <w:t xml:space="preserve">Separate</w:t>
      </w:r>
      <w:r>
        <w:t xml:space="preserve"> </w:t>
      </w:r>
      <w:r>
        <w:rPr>
          <w:iCs/>
          <w:i/>
        </w:rPr>
        <w:t xml:space="preserve">urgent pain</w:t>
      </w:r>
      <w:r>
        <w:t xml:space="preserve"> </w:t>
      </w:r>
      <w:r>
        <w:t xml:space="preserve">from a mere chance to automate a workflow; the advice was explicit: solve serious problems, not just automation opportunities [1].</w:t>
      </w:r>
    </w:p>
    <w:p>
      <w:pPr>
        <w:numPr>
          <w:ilvl w:val="1"/>
          <w:numId w:val="1003"/>
        </w:numPr>
        <w:pStyle w:val="Compact"/>
      </w:pPr>
      <w:r>
        <w:t xml:space="preserve">Avoid using unpaid pilots as proof of demand [1]. If adoption depends on free labor, treat that as weak validation.</w:t>
      </w:r>
    </w:p>
    <w:p>
      <w:pPr>
        <w:numPr>
          <w:ilvl w:val="0"/>
          <w:numId w:val="1002"/>
        </w:numPr>
        <w:pStyle w:val="Compact"/>
      </w:pPr>
      <w:r>
        <w:rPr>
          <w:bCs/>
          <w:b/>
        </w:rPr>
        <w:t xml:space="preserve">Tighten the front end and back end of research.</w:t>
      </w:r>
    </w:p>
    <w:p>
      <w:pPr>
        <w:numPr>
          <w:ilvl w:val="1"/>
          <w:numId w:val="1004"/>
        </w:numPr>
        <w:pStyle w:val="Compact"/>
      </w:pPr>
      <w:r>
        <w:t xml:space="preserve">On the front end, scrutinize interview and survey questions because many PMs feel they only discover bad questions after running them a few times [2].</w:t>
      </w:r>
    </w:p>
    <w:p>
      <w:pPr>
        <w:numPr>
          <w:ilvl w:val="1"/>
          <w:numId w:val="1004"/>
        </w:numPr>
        <w:pStyle w:val="Compact"/>
      </w:pPr>
      <w:r>
        <w:t xml:space="preserve">On the back end, keep synthesis organized enough that you can find it and trust it later [2].</w:t>
      </w:r>
    </w:p>
    <w:p>
      <w:pPr>
        <w:numPr>
          <w:ilvl w:val="1"/>
          <w:numId w:val="1004"/>
        </w:numPr>
        <w:pStyle w:val="Compact"/>
      </w:pPr>
      <w:r>
        <w:t xml:space="preserve">Use both together: better prompts improve the input, and better synthesis improves the next round of learning [2].</w:t>
      </w:r>
    </w:p>
    <w:bookmarkEnd w:id="21"/>
    <w:bookmarkStart w:id="22" w:name="case-studies-lessons"/>
    <w:p>
      <w:pPr>
        <w:pStyle w:val="Heading2"/>
      </w:pPr>
      <w:r>
        <w:t xml:space="preserve">Case Studies &amp; Lessons</w:t>
      </w:r>
    </w:p>
    <w:p>
      <w:pPr>
        <w:numPr>
          <w:ilvl w:val="0"/>
          <w:numId w:val="1005"/>
        </w:numPr>
        <w:pStyle w:val="Compact"/>
      </w:pPr>
      <w:r>
        <w:rPr>
          <w:bCs/>
          <w:b/>
        </w:rPr>
        <w:t xml:space="preserve">A small launch showed how quickly the work changes after shipping.</w:t>
      </w:r>
      <w:r>
        <w:t xml:space="preserve"> </w:t>
      </w:r>
      <w:r>
        <w:t xml:space="preserve">One solo founder said the goal was simply to see whether strangers would use a free product [3]. After launch, most time shifted to bug fixes, performance work, user outreach, social posting, and feedback replies rather than new coding [3]. The product crossed</w:t>
      </w:r>
      <w:r>
        <w:t xml:space="preserve"> </w:t>
      </w:r>
      <w:r>
        <w:rPr>
          <w:bCs/>
          <w:b/>
        </w:rPr>
        <w:t xml:space="preserve">100 users</w:t>
      </w:r>
      <w:r>
        <w:t xml:space="preserve"> </w:t>
      </w:r>
      <w:r>
        <w:t xml:space="preserve">by the morning of July 5 and</w:t>
      </w:r>
      <w:r>
        <w:t xml:space="preserve"> </w:t>
      </w:r>
      <w:r>
        <w:rPr>
          <w:bCs/>
          <w:b/>
        </w:rPr>
        <w:t xml:space="preserve">200+</w:t>
      </w:r>
      <w:r>
        <w:t xml:space="preserve"> </w:t>
      </w:r>
      <w:r>
        <w:t xml:space="preserve">by that evening [3].</w:t>
      </w:r>
    </w:p>
    <w:p>
      <w:pPr>
        <w:pStyle w:val="BlockText"/>
      </w:pPr>
      <w:r>
        <w:t xml:space="preserve">“</w:t>
      </w:r>
      <w:r>
        <w:t xml:space="preserve">Shipping beats polishing. If I had waited until everything was "perfect," I’d probably still be coding instead of getting feedback.</w:t>
      </w:r>
      <w:r>
        <w:t xml:space="preserve">”</w:t>
      </w:r>
      <w:r>
        <w:t xml:space="preserve"> </w:t>
      </w:r>
      <w:r>
        <w:t xml:space="preserve">[3]</w:t>
      </w:r>
    </w:p>
    <w:p>
      <w:pPr>
        <w:pStyle w:val="FirstParagraph"/>
      </w:pPr>
      <w:r>
        <w:rPr>
          <w:bCs/>
          <w:b/>
        </w:rPr>
        <w:t xml:space="preserve">Why it matters for PMs:</w:t>
      </w:r>
      <w:r>
        <w:t xml:space="preserve"> </w:t>
      </w:r>
      <w:r>
        <w:t xml:space="preserve">real usage changes what matters first. In this case, the first optimization was a slow database query, not the UI [3], and real users found bugs faster than solo testing did [3].</w:t>
      </w:r>
    </w:p>
    <w:p>
      <w:pPr>
        <w:pStyle w:val="BodyText"/>
      </w:pPr>
      <w:r>
        <w:rPr>
          <w:bCs/>
          <w:b/>
        </w:rPr>
        <w:t xml:space="preserve">How to apply:</w:t>
      </w:r>
      <w:r>
        <w:t xml:space="preserve"> </w:t>
      </w:r>
      <w:r>
        <w:t xml:space="preserve">plan the first post-launch cycle around performance, bug triage, and feedback handling—not just the next feature list. Also reserve time for distribution and user conversations; the founder said those efforts took as much time as writing code [3].</w:t>
      </w:r>
    </w:p>
    <w:bookmarkEnd w:id="22"/>
    <w:bookmarkStart w:id="23" w:name="career-corner"/>
    <w:p>
      <w:pPr>
        <w:pStyle w:val="Heading2"/>
      </w:pPr>
      <w:r>
        <w:t xml:space="preserve">Career Corner</w:t>
      </w:r>
    </w:p>
    <w:p>
      <w:pPr>
        <w:numPr>
          <w:ilvl w:val="0"/>
          <w:numId w:val="1006"/>
        </w:numPr>
      </w:pPr>
      <w:r>
        <w:rPr>
          <w:bCs/>
          <w:b/>
        </w:rPr>
        <w:t xml:space="preserve">Generalist PMs are looking for deeper functional depth.</w:t>
      </w:r>
      <w:r>
        <w:t xml:space="preserve"> </w:t>
      </w:r>
      <w:r>
        <w:t xml:space="preserve">One current discussion framed self-upgrading around building stronger capability in</w:t>
      </w:r>
      <w:r>
        <w:t xml:space="preserve"> </w:t>
      </w:r>
      <w:r>
        <w:rPr>
          <w:bCs/>
          <w:b/>
        </w:rPr>
        <w:t xml:space="preserve">data, analytics, or design</w:t>
      </w:r>
      <w:r>
        <w:t xml:space="preserve"> </w:t>
      </w:r>
      <w:r>
        <w:t xml:space="preserve">[4].</w:t>
      </w:r>
      <w:r>
        <w:t xml:space="preserve"> </w:t>
      </w:r>
      <w:r>
        <w:rPr>
          <w:bCs/>
          <w:b/>
        </w:rPr>
        <w:t xml:space="preserve">Why it matters:</w:t>
      </w:r>
      <w:r>
        <w:t xml:space="preserve"> </w:t>
      </w:r>
      <w:r>
        <w:t xml:space="preserve">for PMs with broad scope, a clearer area of depth can make development more concrete.</w:t>
      </w:r>
      <w:r>
        <w:t xml:space="preserve"> </w:t>
      </w:r>
      <w:r>
        <w:rPr>
          <w:bCs/>
          <w:b/>
        </w:rPr>
        <w:t xml:space="preserve">How to apply:</w:t>
      </w:r>
      <w:r>
        <w:t xml:space="preserve"> </w:t>
      </w:r>
      <w:r>
        <w:t xml:space="preserve">pick one of those functions as your next focused learning track and connect it to work you already own.</w:t>
      </w:r>
    </w:p>
    <w:p>
      <w:pPr>
        <w:numPr>
          <w:ilvl w:val="0"/>
          <w:numId w:val="1006"/>
        </w:numPr>
      </w:pPr>
      <w:r>
        <w:rPr>
          <w:bCs/>
          <w:b/>
        </w:rPr>
        <w:t xml:space="preserve">A compact update on product taste: it is learnable.</w:t>
      </w:r>
      <w:r>
        <w:t xml:space="preserve"> </w:t>
      </w:r>
      <w:r>
        <w:t xml:space="preserve">Shreyas Doshi described taste as more than aesthetics; it also includes systems thinking, direction-setting, how to present to users, and the wider context around the product [5]. He also said taste is more learnable than many people assume [6].</w:t>
      </w:r>
      <w:r>
        <w:t xml:space="preserve"> </w:t>
      </w:r>
      <w:r>
        <w:rPr>
          <w:bCs/>
          <w:b/>
        </w:rPr>
        <w:t xml:space="preserve">How to apply:</w:t>
      </w:r>
      <w:r>
        <w:t xml:space="preserve"> </w:t>
      </w:r>
      <w:r>
        <w:t xml:space="preserve">use reviews to practice judgment about context and direction, not just polish.</w:t>
      </w:r>
    </w:p>
    <w:bookmarkEnd w:id="23"/>
    <w:bookmarkStart w:id="31" w:name="tools-resources"/>
    <w:p>
      <w:pPr>
        <w:pStyle w:val="Heading2"/>
      </w:pPr>
      <w:r>
        <w:t xml:space="preserve">Tools &amp; Resources</w:t>
      </w:r>
    </w:p>
    <w:p>
      <w:pPr>
        <w:numPr>
          <w:ilvl w:val="0"/>
          <w:numId w:val="1007"/>
        </w:numPr>
        <w:pStyle w:val="Compact"/>
      </w:pPr>
      <w:r>
        <w:rPr>
          <w:bCs/>
          <w:b/>
        </w:rPr>
        <w:t xml:space="preserve">The Mom Test</w:t>
      </w:r>
      <w:r>
        <w:t xml:space="preserve"> </w:t>
      </w:r>
      <w:r>
        <w:t xml:space="preserve">surfaced again as a useful anchor for discovery interviews [1]. The practical takeaway from that thread: use it to keep conversations grounded in what customers have already done, spent, and worked around—not what they say they might do.</w:t>
      </w:r>
    </w:p>
    <w:p>
      <w:r>
        <w:pict>
          <v:rect style="width:0;height:1.5pt" o:hralign="center" o:hrstd="t" o:hr="t"/>
        </w:pict>
      </w:r>
    </w:p>
    <w:bookmarkStart w:id="30" w:name="sources"/>
    <w:p>
      <w:pPr>
        <w:pStyle w:val="Heading3"/>
      </w:pPr>
      <w:r>
        <w:t xml:space="preserve">Sources</w:t>
      </w:r>
    </w:p>
    <w:p>
      <w:pPr>
        <w:numPr>
          <w:ilvl w:val="0"/>
          <w:numId w:val="1008"/>
        </w:numPr>
        <w:pStyle w:val="Compact"/>
      </w:pPr>
      <w:hyperlink r:id="rId24">
        <w:r>
          <w:rPr>
            <w:rStyle w:val="Hyperlink"/>
          </w:rPr>
          <w:t xml:space="preserve">r/startups comment by u/AnonJian</w:t>
        </w:r>
      </w:hyperlink>
    </w:p>
    <w:p>
      <w:pPr>
        <w:numPr>
          <w:ilvl w:val="0"/>
          <w:numId w:val="1008"/>
        </w:numPr>
        <w:pStyle w:val="Compact"/>
      </w:pPr>
      <w:hyperlink r:id="rId25">
        <w:r>
          <w:rPr>
            <w:rStyle w:val="Hyperlink"/>
          </w:rPr>
          <w:t xml:space="preserve">r/prodmgmt post by u/DanielDsouza93</w:t>
        </w:r>
      </w:hyperlink>
    </w:p>
    <w:p>
      <w:pPr>
        <w:numPr>
          <w:ilvl w:val="0"/>
          <w:numId w:val="1008"/>
        </w:numPr>
        <w:pStyle w:val="Compact"/>
      </w:pPr>
      <w:hyperlink r:id="rId26">
        <w:r>
          <w:rPr>
            <w:rStyle w:val="Hyperlink"/>
          </w:rPr>
          <w:t xml:space="preserve">r/startups post by u/akeeeeeel</w:t>
        </w:r>
      </w:hyperlink>
    </w:p>
    <w:p>
      <w:pPr>
        <w:numPr>
          <w:ilvl w:val="0"/>
          <w:numId w:val="1008"/>
        </w:numPr>
        <w:pStyle w:val="Compact"/>
      </w:pPr>
      <w:hyperlink r:id="rId27">
        <w:r>
          <w:rPr>
            <w:rStyle w:val="Hyperlink"/>
          </w:rPr>
          <w:t xml:space="preserve">r/ProductManagement post by u/Most_Owl4550</w:t>
        </w:r>
      </w:hyperlink>
    </w:p>
    <w:p>
      <w:pPr>
        <w:numPr>
          <w:ilvl w:val="0"/>
          <w:numId w:val="1008"/>
        </w:numPr>
        <w:pStyle w:val="Compact"/>
      </w:pPr>
      <w:hyperlink r:id="rId28">
        <w:r>
          <w:rPr>
            <w:rStyle w:val="Hyperlink"/>
          </w:rPr>
          <w:t xml:space="preserve">𝕏 post by</w:t>
        </w:r>
        <w:r>
          <w:rPr>
            <w:rStyle w:val="Hyperlink"/>
          </w:rPr>
          <w:t xml:space="preserve"> </w:t>
        </w:r>
        <w:r>
          <w:rPr>
            <w:rStyle w:val="Hyperlink"/>
          </w:rPr>
          <w:t xml:space="preserve">@lennysan</w:t>
        </w:r>
      </w:hyperlink>
    </w:p>
    <w:p>
      <w:pPr>
        <w:numPr>
          <w:ilvl w:val="0"/>
          <w:numId w:val="1008"/>
        </w:numPr>
        <w:pStyle w:val="Compact"/>
      </w:pPr>
      <w:hyperlink r:id="rId29">
        <w:r>
          <w:rPr>
            <w:rStyle w:val="Hyperlink"/>
          </w:rPr>
          <w:t xml:space="preserve">𝕏 post by</w:t>
        </w:r>
        <w:r>
          <w:rPr>
            <w:rStyle w:val="Hyperlink"/>
          </w:rPr>
          <w:t xml:space="preserve"> </w:t>
        </w:r>
        <w:r>
          <w:rPr>
            <w:rStyle w:val="Hyperlink"/>
          </w:rPr>
          <w:t xml:space="preserve">@shreyas</w:t>
        </w:r>
      </w:hyperlink>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reddit.com/r/ProductManagement/comments/1un21y6/" TargetMode="External" /><Relationship Type="http://schemas.openxmlformats.org/officeDocument/2006/relationships/hyperlink" Id="rId25" Target="https://www.reddit.com/r/prodmgmt/comments/1un73is/" TargetMode="External" /><Relationship Type="http://schemas.openxmlformats.org/officeDocument/2006/relationships/hyperlink" Id="rId24" Target="https://www.reddit.com/r/startups/comments/1un9ny9/comment/ovif41c/" TargetMode="External" /><Relationship Type="http://schemas.openxmlformats.org/officeDocument/2006/relationships/hyperlink" Id="rId26" Target="https://www.reddit.com/r/startups/comments/1unm27i/" TargetMode="External" /><Relationship Type="http://schemas.openxmlformats.org/officeDocument/2006/relationships/hyperlink" Id="rId28" Target="https://x.com/lennysan/status/2073077461764771893" TargetMode="External" /><Relationship Type="http://schemas.openxmlformats.org/officeDocument/2006/relationships/hyperlink" Id="rId29" Target="https://x.com/shreyas/status/2073483546195591343" TargetMode="External" /></Relationships>
</file>

<file path=word/_rels/footnotes.xml.rels><?xml version="1.0" encoding="UTF-8"?><Relationships xmlns="http://schemas.openxmlformats.org/package/2006/relationships"><Relationship Type="http://schemas.openxmlformats.org/officeDocument/2006/relationships/hyperlink" Id="rId27" Target="https://www.reddit.com/r/ProductManagement/comments/1un21y6/" TargetMode="External" /><Relationship Type="http://schemas.openxmlformats.org/officeDocument/2006/relationships/hyperlink" Id="rId25" Target="https://www.reddit.com/r/prodmgmt/comments/1un73is/" TargetMode="External" /><Relationship Type="http://schemas.openxmlformats.org/officeDocument/2006/relationships/hyperlink" Id="rId24" Target="https://www.reddit.com/r/startups/comments/1un9ny9/comment/ovif41c/" TargetMode="External" /><Relationship Type="http://schemas.openxmlformats.org/officeDocument/2006/relationships/hyperlink" Id="rId26" Target="https://www.reddit.com/r/startups/comments/1unm27i/" TargetMode="External" /><Relationship Type="http://schemas.openxmlformats.org/officeDocument/2006/relationships/hyperlink" Id="rId28" Target="https://x.com/lennysan/status/2073077461764771893" TargetMode="External" /><Relationship Type="http://schemas.openxmlformats.org/officeDocument/2006/relationships/hyperlink" Id="rId29" Target="https://x.com/shreyas/status/20734835461955913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Evidence-First Discovery and the Post-Launch Reality Check</dc:title>
  <dc:creator>PM Daily Digest</dc:creator>
  <cp:keywords/>
  <dcterms:created xsi:type="dcterms:W3CDTF">2026-07-05T18:06:01Z</dcterms:created>
  <dcterms:modified xsi:type="dcterms:W3CDTF">2026-07-05T18:06:01Z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2026-07-05</vt:lpwstr>
  </property>
</Properties>
</file>