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Faster Validation, Safety-First AI, and Marketplace Turnaround Lessons</w:t>
      </w:r>
    </w:p>
    <w:p>
      <w:pPr>
        <w:pStyle w:val="Author"/>
      </w:pPr>
      <w:r>
        <w:t xml:space="preserve">PM Daily Digest</w:t>
      </w:r>
    </w:p>
    <w:p>
      <w:pPr>
        <w:pStyle w:val="Date"/>
      </w:pPr>
      <w:r>
        <w:t xml:space="preserve">2026-06-26</w:t>
      </w:r>
    </w:p>
    <w:bookmarkStart w:id="34" w:name="Xf338fc4f4477d73bb3d56e241c28b0d0ae229e9"/>
    <w:p>
      <w:pPr>
        <w:pStyle w:val="Heading1"/>
      </w:pPr>
      <w:r>
        <w:t xml:space="preserve">Faster Validation, Safety-First AI, and Marketplace Turnaround Lessons</w:t>
      </w:r>
    </w:p>
    <w:p>
      <w:pPr>
        <w:pStyle w:val="FirstParagraph"/>
      </w:pPr>
      <w:r>
        <w:rPr>
          <w:iCs/>
          <w:i/>
        </w:rPr>
        <w:t xml:space="preserve">By PM Daily Digest • June 26, 2026</w:t>
      </w:r>
    </w:p>
    <w:p>
      <w:pPr>
        <w:pStyle w:val="BodyText"/>
      </w:pPr>
      <w:r>
        <w:t xml:space="preserve">YC’s latest product framework, a safety-first AI case study from Override Labs, and two sharp execution lessons—conversational analytics and marketplace turnaround metrics—lead this week’s PM brief. It also includes concrete career advice for moving into strategic PM work and a short list of recommended PM courses.</w:t>
      </w:r>
    </w:p>
    <w:bookmarkStart w:id="20" w:name="big-ideas"/>
    <w:p>
      <w:pPr>
        <w:pStyle w:val="Heading2"/>
      </w:pPr>
      <w:r>
        <w:t xml:space="preserve">Big Ideas</w:t>
      </w:r>
    </w:p>
    <w:p>
      <w:pPr>
        <w:numPr>
          <w:ilvl w:val="0"/>
          <w:numId w:val="1001"/>
        </w:numPr>
      </w:pPr>
      <w:r>
        <w:rPr>
          <w:bCs/>
          <w:b/>
        </w:rPr>
        <w:t xml:space="preserve">Speed is shipping + conviction, not just velocity.</w:t>
      </w:r>
      <w:r>
        <w:t xml:space="preserve"> </w:t>
      </w:r>
      <w:r>
        <w:t xml:space="preserve">Paul Graham argues that the best predictor of tech-company success is the rate of shipping new stuff [1]. YC’s companion insight is that real product heat feels obvious: every feedback loop comes back yes, or as one founder put it,</w:t>
      </w:r>
      <w:r>
        <w:t xml:space="preserve"> </w:t>
      </w:r>
      <w:r>
        <w:rPr>
          <w:iCs/>
          <w:i/>
        </w:rPr>
        <w:t xml:space="preserve">the fish are running</w:t>
      </w:r>
      <w:r>
        <w:t xml:space="preserve"> </w:t>
      </w:r>
      <w:r>
        <w:t xml:space="preserve">[2]. When novelty is still uncertain, use</w:t>
      </w:r>
      <w:r>
        <w:t xml:space="preserve"> </w:t>
      </w:r>
      <w:r>
        <w:rPr>
          <w:bCs/>
          <w:b/>
        </w:rPr>
        <w:t xml:space="preserve">Proven Better New</w:t>
      </w:r>
      <w:r>
        <w:t xml:space="preserve">: copy proven table stakes, improve only universally desired attributes, and test one new idea in isolation assuming it may be wrong [2].</w:t>
      </w:r>
      <w:r>
        <w:t xml:space="preserve"> </w:t>
      </w:r>
      <w:r>
        <w:rPr>
          <w:bCs/>
          <w:b/>
        </w:rPr>
        <w:t xml:space="preserve">Why it matters:</w:t>
      </w:r>
      <w:r>
        <w:t xml:space="preserve"> </w:t>
      </w:r>
      <w:r>
        <w:t xml:space="preserve">this helps PMs move faster without bundling multiple unknowns into one release.</w:t>
      </w:r>
    </w:p>
    <w:p>
      <w:pPr>
        <w:numPr>
          <w:ilvl w:val="0"/>
          <w:numId w:val="1001"/>
        </w:numPr>
      </w:pPr>
      <w:r>
        <w:rPr>
          <w:bCs/>
          <w:b/>
        </w:rPr>
        <w:t xml:space="preserve">For sensitive AI products, define a South star first.</w:t>
      </w:r>
      <w:r>
        <w:t xml:space="preserve"> </w:t>
      </w:r>
      <w:r>
        <w:t xml:space="preserve">Override Labs started from the worst-case outcome—someone using the tool to justify harm—then built deterministic risk rules before invoking the LLM, removed any green-light response, and treated privacy-by-design as part of the product [3].</w:t>
      </w:r>
      <w:r>
        <w:t xml:space="preserve"> </w:t>
      </w:r>
      <w:r>
        <w:rPr>
          <w:bCs/>
          <w:b/>
        </w:rPr>
        <w:t xml:space="preserve">Why it matters:</w:t>
      </w:r>
      <w:r>
        <w:t xml:space="preserve"> </w:t>
      </w:r>
      <w:r>
        <w:t xml:space="preserve">when misuse risk is high, growth defaults can create product harm.</w:t>
      </w:r>
      <w:r>
        <w:t xml:space="preserve"> </w:t>
      </w:r>
      <w:r>
        <w:rPr>
          <w:bCs/>
          <w:b/>
        </w:rPr>
        <w:t xml:space="preserve">Apply it:</w:t>
      </w:r>
      <w:r>
        <w:t xml:space="preserve"> </w:t>
      </w:r>
      <w:r>
        <w:t xml:space="preserve">define the failure mode first, hard-code non-negotiables, then let the model handle nuance.</w:t>
      </w:r>
    </w:p>
    <w:bookmarkEnd w:id="20"/>
    <w:bookmarkStart w:id="21" w:name="tactical-playbook"/>
    <w:p>
      <w:pPr>
        <w:pStyle w:val="Heading2"/>
      </w:pPr>
      <w:r>
        <w:t xml:space="preserve">Tactical Playbook</w:t>
      </w:r>
    </w:p>
    <w:p>
      <w:pPr>
        <w:numPr>
          <w:ilvl w:val="0"/>
          <w:numId w:val="1002"/>
        </w:numPr>
      </w:pPr>
      <w:r>
        <w:rPr>
          <w:bCs/>
          <w:b/>
        </w:rPr>
        <w:t xml:space="preserve">Run Proven Better New in four steps.</w:t>
      </w:r>
    </w:p>
    <w:p>
      <w:pPr>
        <w:numPr>
          <w:ilvl w:val="1"/>
          <w:numId w:val="1003"/>
        </w:numPr>
        <w:pStyle w:val="Compact"/>
      </w:pPr>
      <w:r>
        <w:t xml:space="preserve">Start with an instinct about what is missing [2]</w:t>
      </w:r>
    </w:p>
    <w:p>
      <w:pPr>
        <w:numPr>
          <w:ilvl w:val="1"/>
          <w:numId w:val="1003"/>
        </w:numPr>
        <w:pStyle w:val="Compact"/>
      </w:pPr>
      <w:r>
        <w:t xml:space="preserve">Copy the proven mechanics of the best existing product instead of re-deciding table stakes [2]</w:t>
      </w:r>
    </w:p>
    <w:p>
      <w:pPr>
        <w:numPr>
          <w:ilvl w:val="1"/>
          <w:numId w:val="1003"/>
        </w:numPr>
        <w:pStyle w:val="Compact"/>
      </w:pPr>
      <w:r>
        <w:t xml:space="preserve">Only call something</w:t>
      </w:r>
      <w:r>
        <w:t xml:space="preserve"> </w:t>
      </w:r>
      <w:r>
        <w:rPr>
          <w:iCs/>
          <w:i/>
        </w:rPr>
        <w:t xml:space="preserve">better</w:t>
      </w:r>
      <w:r>
        <w:t xml:space="preserve"> </w:t>
      </w:r>
      <w:r>
        <w:t xml:space="preserve">if existing users would clearly want it—faster, cheaper, less friction [2]</w:t>
      </w:r>
    </w:p>
    <w:p>
      <w:pPr>
        <w:numPr>
          <w:ilvl w:val="1"/>
          <w:numId w:val="1003"/>
        </w:numPr>
        <w:pStyle w:val="Compact"/>
      </w:pPr>
      <w:r>
        <w:t xml:space="preserve">Test the</w:t>
      </w:r>
      <w:r>
        <w:t xml:space="preserve"> </w:t>
      </w:r>
      <w:r>
        <w:rPr>
          <w:iCs/>
          <w:i/>
        </w:rPr>
        <w:t xml:space="preserve">new</w:t>
      </w:r>
      <w:r>
        <w:t xml:space="preserve"> </w:t>
      </w:r>
      <w:r>
        <w:t xml:space="preserve">idea as the only variable, assuming it may fail [2]</w:t>
      </w:r>
    </w:p>
    <w:p>
      <w:pPr>
        <w:numPr>
          <w:ilvl w:val="0"/>
          <w:numId w:val="1000"/>
        </w:numPr>
      </w:pPr>
      <w:r>
        <w:rPr>
          <w:bCs/>
          <w:b/>
        </w:rPr>
        <w:t xml:space="preserve">Use the signal:</w:t>
      </w:r>
      <w:r>
        <w:t xml:space="preserve"> </w:t>
      </w:r>
      <w:r>
        <w:t xml:space="preserve">if every feedback loop is still debatable, you probably have not found the heat yet [2].</w:t>
      </w:r>
    </w:p>
    <w:p>
      <w:pPr>
        <w:numPr>
          <w:ilvl w:val="0"/>
          <w:numId w:val="1002"/>
        </w:numPr>
      </w:pPr>
      <w:r>
        <w:rPr>
          <w:bCs/>
          <w:b/>
        </w:rPr>
        <w:t xml:space="preserve">A safety-first AI build sequence.</w:t>
      </w:r>
    </w:p>
    <w:p>
      <w:pPr>
        <w:numPr>
          <w:ilvl w:val="1"/>
          <w:numId w:val="1004"/>
        </w:numPr>
        <w:pStyle w:val="Compact"/>
      </w:pPr>
      <w:r>
        <w:t xml:space="preserve">Validate demand and user language from existing communities; Override scraped 2,000 recent posts each from teen and dating-advice subreddits [3]</w:t>
      </w:r>
    </w:p>
    <w:p>
      <w:pPr>
        <w:numPr>
          <w:ilvl w:val="1"/>
          <w:numId w:val="1004"/>
        </w:numPr>
        <w:pStyle w:val="Compact"/>
      </w:pPr>
      <w:r>
        <w:t xml:space="preserve">Add directional usability tests before claiming impact; early studies with 18-year-old boys showed more cautious next-step choices after using the tool [3]</w:t>
      </w:r>
    </w:p>
    <w:p>
      <w:pPr>
        <w:numPr>
          <w:ilvl w:val="1"/>
          <w:numId w:val="1004"/>
        </w:numPr>
        <w:pStyle w:val="Compact"/>
      </w:pPr>
      <w:r>
        <w:t xml:space="preserve">Bring domain experts into tone and evaluation design [3]</w:t>
      </w:r>
    </w:p>
    <w:p>
      <w:pPr>
        <w:numPr>
          <w:ilvl w:val="1"/>
          <w:numId w:val="1004"/>
        </w:numPr>
        <w:pStyle w:val="Compact"/>
      </w:pPr>
      <w:r>
        <w:t xml:space="preserve">Structure responses to validate the user’s narrative, surface the other person’s possible feelings, and prompt reflection rather than give permission [3]</w:t>
      </w:r>
    </w:p>
    <w:bookmarkEnd w:id="21"/>
    <w:bookmarkStart w:id="22" w:name="case-studies-lessons"/>
    <w:p>
      <w:pPr>
        <w:pStyle w:val="Heading2"/>
      </w:pPr>
      <w:r>
        <w:t xml:space="preserve">Case Studies &amp; Lessons</w:t>
      </w:r>
    </w:p>
    <w:p>
      <w:pPr>
        <w:numPr>
          <w:ilvl w:val="0"/>
          <w:numId w:val="1005"/>
        </w:numPr>
        <w:pStyle w:val="Compact"/>
      </w:pPr>
      <w:r>
        <w:rPr>
          <w:bCs/>
          <w:b/>
        </w:rPr>
        <w:t xml:space="preserve">Conversational analytics removed the access bottleneck.</w:t>
      </w:r>
      <w:r>
        <w:t xml:space="preserve"> </w:t>
      </w:r>
      <w:r>
        <w:t xml:space="preserve">One team put an LLM layer on its data warehouse and moved from four people and 2 hours–2 days per answer to roughly 2 minutes, with plain-English questions, auto-generated optimized queries, and metric suggestions [4].</w:t>
      </w:r>
    </w:p>
    <w:p>
      <w:pPr>
        <w:pStyle w:val="BlockText"/>
      </w:pPr>
      <w:r>
        <w:t xml:space="preserve">“</w:t>
      </w:r>
      <w:r>
        <w:t xml:space="preserve">We always had the data. Access was the bottleneck. Now it finally talks back.</w:t>
      </w:r>
      <w:r>
        <w:t xml:space="preserve">”</w:t>
      </w:r>
      <w:r>
        <w:t xml:space="preserve"> </w:t>
      </w:r>
      <w:r>
        <w:t xml:space="preserve">[4]</w:t>
      </w:r>
    </w:p>
    <w:p>
      <w:pPr>
        <w:pStyle w:val="FirstParagraph"/>
      </w:pPr>
      <w:r>
        <w:rPr>
          <w:bCs/>
          <w:b/>
        </w:rPr>
        <w:t xml:space="preserve">Takeaway:</w:t>
      </w:r>
      <w:r>
        <w:t xml:space="preserve"> </w:t>
      </w:r>
      <w:r>
        <w:t xml:space="preserve">if stakeholders already trust the data but cannot reach it, the opportunity may be access, not more instrumentation.</w:t>
      </w:r>
    </w:p>
    <w:p>
      <w:pPr>
        <w:numPr>
          <w:ilvl w:val="0"/>
          <w:numId w:val="1006"/>
        </w:numPr>
        <w:pStyle w:val="Compact"/>
      </w:pPr>
      <w:r>
        <w:rPr>
          <w:bCs/>
          <w:b/>
        </w:rPr>
        <w:t xml:space="preserve">Care.com shows why marketplace basics come before pricing bets.</w:t>
      </w:r>
      <w:r>
        <w:t xml:space="preserve"> </w:t>
      </w:r>
      <w:r>
        <w:t xml:space="preserve">When new leadership joined, conversion was below 2%, messaging responsiveness was very low, and match rates were substandard [5]. The team also faced the core two-sided tension of keeping family costs low while raising caregiver wages [5]. A shift away from subscription toward access pricing underperformed, and tech debt limited feature launches [5].</w:t>
      </w:r>
      <w:r>
        <w:t xml:space="preserve"> </w:t>
      </w:r>
      <w:r>
        <w:rPr>
          <w:bCs/>
          <w:b/>
        </w:rPr>
        <w:t xml:space="preserve">Takeaway:</w:t>
      </w:r>
      <w:r>
        <w:t xml:space="preserve"> </w:t>
      </w:r>
      <w:r>
        <w:t xml:space="preserve">fix matching, responsiveness, and testing infrastructure before expecting pricing changes to rescue growth [5].</w:t>
      </w:r>
    </w:p>
    <w:bookmarkEnd w:id="22"/>
    <w:bookmarkStart w:id="23" w:name="career-corner"/>
    <w:p>
      <w:pPr>
        <w:pStyle w:val="Heading2"/>
      </w:pPr>
      <w:r>
        <w:t xml:space="preserve">Career Corner</w:t>
      </w:r>
    </w:p>
    <w:p>
      <w:pPr>
        <w:numPr>
          <w:ilvl w:val="0"/>
          <w:numId w:val="1007"/>
        </w:numPr>
      </w:pPr>
      <w:r>
        <w:rPr>
          <w:bCs/>
          <w:b/>
        </w:rPr>
        <w:t xml:space="preserve">To move from delivery-heavy PM/PO work into strategy, collect strategy-shaped work now.</w:t>
      </w:r>
      <w:r>
        <w:t xml:space="preserve"> </w:t>
      </w:r>
      <w:r>
        <w:t xml:space="preserve">Volunteer for discovery, customer interviews, pricing, KPI definition, and business cases; those experiences often matter more than title changes [6]. If scope still does not change after about a year, switching companies may be faster than waiting [6].</w:t>
      </w:r>
    </w:p>
    <w:p>
      <w:pPr>
        <w:numPr>
          <w:ilvl w:val="0"/>
          <w:numId w:val="1007"/>
        </w:numPr>
      </w:pPr>
      <w:r>
        <w:rPr>
          <w:bCs/>
          <w:b/>
        </w:rPr>
        <w:t xml:space="preserve">Current market signal:</w:t>
      </w:r>
      <w:r>
        <w:t xml:space="preserve"> </w:t>
      </w:r>
      <w:r>
        <w:t xml:space="preserve">some PMs report that getting interview calls is harder than clearing interviews, with domain switchers especially stuck at the top of the funnel [7]. That makes demonstrable strategic work even more important.</w:t>
      </w:r>
    </w:p>
    <w:bookmarkEnd w:id="23"/>
    <w:bookmarkStart w:id="33" w:name="tools-resources"/>
    <w:p>
      <w:pPr>
        <w:pStyle w:val="Heading2"/>
      </w:pPr>
      <w:r>
        <w:t xml:space="preserve">Tools &amp; Resources</w:t>
      </w:r>
    </w:p>
    <w:p>
      <w:pPr>
        <w:numPr>
          <w:ilvl w:val="0"/>
          <w:numId w:val="1008"/>
        </w:numPr>
        <w:pStyle w:val="Compact"/>
      </w:pPr>
      <w:r>
        <w:rPr>
          <w:bCs/>
          <w:b/>
        </w:rPr>
        <w:t xml:space="preserve">Three PM courses getting fresh recommendations:</w:t>
      </w:r>
      <w:r>
        <w:t xml:space="preserve"> </w:t>
      </w:r>
      <w:r>
        <w:t xml:space="preserve">Shreyas’s</w:t>
      </w:r>
      <w:r>
        <w:t xml:space="preserve"> </w:t>
      </w:r>
      <w:r>
        <w:rPr>
          <w:iCs/>
          <w:i/>
        </w:rPr>
        <w:t xml:space="preserve">Product Sense</w:t>
      </w:r>
      <w:r>
        <w:t xml:space="preserve"> </w:t>
      </w:r>
      <w:r>
        <w:t xml:space="preserve">on product decisions under ambiguity, Claire Vo and Zach Davis’s</w:t>
      </w:r>
      <w:r>
        <w:t xml:space="preserve"> </w:t>
      </w:r>
      <w:r>
        <w:rPr>
          <w:iCs/>
          <w:i/>
        </w:rPr>
        <w:t xml:space="preserve">Executive AI Playbook</w:t>
      </w:r>
      <w:r>
        <w:t xml:space="preserve"> </w:t>
      </w:r>
      <w:r>
        <w:t xml:space="preserve">on redesigning EPD operating models for AI, and Annie Duke’s</w:t>
      </w:r>
      <w:r>
        <w:t xml:space="preserve"> </w:t>
      </w:r>
      <w:r>
        <w:rPr>
          <w:iCs/>
          <w:i/>
        </w:rPr>
        <w:t xml:space="preserve">Decision Making</w:t>
      </w:r>
      <w:r>
        <w:t xml:space="preserve"> </w:t>
      </w:r>
      <w:r>
        <w:t xml:space="preserve">on avoiding bias and groupthink [8]. Lenny cites operator depth, hands-on projects, and live delivery as the key differentiators [8].</w:t>
      </w:r>
    </w:p>
    <w:p>
      <w:r>
        <w:pict>
          <v:rect style="width:0;height:1.5pt" o:hralign="center" o:hrstd="t" o:hr="t"/>
        </w:pict>
      </w:r>
    </w:p>
    <w:bookmarkStart w:id="32" w:name="sources"/>
    <w:p>
      <w:pPr>
        <w:pStyle w:val="Heading3"/>
      </w:pPr>
      <w:r>
        <w:t xml:space="preserve">Sources</w:t>
      </w:r>
    </w:p>
    <w:p>
      <w:pPr>
        <w:numPr>
          <w:ilvl w:val="0"/>
          <w:numId w:val="1009"/>
        </w:numPr>
        <w:pStyle w:val="Compact"/>
      </w:pPr>
      <w:hyperlink r:id="rId24">
        <w:r>
          <w:rPr>
            <w:rStyle w:val="Hyperlink"/>
          </w:rPr>
          <w:t xml:space="preserve">𝕏 post by</w:t>
        </w:r>
        <w:r>
          <w:rPr>
            <w:rStyle w:val="Hyperlink"/>
          </w:rPr>
          <w:t xml:space="preserve"> </w:t>
        </w:r>
        <w:r>
          <w:rPr>
            <w:rStyle w:val="Hyperlink"/>
          </w:rPr>
          <w:t xml:space="preserve">@paulg</w:t>
        </w:r>
      </w:hyperlink>
    </w:p>
    <w:p>
      <w:pPr>
        <w:numPr>
          <w:ilvl w:val="0"/>
          <w:numId w:val="1009"/>
        </w:numPr>
        <w:pStyle w:val="Compact"/>
      </w:pPr>
      <w:hyperlink r:id="rId25">
        <w:r>
          <w:rPr>
            <w:rStyle w:val="Hyperlink"/>
          </w:rPr>
          <w:t xml:space="preserve">Zynga Founder: Consumer Is Not Investible Right Now - Thats Why You Should Build It</w:t>
        </w:r>
      </w:hyperlink>
    </w:p>
    <w:p>
      <w:pPr>
        <w:numPr>
          <w:ilvl w:val="0"/>
          <w:numId w:val="1009"/>
        </w:numPr>
        <w:pStyle w:val="Compact"/>
      </w:pPr>
      <w:hyperlink r:id="rId26">
        <w:r>
          <w:rPr>
            <w:rStyle w:val="Hyperlink"/>
          </w:rPr>
          <w:t xml:space="preserve">Is This Okay? How Override Labs Built a Safety-First AI Consent Coach for Teen Boys</w:t>
        </w:r>
      </w:hyperlink>
    </w:p>
    <w:p>
      <w:pPr>
        <w:numPr>
          <w:ilvl w:val="0"/>
          <w:numId w:val="1009"/>
        </w:numPr>
        <w:pStyle w:val="Compact"/>
      </w:pPr>
      <w:hyperlink r:id="rId27">
        <w:r>
          <w:rPr>
            <w:rStyle w:val="Hyperlink"/>
          </w:rPr>
          <w:t xml:space="preserve">r/ProductManagement post by u/Disastrous-Bread512</w:t>
        </w:r>
      </w:hyperlink>
    </w:p>
    <w:p>
      <w:pPr>
        <w:numPr>
          <w:ilvl w:val="0"/>
          <w:numId w:val="1009"/>
        </w:numPr>
        <w:pStyle w:val="Compact"/>
      </w:pPr>
      <w:hyperlink r:id="rId28">
        <w:r>
          <w:rPr>
            <w:rStyle w:val="Hyperlink"/>
          </w:rPr>
          <w:t xml:space="preserve">Slow down in order to scale (with Care.com CEO Brad Wilson) | Masters of Scale</w:t>
        </w:r>
      </w:hyperlink>
    </w:p>
    <w:p>
      <w:pPr>
        <w:numPr>
          <w:ilvl w:val="0"/>
          <w:numId w:val="1009"/>
        </w:numPr>
        <w:pStyle w:val="Compact"/>
      </w:pPr>
      <w:hyperlink r:id="rId29">
        <w:r>
          <w:rPr>
            <w:rStyle w:val="Hyperlink"/>
          </w:rPr>
          <w:t xml:space="preserve">r/ProductManagement comment by u/Optimistics_Writings</w:t>
        </w:r>
      </w:hyperlink>
    </w:p>
    <w:p>
      <w:pPr>
        <w:numPr>
          <w:ilvl w:val="0"/>
          <w:numId w:val="1009"/>
        </w:numPr>
        <w:pStyle w:val="Compact"/>
      </w:pPr>
      <w:hyperlink r:id="rId30">
        <w:r>
          <w:rPr>
            <w:rStyle w:val="Hyperlink"/>
          </w:rPr>
          <w:t xml:space="preserve">r/ProductMgmt post by u/adarshrajoria</w:t>
        </w:r>
      </w:hyperlink>
    </w:p>
    <w:p>
      <w:pPr>
        <w:numPr>
          <w:ilvl w:val="0"/>
          <w:numId w:val="1009"/>
        </w:numPr>
        <w:pStyle w:val="Compact"/>
      </w:pPr>
      <w:hyperlink r:id="rId31">
        <w:r>
          <w:rPr>
            <w:rStyle w:val="Hyperlink"/>
          </w:rPr>
          <w:t xml:space="preserve">𝕏 post by</w:t>
        </w:r>
        <w:r>
          <w:rPr>
            <w:rStyle w:val="Hyperlink"/>
          </w:rPr>
          <w:t xml:space="preserve"> </w:t>
        </w:r>
        <w:r>
          <w:rPr>
            <w:rStyle w:val="Hyperlink"/>
          </w:rPr>
          <w:t xml:space="preserve">@lennysan</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reddit.com/r/ProductManagement/comments/1ufa343/" TargetMode="External" /><Relationship Type="http://schemas.openxmlformats.org/officeDocument/2006/relationships/hyperlink" Id="rId29" Target="https://www.reddit.com/r/ProductManagement/comments/1ufve9e/comment/otvas61/" TargetMode="External" /><Relationship Type="http://schemas.openxmlformats.org/officeDocument/2006/relationships/hyperlink" Id="rId30" Target="https://www.reddit.com/r/ProductMgmt/comments/1uf7j0u/" TargetMode="External" /><Relationship Type="http://schemas.openxmlformats.org/officeDocument/2006/relationships/hyperlink" Id="rId26" Target="https://www.youtube.com/watch?v=P51t3JJCag8" TargetMode="External" /><Relationship Type="http://schemas.openxmlformats.org/officeDocument/2006/relationships/hyperlink" Id="rId28" Target="https://www.youtube.com/watch?v=VxYpxSczM1Q" TargetMode="External" /><Relationship Type="http://schemas.openxmlformats.org/officeDocument/2006/relationships/hyperlink" Id="rId25" Target="https://www.youtube.com/watch?v=oHwUD9b9_pg" TargetMode="External" /><Relationship Type="http://schemas.openxmlformats.org/officeDocument/2006/relationships/hyperlink" Id="rId31" Target="https://x.com/lennysan/status/2070189332036776334" TargetMode="External" /><Relationship Type="http://schemas.openxmlformats.org/officeDocument/2006/relationships/hyperlink" Id="rId24" Target="https://x.com/paulg/status/2070191094352974124" TargetMode="External" /></Relationships>
</file>

<file path=word/_rels/footnotes.xml.rels><?xml version="1.0" encoding="UTF-8"?><Relationships xmlns="http://schemas.openxmlformats.org/package/2006/relationships"><Relationship Type="http://schemas.openxmlformats.org/officeDocument/2006/relationships/hyperlink" Id="rId27" Target="https://www.reddit.com/r/ProductManagement/comments/1ufa343/" TargetMode="External" /><Relationship Type="http://schemas.openxmlformats.org/officeDocument/2006/relationships/hyperlink" Id="rId29" Target="https://www.reddit.com/r/ProductManagement/comments/1ufve9e/comment/otvas61/" TargetMode="External" /><Relationship Type="http://schemas.openxmlformats.org/officeDocument/2006/relationships/hyperlink" Id="rId30" Target="https://www.reddit.com/r/ProductMgmt/comments/1uf7j0u/" TargetMode="External" /><Relationship Type="http://schemas.openxmlformats.org/officeDocument/2006/relationships/hyperlink" Id="rId26" Target="https://www.youtube.com/watch?v=P51t3JJCag8" TargetMode="External" /><Relationship Type="http://schemas.openxmlformats.org/officeDocument/2006/relationships/hyperlink" Id="rId28" Target="https://www.youtube.com/watch?v=VxYpxSczM1Q" TargetMode="External" /><Relationship Type="http://schemas.openxmlformats.org/officeDocument/2006/relationships/hyperlink" Id="rId25" Target="https://www.youtube.com/watch?v=oHwUD9b9_pg" TargetMode="External" /><Relationship Type="http://schemas.openxmlformats.org/officeDocument/2006/relationships/hyperlink" Id="rId31" Target="https://x.com/lennysan/status/2070189332036776334" TargetMode="External" /><Relationship Type="http://schemas.openxmlformats.org/officeDocument/2006/relationships/hyperlink" Id="rId24" Target="https://x.com/paulg/status/20701910943529741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Faster Validation, Safety-First AI, and Marketplace Turnaround Lessons</dc:title>
  <dc:creator>PM Daily Digest</dc:creator>
  <cp:keywords/>
  <dcterms:created xsi:type="dcterms:W3CDTF">2026-06-26T19:17:34Z</dcterms:created>
  <dcterms:modified xsi:type="dcterms:W3CDTF">2026-06-26T19:17:34Z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2026-06-26</vt:lpwstr>
  </property>
</Properties>
</file>