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Gemini 3.1 Pro ships widely, OpenAI expands in India, and real-time speech + agent ops accelerate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2026-02-20</w:t>
      </w:r>
    </w:p>
    <w:bookmarkStart w:id="224" w:name="X68757520bc7e7ab5f5a79a963a9ba65d0282a8e"/>
    <w:p>
      <w:pPr>
        <w:pStyle w:val="Heading1"/>
      </w:pPr>
      <w:r>
        <w:t xml:space="preserve">Gemini 3.1 Pro ships widely, OpenAI expands in India, and real-time speech + agent ops accelerate</w:t>
      </w:r>
    </w:p>
    <w:p>
      <w:pPr>
        <w:pStyle w:val="FirstParagraph"/>
      </w:pPr>
      <w:r>
        <w:rPr>
          <w:iCs/>
          <w:i/>
        </w:rPr>
        <w:t xml:space="preserve">By AI High Signal Digest • February 20, 2026</w:t>
      </w:r>
    </w:p>
    <w:p>
      <w:pPr>
        <w:pStyle w:val="BodyText"/>
      </w:pPr>
      <w:r>
        <w:t xml:space="preserve">Google’s Gemini 3.1 Pro launches broadly, with third-party evals emphasizing price/performance and reduced hallucination behavior, and immediate distribution into Copilot, Perplexity, and OpenRouter. OpenAI expands in India with Tata and hits FedRAMP authorization, while Mistral open-sources low-latency speech transcription and new agent tooling/funding highlights where operations and reliability are heading.</w:t>
      </w:r>
    </w:p>
    <w:bookmarkStart w:id="81" w:name="top-stories"/>
    <w:p>
      <w:pPr>
        <w:pStyle w:val="Heading2"/>
      </w:pPr>
      <w:r>
        <w:t xml:space="preserve">Top Stories</w:t>
      </w:r>
    </w:p>
    <w:bookmarkStart w:id="33" w:name="Xb1e347e60327c662f9ce4c3ac7d738729f5545b"/>
    <w:p>
      <w:pPr>
        <w:pStyle w:val="Heading3"/>
      </w:pPr>
      <w:r>
        <w:t xml:space="preserve">1) Google ships Gemini 3.1 Pro, pushing reasoning + cost efficiency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broad distribution release (consumer, developer, enterprise) paired with third-party benchmarking that emphasizes a</w:t>
      </w:r>
      <w:r>
        <w:t xml:space="preserve"> </w:t>
      </w:r>
      <w:r>
        <w:rPr>
          <w:bCs/>
          <w:b/>
        </w:rPr>
        <w:t xml:space="preserve">price/performance</w:t>
      </w:r>
      <w:r>
        <w:t xml:space="preserve"> </w:t>
      </w:r>
      <w:r>
        <w:t xml:space="preserve">edge—an increasingly decisive axis as models converge.</w:t>
      </w:r>
    </w:p>
    <w:p>
      <w:pPr>
        <w:pStyle w:val="BodyText"/>
      </w:pPr>
      <w:r>
        <w:t xml:space="preserve">Google announced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as the</w:t>
      </w:r>
      <w:r>
        <w:t xml:space="preserve"> </w:t>
      </w:r>
      <w:r>
        <w:t xml:space="preserve">“</w:t>
      </w:r>
      <w:r>
        <w:t xml:space="preserve">core intelligence</w:t>
      </w:r>
      <w:r>
        <w:t xml:space="preserve">”</w:t>
      </w:r>
      <w:r>
        <w:t xml:space="preserve"> </w:t>
      </w:r>
      <w:r>
        <w:t xml:space="preserve">behind Gemini 3 Deep Think, now scaled for practical applications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Google positions it as a new baseline for complex problem-solving, citing</w:t>
      </w:r>
      <w:r>
        <w:t xml:space="preserve"> </w:t>
      </w:r>
      <w:r>
        <w:rPr>
          <w:bCs/>
          <w:b/>
        </w:rPr>
        <w:t xml:space="preserve">77.1% on ARC-AGI-2</w:t>
      </w:r>
      <w:r>
        <w:t xml:space="preserve"> </w:t>
      </w:r>
      <w:r>
        <w:t xml:space="preserve">(novel logic patterns), described as more than double Gemini 3 Pro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t xml:space="preserve">Independent benchmarking from Artificial Analysis reports</w:t>
      </w:r>
      <w:r>
        <w:t xml:space="preserve"> </w:t>
      </w:r>
      <w:r>
        <w:rPr>
          <w:bCs/>
          <w:b/>
        </w:rPr>
        <w:t xml:space="preserve">Gemini 3.1 Pro Preview</w:t>
      </w:r>
      <w:r>
        <w:t xml:space="preserve"> </w:t>
      </w:r>
      <w:r>
        <w:t xml:space="preserve">as the top model on its</w:t>
      </w:r>
      <w:r>
        <w:t xml:space="preserve"> </w:t>
      </w:r>
      <w:r>
        <w:rPr>
          <w:bCs/>
          <w:b/>
        </w:rPr>
        <w:t xml:space="preserve">Intelligence Index</w:t>
      </w:r>
      <w:r>
        <w:t xml:space="preserve">, with a notable advantage in</w:t>
      </w:r>
      <w:r>
        <w:t xml:space="preserve"> </w:t>
      </w:r>
      <w:r>
        <w:rPr>
          <w:bCs/>
          <w:b/>
        </w:rPr>
        <w:t xml:space="preserve">price and token efficiency</w:t>
      </w:r>
      <w:r>
        <w:t xml:space="preserve">: &lt;$50% evaluation cost versus Claude Opus 4.6 (max) and GPT-5.2 (xhigh)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8"/>
      </w:r>
      <w:r>
        <w:t xml:space="preserve">. Artificial Analysis lists pricing at</w:t>
      </w:r>
      <w:r>
        <w:t xml:space="preserve"> </w:t>
      </w:r>
      <w:r>
        <w:rPr>
          <w:bCs/>
          <w:b/>
        </w:rPr>
        <w:t xml:space="preserve">$2/$12 per 1M input/output tokens</w:t>
      </w:r>
      <w:r>
        <w:t xml:space="preserve"> </w:t>
      </w:r>
      <w:r>
        <w:t xml:space="preserve">for Gemini 3.1 Pro Preview, with total eval cost</w:t>
      </w:r>
      <w:r>
        <w:t xml:space="preserve"> </w:t>
      </w:r>
      <w:r>
        <w:rPr>
          <w:bCs/>
          <w:b/>
        </w:rPr>
        <w:t xml:space="preserve">$892</w:t>
      </w:r>
      <w:r>
        <w:t xml:space="preserve"> </w:t>
      </w:r>
      <w:r>
        <w:t xml:space="preserve">(vs $2,304 for GPT-5.2 xhigh and $2,486 for Opus 4.6 max)</w:t>
      </w:r>
      <w:r>
        <w:t xml:space="preserve"> </w:t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0"/>
      </w:r>
      <w:r>
        <w:t xml:space="preserve">.</w:t>
      </w:r>
    </w:p>
    <w:p>
      <w:pPr>
        <w:pStyle w:val="BodyText"/>
      </w:pPr>
      <w:r>
        <w:t xml:space="preserve">They also report reduced hallucination behavior on AA-Omniscience: hallucination rate reduced from</w:t>
      </w:r>
      <w:r>
        <w:t xml:space="preserve"> </w:t>
      </w:r>
      <w:r>
        <w:rPr>
          <w:bCs/>
          <w:b/>
        </w:rPr>
        <w:t xml:space="preserve">88% to 50%</w:t>
      </w:r>
      <w:r>
        <w:t xml:space="preserve"> </w:t>
      </w:r>
      <w:r>
        <w:t xml:space="preserve">(and +17 Omniscience Index points)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bookmarkEnd w:id="33"/>
    <w:bookmarkStart w:id="57" w:name="X786a5ed3bfea718bae790dc9d21009ed775651f"/>
    <w:p>
      <w:pPr>
        <w:pStyle w:val="Heading3"/>
      </w:pPr>
      <w:r>
        <w:t xml:space="preserve">2) Gemini 3.1 Pro lands across major dev surfaces (and some tooling frictions show up)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Model quality</w:t>
      </w:r>
      <w:r>
        <w:t xml:space="preserve">”</w:t>
      </w:r>
      <w:r>
        <w:t xml:space="preserve"> </w:t>
      </w:r>
      <w:r>
        <w:t xml:space="preserve">only translates to user impact when it’s reachable in the tools people already use—and reliability of those surfaces can quickly dominate perception.</w:t>
      </w:r>
    </w:p>
    <w:p>
      <w:pPr>
        <w:pStyle w:val="BodyText"/>
      </w:pPr>
      <w:r>
        <w:t xml:space="preserve">Rollout/availability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Gemini app + NotebookLM</w:t>
      </w:r>
      <w:r>
        <w:t xml:space="preserve"> </w:t>
      </w:r>
      <w:r>
        <w:t xml:space="preserve">(consumers) and</w:t>
      </w:r>
      <w:r>
        <w:t xml:space="preserve"> </w:t>
      </w:r>
      <w:r>
        <w:rPr>
          <w:bCs/>
          <w:b/>
        </w:rPr>
        <w:t xml:space="preserve">Vertex AI / Gemini Enterprise</w:t>
      </w:r>
      <w:r>
        <w:t xml:space="preserve"> </w:t>
      </w:r>
      <w:r>
        <w:t xml:space="preserve">(enterprise)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Developers</w:t>
      </w:r>
      <w:r>
        <w:t xml:space="preserve"> </w:t>
      </w:r>
      <w:r>
        <w:t xml:space="preserve">via preview in</w:t>
      </w:r>
      <w:r>
        <w:t xml:space="preserve"> </w:t>
      </w:r>
      <w:r>
        <w:rPr>
          <w:bCs/>
          <w:b/>
        </w:rPr>
        <w:t xml:space="preserve">Gemini API / Google AI Studio</w:t>
      </w:r>
      <w:r>
        <w:t xml:space="preserve"> </w:t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GitHub Copilot</w:t>
      </w:r>
      <w:r>
        <w:t xml:space="preserve"> </w:t>
      </w:r>
      <w:r>
        <w:t xml:space="preserve">public preview; GitHub reports early testing shows</w:t>
      </w:r>
      <w:r>
        <w:t xml:space="preserve"> </w:t>
      </w:r>
      <w:r>
        <w:rPr>
          <w:bCs/>
          <w:b/>
        </w:rPr>
        <w:t xml:space="preserve">high tool precision</w:t>
      </w:r>
      <w:r>
        <w:t xml:space="preserve"> </w:t>
      </w:r>
      <w:r>
        <w:t xml:space="preserve">and efficient edit-then-test loops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Perplexity</w:t>
      </w:r>
      <w:r>
        <w:t xml:space="preserve"> </w:t>
      </w:r>
      <w:r>
        <w:t xml:space="preserve">upgraded Gemini 3 Pro →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for all Pro/Max users (consumer + enterprise)</w:t>
      </w:r>
      <w:r>
        <w:t xml:space="preserve"> </w:t>
      </w:r>
      <w:r>
        <w:rPr>
          <w:rStyle w:val="FootnoteReference"/>
        </w:rPr>
        <w:footnoteReference w:id="43"/>
      </w:r>
      <w:r>
        <w:rPr>
          <w:rStyle w:val="FootnoteReference"/>
        </w:rPr>
        <w:footnoteReference w:id="4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OpenRouter</w:t>
      </w:r>
      <w:r>
        <w:t xml:space="preserve"> </w:t>
      </w:r>
      <w:r>
        <w:t xml:space="preserve">availability (preview)</w:t>
      </w:r>
      <w:r>
        <w:t xml:space="preserve"> </w:t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9"/>
      </w:r>
    </w:p>
    <w:p>
      <w:pPr>
        <w:pStyle w:val="FirstParagraph"/>
      </w:pPr>
      <w:r>
        <w:t xml:space="preserve">At the same time, some early users report friction in Google’s coding toolchain: Gemini CLI not showing Gemini 3.1 Pro after installation, and Antigravity issues including failing requests and confusing model attribution (e.g., selecting Gemini 3.1 Pro (High) but being told it’s</w:t>
      </w:r>
      <w:r>
        <w:t xml:space="preserve"> </w:t>
      </w:r>
      <w:r>
        <w:t xml:space="preserve">“</w:t>
      </w:r>
      <w:r>
        <w:t xml:space="preserve">powered by Claude 3.7 Sonnet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1"/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  <w:r>
        <w:rPr>
          <w:rStyle w:val="FootnoteReference"/>
        </w:rPr>
        <w:footnoteReference w:id="56"/>
      </w:r>
      <w:r>
        <w:t xml:space="preserve">.</w:t>
      </w:r>
    </w:p>
    <w:bookmarkEnd w:id="57"/>
    <w:bookmarkStart w:id="69" w:name="Xea3411ffd5e4ea9ecbb181b00da5bafcb124dc4"/>
    <w:p>
      <w:pPr>
        <w:pStyle w:val="Heading3"/>
      </w:pPr>
      <w:r>
        <w:t xml:space="preserve">3) OpenAI expands enterprise + national footprint: India partnership, FedRAMP authorization, and usage growth signals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combination of (1) large-scale partnerships, (2) compliance milestones, and (3) steep usage growth points to continued acceleration in production adoption.</w:t>
      </w:r>
    </w:p>
    <w:p>
      <w:pPr>
        <w:pStyle w:val="BodyText"/>
      </w:pPr>
      <w:r>
        <w:t xml:space="preserve">OpenAI announced an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OpenAI for India</w:t>
      </w:r>
      <w:r>
        <w:rPr>
          <w:bCs/>
          <w:b/>
        </w:rPr>
        <w:t xml:space="preserve">”</w:t>
      </w:r>
      <w:r>
        <w:t xml:space="preserve"> </w:t>
      </w:r>
      <w:r>
        <w:t xml:space="preserve">initiative, partnering with</w:t>
      </w:r>
      <w:r>
        <w:t xml:space="preserve"> </w:t>
      </w:r>
      <w:r>
        <w:rPr>
          <w:bCs/>
          <w:b/>
        </w:rPr>
        <w:t xml:space="preserve">Tata Group</w:t>
      </w:r>
      <w:r>
        <w:t xml:space="preserve"> </w:t>
      </w:r>
      <w:r>
        <w:t xml:space="preserve">to build</w:t>
      </w:r>
      <w:r>
        <w:t xml:space="preserve"> </w:t>
      </w:r>
      <w:r>
        <w:t xml:space="preserve">“</w:t>
      </w:r>
      <w:r>
        <w:t xml:space="preserve">sovereign AI infrastructure,</w:t>
      </w:r>
      <w:r>
        <w:t xml:space="preserve">”</w:t>
      </w:r>
      <w:r>
        <w:t xml:space="preserve"> </w:t>
      </w:r>
      <w:r>
        <w:t xml:space="preserve">drive enterprise transformation with the Tata ecosystem, and partner with institutions to advance education</w:t>
      </w:r>
      <w:r>
        <w:t xml:space="preserve"> </w:t>
      </w:r>
      <w:r>
        <w:rPr>
          <w:rStyle w:val="FootnoteReference"/>
        </w:rPr>
        <w:footnoteReference w:id="58"/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t xml:space="preserve">Separately, OpenAI is now</w:t>
      </w:r>
      <w:r>
        <w:t xml:space="preserve"> </w:t>
      </w:r>
      <w:r>
        <w:rPr>
          <w:bCs/>
          <w:b/>
        </w:rPr>
        <w:t xml:space="preserve">FedRAMP 20x Low authorized</w:t>
      </w:r>
      <w:r>
        <w:t xml:space="preserve"> </w:t>
      </w:r>
      <w:r>
        <w:t xml:space="preserve">(per an announcement linking to the FedRAMP marketplace listing)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BodyText"/>
      </w:pPr>
      <w:r>
        <w:t xml:space="preserve">On usage, OpenAI shared metrics cited in posts:</w:t>
      </w:r>
    </w:p>
    <w:p>
      <w:pPr>
        <w:numPr>
          <w:ilvl w:val="0"/>
          <w:numId w:val="1002"/>
        </w:numPr>
        <w:pStyle w:val="Compact"/>
      </w:pPr>
      <w:r>
        <w:t xml:space="preserve">ChatGPT message volume grew</w:t>
      </w:r>
      <w:r>
        <w:t xml:space="preserve"> </w:t>
      </w:r>
      <w:r>
        <w:rPr>
          <w:bCs/>
          <w:b/>
        </w:rPr>
        <w:t xml:space="preserve">8× YoY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numPr>
          <w:ilvl w:val="0"/>
          <w:numId w:val="1002"/>
        </w:numPr>
        <w:pStyle w:val="Compact"/>
      </w:pPr>
      <w:r>
        <w:t xml:space="preserve">API</w:t>
      </w:r>
      <w:r>
        <w:t xml:space="preserve"> </w:t>
      </w:r>
      <w:r>
        <w:t xml:space="preserve">“</w:t>
      </w:r>
      <w:r>
        <w:t xml:space="preserve">reasoning token consumption per organization</w:t>
      </w:r>
      <w:r>
        <w:t xml:space="preserve">”</w:t>
      </w:r>
      <w:r>
        <w:t xml:space="preserve"> </w:t>
      </w:r>
      <w:r>
        <w:t xml:space="preserve">increased</w:t>
      </w:r>
      <w:r>
        <w:t xml:space="preserve"> </w:t>
      </w:r>
      <w:r>
        <w:rPr>
          <w:bCs/>
          <w:b/>
        </w:rPr>
        <w:t xml:space="preserve">320× YoY</w:t>
      </w:r>
      <w:r>
        <w:t xml:space="preserve"> </w:t>
      </w:r>
      <w:r>
        <w:rPr>
          <w:rStyle w:val="FootnoteReference"/>
        </w:rPr>
        <w:footnoteReference w:id="66"/>
      </w:r>
    </w:p>
    <w:p>
      <w:pPr>
        <w:numPr>
          <w:ilvl w:val="0"/>
          <w:numId w:val="1002"/>
        </w:numPr>
        <w:pStyle w:val="Compact"/>
      </w:pPr>
      <w:r>
        <w:t xml:space="preserve">“</w:t>
      </w:r>
      <w:r>
        <w:t xml:space="preserve">More than 9,000 organizations</w:t>
      </w:r>
      <w:r>
        <w:t xml:space="preserve">”</w:t>
      </w:r>
      <w:r>
        <w:t xml:space="preserve"> </w:t>
      </w:r>
      <w:r>
        <w:t xml:space="preserve">processed</w:t>
      </w:r>
      <w:r>
        <w:t xml:space="preserve"> </w:t>
      </w:r>
      <w:r>
        <w:rPr>
          <w:bCs/>
          <w:b/>
        </w:rPr>
        <w:t xml:space="preserve">&gt;10B tokens</w:t>
      </w:r>
      <w:r>
        <w:t xml:space="preserve">, and nearly</w:t>
      </w:r>
      <w:r>
        <w:t xml:space="preserve"> </w:t>
      </w:r>
      <w:r>
        <w:rPr>
          <w:bCs/>
          <w:b/>
        </w:rPr>
        <w:t xml:space="preserve">200</w:t>
      </w:r>
      <w:r>
        <w:t xml:space="preserve"> </w:t>
      </w:r>
      <w:r>
        <w:t xml:space="preserve">exceeded</w:t>
      </w:r>
      <w:r>
        <w:t xml:space="preserve"> </w:t>
      </w:r>
      <w:r>
        <w:rPr>
          <w:bCs/>
          <w:b/>
        </w:rPr>
        <w:t xml:space="preserve">1T tokens</w:t>
      </w:r>
      <w:r>
        <w:t xml:space="preserve"> </w:t>
      </w:r>
      <w:r>
        <w:rPr>
          <w:rStyle w:val="FootnoteReference"/>
        </w:rPr>
        <w:footnoteReference w:id="67"/>
      </w:r>
    </w:p>
    <w:bookmarkEnd w:id="69"/>
    <w:bookmarkStart w:id="76" w:name="X55d89b852cd605d7965fab94dcafdee9f665a94"/>
    <w:p>
      <w:pPr>
        <w:pStyle w:val="Heading3"/>
      </w:pPr>
      <w:r>
        <w:t xml:space="preserve">4) Mistral releases Voxtral Realtime (open) for low-latency transcription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Open licensing plus sub-second latency is a practical combo for real-time voice products, where deployment constraints and responsiveness matter as much as raw accuracy.</w:t>
      </w:r>
    </w:p>
    <w:p>
      <w:pPr>
        <w:pStyle w:val="BodyText"/>
      </w:pPr>
      <w:r>
        <w:t xml:space="preserve">Mistral released</w:t>
      </w:r>
      <w:r>
        <w:t xml:space="preserve"> </w:t>
      </w:r>
      <w:r>
        <w:rPr>
          <w:bCs/>
          <w:b/>
        </w:rPr>
        <w:t xml:space="preserve">Voxtral Realtime</w:t>
      </w:r>
      <w:r>
        <w:t xml:space="preserve">, stating it achieves</w:t>
      </w:r>
      <w:r>
        <w:t xml:space="preserve"> </w:t>
      </w:r>
      <w:r>
        <w:rPr>
          <w:bCs/>
          <w:b/>
        </w:rPr>
        <w:t xml:space="preserve">state-of-the-art transcription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sub-500ms latency</w:t>
      </w:r>
      <w:r>
        <w:t xml:space="preserve"> </w:t>
      </w:r>
      <w:r>
        <w:t xml:space="preserve">and is released under</w:t>
      </w:r>
      <w:r>
        <w:t xml:space="preserve"> </w:t>
      </w:r>
      <w:r>
        <w:rPr>
          <w:bCs/>
          <w:b/>
        </w:rPr>
        <w:t xml:space="preserve">Apache 2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 They also shared a technical report, model weights, and a playground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  <w:r>
        <w:t xml:space="preserve">.</w:t>
      </w:r>
    </w:p>
    <w:bookmarkEnd w:id="76"/>
    <w:bookmarkStart w:id="80" w:name="Xf79bec914ce45c097aba857dd28c60f288a03d8"/>
    <w:p>
      <w:pPr>
        <w:pStyle w:val="Heading3"/>
      </w:pPr>
      <w:r>
        <w:t xml:space="preserve">5) Specialized inference hardware bets:</w:t>
      </w:r>
      <w:r>
        <w:t xml:space="preserve"> </w:t>
      </w:r>
      <w:r>
        <w:t xml:space="preserve">“</w:t>
      </w:r>
      <w:r>
        <w:t xml:space="preserve">the chip is the model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With growing concerns about inference scarcity, approaches that hard-specialize silicon to a given model aim to dramatically reshape latency/cost tradeoffs.</w:t>
      </w:r>
    </w:p>
    <w:p>
      <w:pPr>
        <w:pStyle w:val="BodyText"/>
      </w:pPr>
      <w:r>
        <w:t xml:space="preserve">Awni Hannun highlighted</w:t>
      </w:r>
      <w:r>
        <w:t xml:space="preserve"> </w:t>
      </w:r>
      <w:r>
        <w:rPr>
          <w:bCs/>
          <w:b/>
        </w:rPr>
        <w:t xml:space="preserve">Taalas</w:t>
      </w:r>
      <w:r>
        <w:t xml:space="preserve"> </w:t>
      </w:r>
      <w:r>
        <w:t xml:space="preserve">running</w:t>
      </w:r>
      <w:r>
        <w:t xml:space="preserve"> </w:t>
      </w:r>
      <w:r>
        <w:rPr>
          <w:bCs/>
          <w:b/>
        </w:rPr>
        <w:t xml:space="preserve">Llama 3 8B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16k tokens/s per user</w:t>
      </w:r>
      <w:r>
        <w:t xml:space="preserve">, describing the key idea as:</w:t>
      </w:r>
      <w:r>
        <w:t xml:space="preserve"> </w:t>
      </w:r>
      <w:r>
        <w:t xml:space="preserve">“</w:t>
      </w:r>
      <w:r>
        <w:t xml:space="preserve">each chip is specialized to a given model. The chip is the model.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9"/>
      </w:r>
    </w:p>
    <w:bookmarkEnd w:id="80"/>
    <w:bookmarkEnd w:id="81"/>
    <w:bookmarkStart w:id="118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research emphasizes agent realism (memory across sessions, tool use), faster generation paradigms (diffusion LM latency), and methods to make long context usable.</w:t>
      </w:r>
    </w:p>
    <w:bookmarkStart w:id="86" w:name="X85804edea72b894f31c97ccbc1cbe3d9dd07896"/>
    <w:p>
      <w:pPr>
        <w:pStyle w:val="Heading3"/>
      </w:pPr>
      <w:r>
        <w:t xml:space="preserve">Agent memory: benchmarks that test</w:t>
      </w:r>
      <w:r>
        <w:t xml:space="preserve"> </w:t>
      </w:r>
      <w:r>
        <w:rPr>
          <w:iCs/>
          <w:i/>
        </w:rPr>
        <w:t xml:space="preserve">use</w:t>
      </w:r>
      <w:r>
        <w:t xml:space="preserve">, not recall</w:t>
      </w:r>
    </w:p>
    <w:p>
      <w:pPr>
        <w:pStyle w:val="FirstParagraph"/>
      </w:pPr>
      <w:r>
        <w:t xml:space="preserve">New research introduces</w:t>
      </w:r>
      <w:r>
        <w:t xml:space="preserve"> </w:t>
      </w:r>
      <w:r>
        <w:rPr>
          <w:bCs/>
          <w:b/>
        </w:rPr>
        <w:t xml:space="preserve">MemoryArena</w:t>
      </w:r>
      <w:r>
        <w:t xml:space="preserve">, a benchmark evaluating memory across</w:t>
      </w:r>
      <w:r>
        <w:t xml:space="preserve"> </w:t>
      </w:r>
      <w:r>
        <w:rPr>
          <w:bCs/>
          <w:b/>
        </w:rPr>
        <w:t xml:space="preserve">interdependent multi-session tasks</w:t>
      </w:r>
      <w:r>
        <w:t xml:space="preserve"> </w:t>
      </w:r>
      <w:r>
        <w:t xml:space="preserve">where agents must learn from prior interactions and apply knowledge later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 The authors argue existing long-context memory benchmarks (e.g., LoCoMo) are misleading: high recall doesn’t ensure correct multi-session actions, and models that saturate those benchmarks can perform poorly in</w:t>
      </w:r>
      <w:r>
        <w:t xml:space="preserve"> </w:t>
      </w:r>
      <w:r>
        <w:t xml:space="preserve">“</w:t>
      </w:r>
      <w:r>
        <w:t xml:space="preserve">real agentic scenarios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 Paper: https://arxiv.org/abs/2602.16313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</w:t>
      </w:r>
    </w:p>
    <w:bookmarkEnd w:id="86"/>
    <w:bookmarkStart w:id="96" w:name="Xccd78b4ca88e49d77053e9edefc3abdba97b5ef"/>
    <w:p>
      <w:pPr>
        <w:pStyle w:val="Heading3"/>
      </w:pPr>
      <w:r>
        <w:t xml:space="preserve">Iterative reasoning with summaries: InftyThink+</w:t>
      </w:r>
    </w:p>
    <w:p>
      <w:pPr>
        <w:pStyle w:val="FirstParagraph"/>
      </w:pPr>
      <w:r>
        <w:t xml:space="preserve">Researchers from Zhejiang University and Ant Group presented</w:t>
      </w:r>
      <w:r>
        <w:t xml:space="preserve"> </w:t>
      </w:r>
      <w:r>
        <w:rPr>
          <w:bCs/>
          <w:b/>
        </w:rPr>
        <w:t xml:space="preserve">InftyThink+</w:t>
      </w:r>
      <w:r>
        <w:t xml:space="preserve">, which trains models to</w:t>
      </w:r>
      <w:r>
        <w:t xml:space="preserve"> </w:t>
      </w:r>
      <w:r>
        <w:rPr>
          <w:bCs/>
          <w:b/>
        </w:rPr>
        <w:t xml:space="preserve">think → summarize → continue</w:t>
      </w:r>
      <w:r>
        <w:t xml:space="preserve"> </w:t>
      </w:r>
      <w:r>
        <w:t xml:space="preserve">in loops, optimized with trajectory-level RL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9"/>
      </w:r>
      <w:r>
        <w:t xml:space="preserve">. Reported gains include</w:t>
      </w:r>
      <w:r>
        <w:t xml:space="preserve"> </w:t>
      </w:r>
      <w:r>
        <w:rPr>
          <w:bCs/>
          <w:b/>
        </w:rPr>
        <w:t xml:space="preserve">+21% accuracy on AIME24</w:t>
      </w:r>
      <w:r>
        <w:t xml:space="preserve">,</w:t>
      </w:r>
      <w:r>
        <w:t xml:space="preserve"> </w:t>
      </w:r>
      <w:r>
        <w:rPr>
          <w:bCs/>
          <w:b/>
        </w:rPr>
        <w:t xml:space="preserve">32.8% lower latency</w:t>
      </w:r>
      <w:r>
        <w:t xml:space="preserve">, and</w:t>
      </w:r>
      <w:r>
        <w:t xml:space="preserve"> </w:t>
      </w:r>
      <w:r>
        <w:rPr>
          <w:bCs/>
          <w:b/>
        </w:rPr>
        <w:t xml:space="preserve">18.2% faster RL training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3"/>
      </w:r>
      <w:r>
        <w:t xml:space="preserve">. Paper: https://arxiv.org/abs/2602.06960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bookmarkEnd w:id="96"/>
    <w:bookmarkStart w:id="101" w:name="X7342fef9ac273858c6330024ad95c3de298c9e9"/>
    <w:p>
      <w:pPr>
        <w:pStyle w:val="Heading3"/>
      </w:pPr>
      <w:r>
        <w:t xml:space="preserve">Faster diffusion LMs via post-training: CDLM</w:t>
      </w:r>
    </w:p>
    <w:p>
      <w:pPr>
        <w:pStyle w:val="FirstParagraph"/>
      </w:pPr>
      <w:r>
        <w:t xml:space="preserve">Together Research introduced</w:t>
      </w:r>
      <w:r>
        <w:t xml:space="preserve"> </w:t>
      </w:r>
      <w:r>
        <w:rPr>
          <w:bCs/>
          <w:b/>
        </w:rPr>
        <w:t xml:space="preserve">Consistency Diffusion Language Models (CDLM)</w:t>
      </w:r>
      <w:r>
        <w:t xml:space="preserve">, a post-training recipe for block-diffusion models targeting KV-cache incompatibility and high step counts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 On Dream-7B, they report</w:t>
      </w:r>
      <w:r>
        <w:t xml:space="preserve"> </w:t>
      </w:r>
      <w:r>
        <w:rPr>
          <w:bCs/>
          <w:b/>
        </w:rPr>
        <w:t xml:space="preserve">4.1–7.7× fewer refinement steps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up to 14.5× lower latency</w:t>
      </w:r>
      <w:r>
        <w:t xml:space="preserve"> </w:t>
      </w:r>
      <w:r>
        <w:t xml:space="preserve">with competitive math/coding accuracy</w:t>
      </w:r>
      <w:r>
        <w:t xml:space="preserve"> </w:t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0"/>
      </w:r>
      <w:r>
        <w:t xml:space="preserve">.</w:t>
      </w:r>
    </w:p>
    <w:bookmarkEnd w:id="101"/>
    <w:bookmarkStart w:id="104" w:name="context-compaction-attention-matching-am"/>
    <w:p>
      <w:pPr>
        <w:pStyle w:val="Heading3"/>
      </w:pPr>
      <w:r>
        <w:t xml:space="preserve">Context compaction: Attention Matching (AM)</w:t>
      </w:r>
    </w:p>
    <w:p>
      <w:pPr>
        <w:pStyle w:val="FirstParagraph"/>
      </w:pPr>
      <w:r>
        <w:t xml:space="preserve">A new approach called</w:t>
      </w:r>
      <w:r>
        <w:t xml:space="preserve"> </w:t>
      </w:r>
      <w:r>
        <w:rPr>
          <w:bCs/>
          <w:b/>
        </w:rPr>
        <w:t xml:space="preserve">Attention Matching (AM)</w:t>
      </w:r>
      <w:r>
        <w:t xml:space="preserve"> </w:t>
      </w:r>
      <w:r>
        <w:t xml:space="preserve">proposes fast, high-quality</w:t>
      </w:r>
      <w:r>
        <w:t xml:space="preserve"> </w:t>
      </w:r>
      <w:r>
        <w:rPr>
          <w:bCs/>
          <w:b/>
        </w:rPr>
        <w:t xml:space="preserve">context compaction in latent space</w:t>
      </w:r>
      <w:r>
        <w:t xml:space="preserve">, reporting</w:t>
      </w:r>
      <w:r>
        <w:t xml:space="preserve"> </w:t>
      </w:r>
      <w:r>
        <w:rPr>
          <w:bCs/>
          <w:b/>
        </w:rPr>
        <w:t xml:space="preserve">50× compaction in seconds</w:t>
      </w:r>
      <w:r>
        <w:t xml:space="preserve"> </w:t>
      </w:r>
      <w:r>
        <w:t xml:space="preserve">with little performance loss vs summarization baselines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bookmarkEnd w:id="104"/>
    <w:bookmarkStart w:id="107" w:name="searchretrieval-models-colbert-zero"/>
    <w:p>
      <w:pPr>
        <w:pStyle w:val="Heading3"/>
      </w:pPr>
      <w:r>
        <w:t xml:space="preserve">Search/retrieval models: ColBERT-Zero</w:t>
      </w:r>
    </w:p>
    <w:p>
      <w:pPr>
        <w:pStyle w:val="FirstParagraph"/>
      </w:pPr>
      <w:r>
        <w:t xml:space="preserve">Researchers introduced</w:t>
      </w:r>
      <w:r>
        <w:t xml:space="preserve"> </w:t>
      </w:r>
      <w:r>
        <w:rPr>
          <w:bCs/>
          <w:b/>
        </w:rPr>
        <w:t xml:space="preserve">ColBERT-Zero</w:t>
      </w:r>
      <w:r>
        <w:t xml:space="preserve">, a multi-vector model trained without distillation on top of dense models, claiming a new</w:t>
      </w:r>
      <w:r>
        <w:t xml:space="preserve"> </w:t>
      </w:r>
      <w:r>
        <w:rPr>
          <w:bCs/>
          <w:b/>
        </w:rPr>
        <w:t xml:space="preserve">SOTA on BEIR</w:t>
      </w:r>
      <w:r>
        <w:t xml:space="preserve"> </w:t>
      </w:r>
      <w:r>
        <w:t xml:space="preserve">using only public data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bookmarkEnd w:id="107"/>
    <w:bookmarkStart w:id="117" w:name="X22b18fefff462aa1caf94227fe79c5551e607a4"/>
    <w:p>
      <w:pPr>
        <w:pStyle w:val="Heading3"/>
      </w:pPr>
      <w:r>
        <w:t xml:space="preserve">Safety in self-evolving agent societies:</w:t>
      </w:r>
      <w:r>
        <w:t xml:space="preserve"> </w:t>
      </w:r>
      <w:r>
        <w:t xml:space="preserve">“</w:t>
      </w:r>
      <w:r>
        <w:t xml:space="preserve">self-evolution trilemma</w:t>
      </w:r>
      <w:r>
        <w:t xml:space="preserve">”</w:t>
      </w:r>
    </w:p>
    <w:p>
      <w:pPr>
        <w:pStyle w:val="FirstParagraph"/>
      </w:pPr>
      <w:r>
        <w:t xml:space="preserve">Researchers described a</w:t>
      </w:r>
      <w:r>
        <w:t xml:space="preserve"> </w:t>
      </w:r>
      <w:r>
        <w:t xml:space="preserve">“</w:t>
      </w:r>
      <w:r>
        <w:t xml:space="preserve">self-evolution trilemma</w:t>
      </w:r>
      <w:r>
        <w:t xml:space="preserve">”</w:t>
      </w:r>
      <w:r>
        <w:t xml:space="preserve"> </w:t>
      </w:r>
      <w:r>
        <w:t xml:space="preserve">for agent societies: you can’t simultaneously have</w:t>
      </w:r>
      <w:r>
        <w:t xml:space="preserve"> </w:t>
      </w:r>
      <w:r>
        <w:rPr>
          <w:bCs/>
          <w:b/>
        </w:rPr>
        <w:t xml:space="preserve">continuous self-evolution</w:t>
      </w:r>
      <w:r>
        <w:t xml:space="preserve">,</w:t>
      </w:r>
      <w:r>
        <w:t xml:space="preserve"> </w:t>
      </w:r>
      <w:r>
        <w:rPr>
          <w:bCs/>
          <w:b/>
        </w:rPr>
        <w:t xml:space="preserve">isolation</w:t>
      </w:r>
      <w:r>
        <w:t xml:space="preserve">, and</w:t>
      </w:r>
      <w:r>
        <w:t xml:space="preserve"> </w:t>
      </w:r>
      <w:r>
        <w:rPr>
          <w:bCs/>
          <w:b/>
        </w:rPr>
        <w:t xml:space="preserve">stable safety alignment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 They outline failure modes (consensus hallucinations, alignment drift, communication collapse) and mitigation ideas like external verifiers and checkpointing/rollback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4"/>
      </w:r>
      <w:r>
        <w:t xml:space="preserve">. Paper: https://arxiv.org/abs/2602.09877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bookmarkEnd w:id="117"/>
    <w:bookmarkEnd w:id="118"/>
    <w:bookmarkStart w:id="161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durable gains come from shipping: models into workflows, tooling that reduces friction, and</w:t>
      </w:r>
      <w:r>
        <w:t xml:space="preserve"> </w:t>
      </w:r>
      <w:r>
        <w:t xml:space="preserve">“</w:t>
      </w:r>
      <w:r>
        <w:t xml:space="preserve">agent ops</w:t>
      </w:r>
      <w:r>
        <w:t xml:space="preserve">”</w:t>
      </w:r>
      <w:r>
        <w:t xml:space="preserve"> </w:t>
      </w:r>
      <w:r>
        <w:t xml:space="preserve">features that make systems observable and controllable.</w:t>
      </w:r>
    </w:p>
    <w:bookmarkStart w:id="130" w:name="X118ab9b0785078d762f656b2b95ca87c7040255"/>
    <w:p>
      <w:pPr>
        <w:pStyle w:val="Heading3"/>
      </w:pPr>
      <w:r>
        <w:t xml:space="preserve">Gemini 3.1 Pro: capability demos + access points</w:t>
      </w:r>
    </w:p>
    <w:p>
      <w:pPr>
        <w:pStyle w:val="FirstParagraph"/>
      </w:pPr>
      <w:r>
        <w:t xml:space="preserve">Google showcased Gemini 3.1 Pro building:</w:t>
      </w:r>
    </w:p>
    <w:p>
      <w:pPr>
        <w:numPr>
          <w:ilvl w:val="0"/>
          <w:numId w:val="1003"/>
        </w:numPr>
        <w:pStyle w:val="Compact"/>
      </w:pPr>
      <w:r>
        <w:t xml:space="preserve">A real-time ISS tracking dashboard combining public API telemetry, responsive UI, and physics-based day/night cycles</w:t>
      </w:r>
      <w:r>
        <w:t xml:space="preserve"> </w:t>
      </w:r>
      <w:r>
        <w:rPr>
          <w:rStyle w:val="FootnoteReference"/>
        </w:rPr>
        <w:footnoteReference w:id="119"/>
      </w:r>
    </w:p>
    <w:p>
      <w:pPr>
        <w:numPr>
          <w:ilvl w:val="0"/>
          <w:numId w:val="1003"/>
        </w:numPr>
        <w:pStyle w:val="Compact"/>
      </w:pPr>
      <w:r>
        <w:t xml:space="preserve">Website-ready animated SVGs generated from text prompts (pure code; crisp at any scale)</w:t>
      </w:r>
      <w:r>
        <w:t xml:space="preserve"> </w:t>
      </w:r>
      <w:r>
        <w:rPr>
          <w:rStyle w:val="FootnoteReference"/>
        </w:rPr>
        <w:footnoteReference w:id="121"/>
      </w:r>
    </w:p>
    <w:p>
      <w:pPr>
        <w:numPr>
          <w:ilvl w:val="0"/>
          <w:numId w:val="1003"/>
        </w:numPr>
        <w:pStyle w:val="Compact"/>
      </w:pPr>
      <w:r>
        <w:t xml:space="preserve">A 3D starling</w:t>
      </w:r>
      <w:r>
        <w:t xml:space="preserve"> </w:t>
      </w:r>
      <w:r>
        <w:t xml:space="preserve">“</w:t>
      </w:r>
      <w:r>
        <w:t xml:space="preserve">murmuration</w:t>
      </w:r>
      <w:r>
        <w:t xml:space="preserve">”</w:t>
      </w:r>
      <w:r>
        <w:t xml:space="preserve"> </w:t>
      </w:r>
      <w:r>
        <w:t xml:space="preserve">simulation reacting to hand-tracking with a generative score</w:t>
      </w:r>
      <w:r>
        <w:t xml:space="preserve"> </w:t>
      </w:r>
      <w:r>
        <w:rPr>
          <w:rStyle w:val="FootnoteReference"/>
        </w:rPr>
        <w:footnoteReference w:id="123"/>
      </w:r>
    </w:p>
    <w:p>
      <w:pPr>
        <w:numPr>
          <w:ilvl w:val="0"/>
          <w:numId w:val="1003"/>
        </w:numPr>
        <w:pStyle w:val="Compact"/>
      </w:pPr>
      <w:r>
        <w:t xml:space="preserve">A city planner app that tackles terrain, infrastructure mapping, and traffic simulation for visualization</w:t>
      </w:r>
      <w:r>
        <w:t xml:space="preserve"> </w:t>
      </w:r>
      <w:r>
        <w:rPr>
          <w:rStyle w:val="FootnoteReference"/>
        </w:rPr>
        <w:footnoteReference w:id="125"/>
      </w:r>
    </w:p>
    <w:p>
      <w:pPr>
        <w:pStyle w:val="FirstParagraph"/>
      </w:pPr>
      <w:r>
        <w:t xml:space="preserve">Access points highlighted across announcements include Gemini App/NotebookLM for consumers and AI Studio/Gemini API for developers</w:t>
      </w:r>
      <w:r>
        <w:t xml:space="preserve"> </w:t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9"/>
      </w:r>
      <w:r>
        <w:t xml:space="preserve">.</w:t>
      </w:r>
    </w:p>
    <w:bookmarkEnd w:id="130"/>
    <w:bookmarkStart w:id="137" w:name="chatgpt-more-interactive-code-blocks"/>
    <w:p>
      <w:pPr>
        <w:pStyle w:val="Heading3"/>
      </w:pPr>
      <w:r>
        <w:t xml:space="preserve">ChatGPT: more interactive Code Blocks</w:t>
      </w:r>
    </w:p>
    <w:p>
      <w:pPr>
        <w:pStyle w:val="FirstParagraph"/>
      </w:pPr>
      <w:r>
        <w:t xml:space="preserve">OpenAI announced that Code Blocks in ChatGPT are</w:t>
      </w:r>
      <w:r>
        <w:t xml:space="preserve"> </w:t>
      </w:r>
      <w:r>
        <w:t xml:space="preserve">“</w:t>
      </w:r>
      <w:r>
        <w:t xml:space="preserve">more interactive,</w:t>
      </w:r>
      <w:r>
        <w:t xml:space="preserve">”</w:t>
      </w:r>
      <w:r>
        <w:t xml:space="preserve"> </w:t>
      </w:r>
      <w:r>
        <w:t xml:space="preserve">supporting writing/editing/previewing code in one place and previews for diagrams/mini apps (split-screen and full-screen views)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 They also called out previews for Mermaid flowcharts and debugging snippets</w:t>
      </w:r>
      <w:r>
        <w:t xml:space="preserve"> </w:t>
      </w:r>
      <w:r>
        <w:rPr>
          <w:rStyle w:val="FootnoteReference"/>
        </w:rPr>
        <w:footnoteReference w:id="133"/>
      </w:r>
      <w:r>
        <w:rPr>
          <w:rStyle w:val="FootnoteReference"/>
        </w:rPr>
        <w:footnoteReference w:id="135"/>
      </w:r>
      <w:r>
        <w:t xml:space="preserve">.</w:t>
      </w:r>
    </w:p>
    <w:bookmarkEnd w:id="137"/>
    <w:bookmarkStart w:id="142" w:name="claude-in-powerpoint"/>
    <w:p>
      <w:pPr>
        <w:pStyle w:val="Heading3"/>
      </w:pPr>
      <w:r>
        <w:t xml:space="preserve">Claude in PowerPoint</w:t>
      </w:r>
    </w:p>
    <w:p>
      <w:pPr>
        <w:pStyle w:val="FirstParagraph"/>
      </w:pPr>
      <w:r>
        <w:t xml:space="preserve">Anthropic’s</w:t>
      </w:r>
      <w:r>
        <w:t xml:space="preserve"> </w:t>
      </w:r>
      <w:r>
        <w:rPr>
          <w:bCs/>
          <w:b/>
        </w:rPr>
        <w:t xml:space="preserve">Claude in PowerPoint</w:t>
      </w:r>
      <w:r>
        <w:t xml:space="preserve"> </w:t>
      </w:r>
      <w:r>
        <w:t xml:space="preserve">is now available on the</w:t>
      </w:r>
      <w:r>
        <w:t xml:space="preserve"> </w:t>
      </w:r>
      <w:r>
        <w:rPr>
          <w:bCs/>
          <w:b/>
        </w:rPr>
        <w:t xml:space="preserve">Pro</w:t>
      </w:r>
      <w:r>
        <w:t xml:space="preserve"> </w:t>
      </w:r>
      <w:r>
        <w:t xml:space="preserve">plan, and supports</w:t>
      </w:r>
      <w:r>
        <w:t xml:space="preserve"> </w:t>
      </w:r>
      <w:r>
        <w:rPr>
          <w:bCs/>
          <w:b/>
        </w:rPr>
        <w:t xml:space="preserve">connectors</w:t>
      </w:r>
      <w:r>
        <w:t xml:space="preserve"> </w:t>
      </w:r>
      <w:r>
        <w:t xml:space="preserve">to bring context from daily tools into slides</w:t>
      </w:r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40"/>
      </w:r>
      <w:r>
        <w:t xml:space="preserve">. Try it: https://claude.com/claude-in-powerpoint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bookmarkEnd w:id="142"/>
    <w:bookmarkStart w:id="149" w:name="wb-serverless-sft-public-preview"/>
    <w:p>
      <w:pPr>
        <w:pStyle w:val="Heading3"/>
      </w:pPr>
      <w:r>
        <w:t xml:space="preserve">W&amp;B: Serverless SFT (public preview)</w:t>
      </w:r>
    </w:p>
    <w:p>
      <w:pPr>
        <w:pStyle w:val="FirstParagraph"/>
      </w:pPr>
      <w:r>
        <w:t xml:space="preserve">Weights &amp; Biases launched</w:t>
      </w:r>
      <w:r>
        <w:t xml:space="preserve"> </w:t>
      </w:r>
      <w:r>
        <w:rPr>
          <w:bCs/>
          <w:b/>
        </w:rPr>
        <w:t xml:space="preserve">Serverless SFT</w:t>
      </w:r>
      <w:r>
        <w:t xml:space="preserve"> </w:t>
      </w:r>
      <w:r>
        <w:t xml:space="preserve">in public preview, with managed infrastructure powered by CoreWeave and features like training LoRAs and auto-deploying checkpoints; adapter training is</w:t>
      </w:r>
      <w:r>
        <w:t xml:space="preserve"> </w:t>
      </w:r>
      <w:r>
        <w:rPr>
          <w:bCs/>
          <w:b/>
        </w:rPr>
        <w:t xml:space="preserve">free during preview</w:t>
      </w:r>
      <w:r>
        <w:t xml:space="preserve"> </w:t>
      </w:r>
      <w:r>
        <w:rPr>
          <w:rStyle w:val="FootnoteReference"/>
        </w:rPr>
        <w:footnoteReference w:id="143"/>
      </w:r>
      <w:r>
        <w:rPr>
          <w:rStyle w:val="FootnoteReference"/>
        </w:rPr>
        <w:footnoteReference w:id="145"/>
      </w:r>
      <w:r>
        <w:rPr>
          <w:rStyle w:val="FootnoteReference"/>
        </w:rPr>
        <w:footnoteReference w:id="146"/>
      </w:r>
      <w:r>
        <w:rPr>
          <w:rStyle w:val="FootnoteReference"/>
        </w:rPr>
        <w:footnoteReference w:id="148"/>
      </w:r>
      <w:r>
        <w:t xml:space="preserve">.</w:t>
      </w:r>
    </w:p>
    <w:bookmarkEnd w:id="149"/>
    <w:bookmarkStart w:id="156" w:name="X9558ecc5ee237fbac92a63a4d68c0925659f253"/>
    <w:p>
      <w:pPr>
        <w:pStyle w:val="Heading3"/>
      </w:pPr>
      <w:r>
        <w:t xml:space="preserve">Agent operations: tracing, filtering, and</w:t>
      </w:r>
      <w:r>
        <w:t xml:space="preserve"> </w:t>
      </w:r>
      <w:r>
        <w:t xml:space="preserve">“</w:t>
      </w:r>
      <w:r>
        <w:t xml:space="preserve">agent trace search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Raindrop AI announced</w:t>
      </w:r>
      <w:r>
        <w:t xml:space="preserve"> </w:t>
      </w:r>
      <w:r>
        <w:rPr>
          <w:bCs/>
          <w:b/>
        </w:rPr>
        <w:t xml:space="preserve">Trajectory Explorer</w:t>
      </w:r>
      <w:r>
        <w:t xml:space="preserve">, making agent decisions searchable</w:t>
      </w:r>
      <w:r>
        <w:t xml:space="preserve"> </w:t>
      </w:r>
      <w:r>
        <w:t xml:space="preserve">“</w:t>
      </w:r>
      <w:r>
        <w:t xml:space="preserve">in seconds,</w:t>
      </w:r>
      <w:r>
        <w:t xml:space="preserve">”</w:t>
      </w:r>
      <w:r>
        <w:t xml:space="preserve"> </w:t>
      </w:r>
      <w:r>
        <w:t xml:space="preserve">with emphasis on finding expensive or error-prone tool calls across traces</w:t>
      </w:r>
      <w:r>
        <w:t xml:space="preserve"> </w:t>
      </w:r>
      <w:r>
        <w:rPr>
          <w:rStyle w:val="FootnoteReference"/>
        </w:rPr>
        <w:footnoteReference w:id="150"/>
      </w:r>
      <w:r>
        <w:rPr>
          <w:rStyle w:val="FootnoteReference"/>
        </w:rPr>
        <w:footnoteReference w:id="152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LangSmith improved trace filtering UX (easier apply/edit; active filters visible at a glance)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.</w:t>
      </w:r>
    </w:p>
    <w:bookmarkEnd w:id="156"/>
    <w:bookmarkStart w:id="160" w:name="cursor-agent-sandboxing-on-desktop-oses"/>
    <w:p>
      <w:pPr>
        <w:pStyle w:val="Heading3"/>
      </w:pPr>
      <w:r>
        <w:t xml:space="preserve">Cursor: agent sandboxing on desktop OSes</w:t>
      </w:r>
    </w:p>
    <w:p>
      <w:pPr>
        <w:pStyle w:val="FirstParagraph"/>
      </w:pPr>
      <w:r>
        <w:t xml:space="preserve">Cursor rolled out</w:t>
      </w:r>
      <w:r>
        <w:t xml:space="preserve"> </w:t>
      </w:r>
      <w:r>
        <w:rPr>
          <w:bCs/>
          <w:b/>
        </w:rPr>
        <w:t xml:space="preserve">agent sandboxing</w:t>
      </w:r>
      <w:r>
        <w:t xml:space="preserve"> </w:t>
      </w:r>
      <w:r>
        <w:t xml:space="preserve">across macOS, Linux, and Windows; agents run freely inside a sandbox and request approval to step outside it</w:t>
      </w:r>
      <w:r>
        <w:t xml:space="preserve"> </w:t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9"/>
      </w:r>
      <w:r>
        <w:t xml:space="preserve">.</w:t>
      </w:r>
    </w:p>
    <w:bookmarkEnd w:id="160"/>
    <w:bookmarkEnd w:id="161"/>
    <w:bookmarkStart w:id="184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Partnerships, capital, and distribution define which systems become defaults—especially for agents, where reliability and ops maturity are major differentiators.</w:t>
      </w:r>
    </w:p>
    <w:bookmarkStart w:id="164" w:name="Xd6709a6639333239380a2ce24f5301d7249c3ca"/>
    <w:p>
      <w:pPr>
        <w:pStyle w:val="Heading3"/>
      </w:pPr>
      <w:r>
        <w:t xml:space="preserve">Agent reliability and orchestration funding: Temporal</w:t>
      </w:r>
    </w:p>
    <w:p>
      <w:pPr>
        <w:pStyle w:val="FirstParagraph"/>
      </w:pPr>
      <w:r>
        <w:t xml:space="preserve">Temporal raised</w:t>
      </w:r>
      <w:r>
        <w:t xml:space="preserve"> </w:t>
      </w:r>
      <w:r>
        <w:rPr>
          <w:bCs/>
          <w:b/>
        </w:rPr>
        <w:t xml:space="preserve">$300M Series D</w:t>
      </w:r>
      <w:r>
        <w:t xml:space="preserve"> </w:t>
      </w:r>
      <w:r>
        <w:t xml:space="preserve">at a</w:t>
      </w:r>
      <w:r>
        <w:t xml:space="preserve"> </w:t>
      </w:r>
      <w:r>
        <w:rPr>
          <w:bCs/>
          <w:b/>
        </w:rPr>
        <w:t xml:space="preserve">$5B valuation</w:t>
      </w:r>
      <w:r>
        <w:t xml:space="preserve"> </w:t>
      </w:r>
      <w:r>
        <w:t xml:space="preserve">(led by a16z) to scale its open-source platform focused on making AI agents fault-tolerant by logging actions and enabling recovery from failures</w:t>
      </w:r>
      <w:r>
        <w:t xml:space="preserve"> </w:t>
      </w:r>
      <w:r>
        <w:rPr>
          <w:rStyle w:val="FootnoteReference"/>
        </w:rPr>
        <w:footnoteReference w:id="162"/>
      </w:r>
      <w:r>
        <w:t xml:space="preserve">.</w:t>
      </w:r>
    </w:p>
    <w:bookmarkEnd w:id="164"/>
    <w:bookmarkStart w:id="169" w:name="airtable-announces-hyperagent"/>
    <w:p>
      <w:pPr>
        <w:pStyle w:val="Heading3"/>
      </w:pPr>
      <w:r>
        <w:t xml:space="preserve">Airtable announces Hyperagent</w:t>
      </w:r>
    </w:p>
    <w:p>
      <w:pPr>
        <w:pStyle w:val="FirstParagraph"/>
      </w:pPr>
      <w:r>
        <w:t xml:space="preserve">Airtable launched</w:t>
      </w:r>
      <w:r>
        <w:t xml:space="preserve"> </w:t>
      </w:r>
      <w:r>
        <w:rPr>
          <w:bCs/>
          <w:b/>
        </w:rPr>
        <w:t xml:space="preserve">Hyperagent</w:t>
      </w:r>
      <w:r>
        <w:t xml:space="preserve">, positioning it as an agents platform where each session gets an isolated cloud compute environment (browser, code execution, image/video generation, data warehouse access, integrations, and skill learning for new APIs)</w:t>
      </w:r>
      <w:r>
        <w:t xml:space="preserve"> </w:t>
      </w:r>
      <w:r>
        <w:rPr>
          <w:rStyle w:val="FootnoteReference"/>
        </w:rPr>
        <w:footnoteReference w:id="165"/>
      </w:r>
      <w:r>
        <w:t xml:space="preserve">. It also includes one-click Slack deployment and a</w:t>
      </w:r>
      <w:r>
        <w:t xml:space="preserve"> </w:t>
      </w:r>
      <w:r>
        <w:t xml:space="preserve">“</w:t>
      </w:r>
      <w:r>
        <w:t xml:space="preserve">command center</w:t>
      </w:r>
      <w:r>
        <w:t xml:space="preserve">”</w:t>
      </w:r>
      <w:r>
        <w:t xml:space="preserve"> </w:t>
      </w:r>
      <w:r>
        <w:t xml:space="preserve">to oversee fleets of agents</w:t>
      </w:r>
      <w:r>
        <w:t xml:space="preserve"> </w:t>
      </w:r>
      <w:r>
        <w:rPr>
          <w:rStyle w:val="FootnoteReference"/>
        </w:rPr>
        <w:footnoteReference w:id="167"/>
      </w:r>
      <w:r>
        <w:rPr>
          <w:rStyle w:val="FootnoteReference"/>
        </w:rPr>
        <w:footnoteReference w:id="168"/>
      </w:r>
      <w:r>
        <w:t xml:space="preserve">.</w:t>
      </w:r>
    </w:p>
    <w:bookmarkEnd w:id="169"/>
    <w:bookmarkStart w:id="176" w:name="X74558855b8684218d80fd0a532a9d07b891a23b"/>
    <w:p>
      <w:pPr>
        <w:pStyle w:val="Heading3"/>
      </w:pPr>
      <w:r>
        <w:t xml:space="preserve">Anthropic vs OpenAI revenue trajectory (Epoch AI)</w:t>
      </w:r>
    </w:p>
    <w:p>
      <w:pPr>
        <w:pStyle w:val="FirstParagraph"/>
      </w:pPr>
      <w:r>
        <w:t xml:space="preserve">Epoch AI Research reported that since each hit $1B annualized revenue,</w:t>
      </w:r>
      <w:r>
        <w:t xml:space="preserve"> </w:t>
      </w:r>
      <w:r>
        <w:rPr>
          <w:bCs/>
          <w:b/>
        </w:rPr>
        <w:t xml:space="preserve">Anthropic has grown faster</w:t>
      </w:r>
      <w:r>
        <w:t xml:space="preserve"> </w:t>
      </w:r>
      <w:r>
        <w:t xml:space="preserve">(10× vs OpenAI’s 3.4× per year) and</w:t>
      </w:r>
      <w:r>
        <w:t xml:space="preserve"> </w:t>
      </w:r>
      <w:r>
        <w:t xml:space="preserve">“</w:t>
      </w:r>
      <w:r>
        <w:t xml:space="preserve">could overtake OpenAI by mid-2026</w:t>
      </w:r>
      <w:r>
        <w:t xml:space="preserve">”</w:t>
      </w:r>
      <w:r>
        <w:t xml:space="preserve"> </w:t>
      </w:r>
      <w:r>
        <w:t xml:space="preserve">if trends continued</w:t>
      </w:r>
      <w:r>
        <w:t xml:space="preserve"> </w:t>
      </w:r>
      <w:r>
        <w:rPr>
          <w:rStyle w:val="FootnoteReference"/>
        </w:rPr>
        <w:footnoteReference w:id="170"/>
      </w:r>
      <w:r>
        <w:t xml:space="preserve">. Epoch notes extrapolations are aggressive and expects slowing; it also states Anthropic growth may have slowed to 7×/year since July 2025</w:t>
      </w:r>
      <w:r>
        <w:t xml:space="preserve"> </w:t>
      </w:r>
      <w:r>
        <w:rPr>
          <w:rStyle w:val="FootnoteReference"/>
        </w:rPr>
        <w:footnoteReference w:id="172"/>
      </w:r>
      <w:r>
        <w:rPr>
          <w:rStyle w:val="FootnoteReference"/>
        </w:rPr>
        <w:footnoteReference w:id="174"/>
      </w:r>
      <w:r>
        <w:t xml:space="preserve">.</w:t>
      </w:r>
    </w:p>
    <w:bookmarkEnd w:id="176"/>
    <w:bookmarkStart w:id="183" w:name="model-hosting-distribution-signals"/>
    <w:p>
      <w:pPr>
        <w:pStyle w:val="Heading3"/>
      </w:pPr>
      <w:r>
        <w:t xml:space="preserve">Model hosting + distribution signals</w:t>
      </w:r>
    </w:p>
    <w:p>
      <w:pPr>
        <w:numPr>
          <w:ilvl w:val="0"/>
          <w:numId w:val="1005"/>
        </w:numPr>
        <w:pStyle w:val="Compact"/>
      </w:pPr>
      <w:r>
        <w:t xml:space="preserve">Baseten announced</w:t>
      </w:r>
      <w:r>
        <w:t xml:space="preserve"> </w:t>
      </w:r>
      <w:r>
        <w:rPr>
          <w:bCs/>
          <w:b/>
        </w:rPr>
        <w:t xml:space="preserve">GLM 5</w:t>
      </w:r>
      <w:r>
        <w:t xml:space="preserve"> </w:t>
      </w:r>
      <w:r>
        <w:t xml:space="preserve">live on its platform, positioning it around long-horizon agentic capabilities and tool calling for</w:t>
      </w:r>
      <w:r>
        <w:t xml:space="preserve"> </w:t>
      </w:r>
      <w:r>
        <w:t xml:space="preserve">“</w:t>
      </w:r>
      <w:r>
        <w:t xml:space="preserve">real life</w:t>
      </w:r>
      <w:r>
        <w:t xml:space="preserve">”</w:t>
      </w:r>
      <w:r>
        <w:t xml:space="preserve"> </w:t>
      </w:r>
      <w:r>
        <w:t xml:space="preserve">work use cases</w:t>
      </w:r>
      <w:r>
        <w:t xml:space="preserve"> </w:t>
      </w:r>
      <w:r>
        <w:rPr>
          <w:rStyle w:val="FootnoteReference"/>
        </w:rPr>
        <w:footnoteReference w:id="177"/>
      </w:r>
      <w:r>
        <w:rPr>
          <w:rStyle w:val="FootnoteReference"/>
        </w:rPr>
        <w:footnoteReference w:id="179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SambaNova promoted</w:t>
      </w:r>
      <w:r>
        <w:t xml:space="preserve"> </w:t>
      </w:r>
      <w:r>
        <w:rPr>
          <w:bCs/>
          <w:b/>
        </w:rPr>
        <w:t xml:space="preserve">MiniMax M2.5</w:t>
      </w:r>
      <w:r>
        <w:t xml:space="preserve"> </w:t>
      </w:r>
      <w:r>
        <w:t xml:space="preserve">on SambaCloud for productivity agents, citing</w:t>
      </w:r>
      <w:r>
        <w:t xml:space="preserve"> </w:t>
      </w:r>
      <w:r>
        <w:rPr>
          <w:bCs/>
          <w:b/>
        </w:rPr>
        <w:t xml:space="preserve">80.2% SWE-Bench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300+ t/s</w:t>
      </w:r>
      <w:r>
        <w:t xml:space="preserve">, with enterprise tier available now</w:t>
      </w:r>
      <w:r>
        <w:t xml:space="preserve"> </w:t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2"/>
      </w:r>
      <w:r>
        <w:t xml:space="preserve">.</w:t>
      </w:r>
    </w:p>
    <w:bookmarkEnd w:id="183"/>
    <w:bookmarkEnd w:id="184"/>
    <w:bookmarkStart w:id="195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Compliance milestones unlock sensitive deployments; government actions can throttle or accelerate autonomy adoption.</w:t>
      </w:r>
    </w:p>
    <w:bookmarkStart w:id="187" w:name="openai-fedramp-authorization"/>
    <w:p>
      <w:pPr>
        <w:pStyle w:val="Heading3"/>
      </w:pPr>
      <w:r>
        <w:t xml:space="preserve">OpenAI: FedRAMP authorization</w:t>
      </w:r>
    </w:p>
    <w:p>
      <w:pPr>
        <w:pStyle w:val="FirstParagraph"/>
      </w:pPr>
      <w:r>
        <w:t xml:space="preserve">OpenAI has achieved</w:t>
      </w:r>
      <w:r>
        <w:t xml:space="preserve"> </w:t>
      </w:r>
      <w:r>
        <w:rPr>
          <w:bCs/>
          <w:b/>
        </w:rPr>
        <w:t xml:space="preserve">FedRAMP 20x Low authorization</w:t>
      </w:r>
      <w:r>
        <w:t xml:space="preserve">, with a link to the FedRAMP marketplace listing</w:t>
      </w:r>
      <w:r>
        <w:t xml:space="preserve"> </w:t>
      </w:r>
      <w:r>
        <w:rPr>
          <w:rStyle w:val="FootnoteReference"/>
        </w:rPr>
        <w:footnoteReference w:id="185"/>
      </w:r>
      <w:r>
        <w:rPr>
          <w:rStyle w:val="FootnoteReference"/>
        </w:rPr>
        <w:footnoteReference w:id="186"/>
      </w:r>
      <w:r>
        <w:t xml:space="preserve">.</w:t>
      </w:r>
    </w:p>
    <w:bookmarkEnd w:id="187"/>
    <w:bookmarkStart w:id="191" w:name="X9d92ff523b4758d010cc13eb13a28bef0a6bae9"/>
    <w:p>
      <w:pPr>
        <w:pStyle w:val="Heading3"/>
      </w:pPr>
      <w:r>
        <w:t xml:space="preserve">Autonomous vehicles: New York pauses robotaxi expansion</w:t>
      </w:r>
    </w:p>
    <w:p>
      <w:pPr>
        <w:pStyle w:val="FirstParagraph"/>
      </w:pPr>
      <w:r>
        <w:t xml:space="preserve">TechCrunch reported that</w:t>
      </w:r>
      <w:r>
        <w:t xml:space="preserve"> </w:t>
      </w:r>
      <w:r>
        <w:rPr>
          <w:bCs/>
          <w:b/>
        </w:rPr>
        <w:t xml:space="preserve">New York hit the brakes on a robotaxi expansion plan</w:t>
      </w:r>
      <w:r>
        <w:t xml:space="preserve"> </w:t>
      </w:r>
      <w:r>
        <w:rPr>
          <w:rStyle w:val="FootnoteReference"/>
        </w:rPr>
        <w:footnoteReference w:id="188"/>
      </w:r>
      <w:r>
        <w:rPr>
          <w:rStyle w:val="FootnoteReference"/>
        </w:rPr>
        <w:footnoteReference w:id="190"/>
      </w:r>
      <w:r>
        <w:t xml:space="preserve">.</w:t>
      </w:r>
    </w:p>
    <w:bookmarkEnd w:id="191"/>
    <w:bookmarkStart w:id="194" w:name="india-googles-ai-impact-summit-updates"/>
    <w:p>
      <w:pPr>
        <w:pStyle w:val="Heading3"/>
      </w:pPr>
      <w:r>
        <w:t xml:space="preserve">India: Google’s AI Impact Summit updates</w:t>
      </w:r>
    </w:p>
    <w:p>
      <w:pPr>
        <w:pStyle w:val="FirstParagraph"/>
      </w:pPr>
      <w:r>
        <w:t xml:space="preserve">At the AI Impact Summit in India, Google announced several accessibility and safety-related AI updates, including a live speech-to-speech translation model (real-time conversations in</w:t>
      </w:r>
      <w:r>
        <w:t xml:space="preserve"> </w:t>
      </w:r>
      <w:r>
        <w:rPr>
          <w:bCs/>
          <w:b/>
        </w:rPr>
        <w:t xml:space="preserve">70+ languages</w:t>
      </w:r>
      <w:r>
        <w:t xml:space="preserve">) and noting SynthID verification usage</w:t>
      </w:r>
      <w:r>
        <w:t xml:space="preserve"> </w:t>
      </w:r>
      <w:r>
        <w:t xml:space="preserve">“</w:t>
      </w:r>
      <w:r>
        <w:t xml:space="preserve">over</w:t>
      </w:r>
      <w:r>
        <w:t xml:space="preserve"> </w:t>
      </w:r>
      <w:r>
        <w:rPr>
          <w:bCs/>
          <w:b/>
        </w:rPr>
        <w:t xml:space="preserve">20 million</w:t>
      </w:r>
      <w:r>
        <w:t xml:space="preserve"> </w:t>
      </w:r>
      <w:r>
        <w:t xml:space="preserve">times</w:t>
      </w:r>
      <w:r>
        <w:t xml:space="preserve">”</w:t>
      </w:r>
      <w:r>
        <w:t xml:space="preserve"> </w:t>
      </w:r>
      <w:r>
        <w:t xml:space="preserve">since November</w:t>
      </w:r>
      <w:r>
        <w:t xml:space="preserve"> </w:t>
      </w:r>
      <w:r>
        <w:rPr>
          <w:rStyle w:val="FootnoteReference"/>
        </w:rPr>
        <w:footnoteReference w:id="192"/>
      </w:r>
      <w:r>
        <w:t xml:space="preserve">.</w:t>
      </w:r>
    </w:p>
    <w:bookmarkEnd w:id="194"/>
    <w:bookmarkEnd w:id="195"/>
    <w:bookmarkStart w:id="223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launches and sharp observations often foreshadow where the next wave of engineering effort is going.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 calling risk:</w:t>
      </w:r>
      <w:r>
        <w:t xml:space="preserve"> </w:t>
      </w:r>
      <w:r>
        <w:t xml:space="preserve">Researchers warned that some LLMs may request calling tools that were</w:t>
      </w:r>
      <w:r>
        <w:t xml:space="preserve"> </w:t>
      </w:r>
      <w:r>
        <w:rPr>
          <w:iCs/>
          <w:i/>
        </w:rPr>
        <w:t xml:space="preserve">not provided</w:t>
      </w:r>
      <w:r>
        <w:t xml:space="preserve"> </w:t>
      </w:r>
      <w:r>
        <w:t xml:space="preserve">in the allowed list—raising access-control concerns; one post claims this impacts major US providers except OpenAI</w:t>
      </w:r>
      <w:r>
        <w:t xml:space="preserve"> </w:t>
      </w:r>
      <w:r>
        <w:rPr>
          <w:rStyle w:val="FootnoteReference"/>
        </w:rPr>
        <w:footnoteReference w:id="196"/>
      </w:r>
      <w:r>
        <w:rPr>
          <w:rStyle w:val="FootnoteReference"/>
        </w:rPr>
        <w:footnoteReference w:id="198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Embeddings:</w:t>
      </w:r>
      <w:r>
        <w:t xml:space="preserve"> </w:t>
      </w:r>
      <w:r>
        <w:t xml:space="preserve">Jina released</w:t>
      </w:r>
      <w:r>
        <w:t xml:space="preserve"> </w:t>
      </w:r>
      <w:r>
        <w:rPr>
          <w:bCs/>
          <w:b/>
        </w:rPr>
        <w:t xml:space="preserve">jina-embeddings-v5-text</w:t>
      </w:r>
      <w:r>
        <w:t xml:space="preserve"> </w:t>
      </w:r>
      <w:r>
        <w:t xml:space="preserve">with small (677M) and nano (239M) variants, including a decoder-only + last-token pooling design and multiple LoRA adapters selectable at inference</w:t>
      </w:r>
      <w:r>
        <w:t xml:space="preserve"> </w:t>
      </w:r>
      <w:r>
        <w:rPr>
          <w:rStyle w:val="FootnoteReference"/>
        </w:rPr>
        <w:footnoteReference w:id="199"/>
      </w:r>
      <w:r>
        <w:rPr>
          <w:rStyle w:val="FootnoteReference"/>
        </w:rPr>
        <w:footnoteReference w:id="201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Real-time speech:</w:t>
      </w:r>
      <w:r>
        <w:t xml:space="preserve"> </w:t>
      </w:r>
      <w:r>
        <w:t xml:space="preserve">Voxtral Realtime resources include the arXiv report and HF weights</w:t>
      </w:r>
      <w:r>
        <w:t xml:space="preserve"> </w:t>
      </w:r>
      <w:r>
        <w:rPr>
          <w:rStyle w:val="FootnoteReference"/>
        </w:rPr>
        <w:footnoteReference w:id="203"/>
      </w:r>
      <w:r>
        <w:rPr>
          <w:rStyle w:val="FootnoteReference"/>
        </w:rPr>
        <w:footnoteReference w:id="204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ChatGPT growth:</w:t>
      </w:r>
      <w:r>
        <w:t xml:space="preserve"> </w:t>
      </w:r>
      <w:r>
        <w:t xml:space="preserve">Technology sector seen as</w:t>
      </w:r>
      <w:r>
        <w:t xml:space="preserve"> </w:t>
      </w:r>
      <w:r>
        <w:t xml:space="preserve">“</w:t>
      </w:r>
      <w:r>
        <w:t xml:space="preserve">over 10×</w:t>
      </w:r>
      <w:r>
        <w:t xml:space="preserve">”</w:t>
      </w:r>
      <w:r>
        <w:t xml:space="preserve"> </w:t>
      </w:r>
      <w:r>
        <w:t xml:space="preserve">YoY growth (per one post)</w:t>
      </w:r>
      <w:r>
        <w:t xml:space="preserve"> </w:t>
      </w:r>
      <w:r>
        <w:rPr>
          <w:rStyle w:val="FootnoteReference"/>
        </w:rPr>
        <w:footnoteReference w:id="205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Benchmarking agents:</w:t>
      </w:r>
      <w:r>
        <w:t xml:space="preserve"> </w:t>
      </w:r>
      <w:r>
        <w:t xml:space="preserve">Official SWE-bench leaderboard updated using the same scaffold (mini-SWE-agent v2) with cost analysis and trajectories</w:t>
      </w:r>
      <w:r>
        <w:t xml:space="preserve"> </w:t>
      </w:r>
      <w:r>
        <w:rPr>
          <w:rStyle w:val="FootnoteReference"/>
        </w:rPr>
        <w:footnoteReference w:id="207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Anthropic political spend:</w:t>
      </w:r>
      <w:r>
        <w:t xml:space="preserve"> </w:t>
      </w:r>
      <w:r>
        <w:t xml:space="preserve">QuiverQuant reported Anthropic put</w:t>
      </w:r>
      <w:r>
        <w:t xml:space="preserve"> </w:t>
      </w:r>
      <w:r>
        <w:rPr>
          <w:bCs/>
          <w:b/>
        </w:rPr>
        <w:t xml:space="preserve">$20M</w:t>
      </w:r>
      <w:r>
        <w:t xml:space="preserve"> </w:t>
      </w:r>
      <w:r>
        <w:t xml:space="preserve">into a super PAC supporting candidates favoring more extensive AI regulation</w:t>
      </w:r>
      <w:r>
        <w:t xml:space="preserve"> </w:t>
      </w:r>
      <w:r>
        <w:rPr>
          <w:rStyle w:val="FootnoteReference"/>
        </w:rPr>
        <w:footnoteReference w:id="209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Human detection limits:</w:t>
      </w:r>
      <w:r>
        <w:t xml:space="preserve"> </w:t>
      </w:r>
      <w:r>
        <w:t xml:space="preserve">A study report said participants (including</w:t>
      </w:r>
      <w:r>
        <w:t xml:space="preserve"> </w:t>
      </w:r>
      <w:r>
        <w:t xml:space="preserve">“</w:t>
      </w:r>
      <w:r>
        <w:t xml:space="preserve">super-recognisers</w:t>
      </w:r>
      <w:r>
        <w:t xml:space="preserve">”</w:t>
      </w:r>
      <w:r>
        <w:t xml:space="preserve">) performed barely better than chance at spotting AI-generated faces, despite high confidence</w:t>
      </w:r>
      <w:r>
        <w:t xml:space="preserve"> </w:t>
      </w:r>
      <w:r>
        <w:rPr>
          <w:rStyle w:val="FootnoteReference"/>
        </w:rPr>
        <w:footnoteReference w:id="211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Compute as a productivity constraint:</w:t>
      </w:r>
      <w:r>
        <w:t xml:space="preserve"> </w:t>
      </w:r>
      <w:r>
        <w:t xml:space="preserve">Candidates are increasingly asked about dedicated inference compute for Codex, with usage per user growing faster than user count—suggesting scarcity</w:t>
      </w:r>
      <w:r>
        <w:t xml:space="preserve"> </w:t>
      </w:r>
      <w:r>
        <w:rPr>
          <w:rStyle w:val="FootnoteReference"/>
        </w:rPr>
        <w:footnoteReference w:id="213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Prompt caching:</w:t>
      </w:r>
      <w:r>
        <w:t xml:space="preserve"> </w:t>
      </w:r>
      <w:r>
        <w:t xml:space="preserve">A guide describes prompt caching as a</w:t>
      </w:r>
      <w:r>
        <w:t xml:space="preserve"> </w:t>
      </w:r>
      <w:r>
        <w:t xml:space="preserve">“</w:t>
      </w:r>
      <w:r>
        <w:t xml:space="preserve">most bang for buck</w:t>
      </w:r>
      <w:r>
        <w:t xml:space="preserve">”</w:t>
      </w:r>
      <w:r>
        <w:t xml:space="preserve"> </w:t>
      </w:r>
      <w:r>
        <w:t xml:space="preserve">optimization for agent workflows, and Anthropic added</w:t>
      </w:r>
      <w:r>
        <w:t xml:space="preserve"> </w:t>
      </w:r>
      <w:r>
        <w:rPr>
          <w:bCs/>
          <w:b/>
        </w:rPr>
        <w:t xml:space="preserve">automatic prompt caching</w:t>
      </w:r>
      <w:r>
        <w:t xml:space="preserve"> </w:t>
      </w:r>
      <w:r>
        <w:t xml:space="preserve">to its API so devs don’t set cache points manually</w:t>
      </w:r>
      <w:r>
        <w:t xml:space="preserve"> </w:t>
      </w:r>
      <w:r>
        <w:rPr>
          <w:rStyle w:val="FootnoteReference"/>
        </w:rPr>
        <w:footnoteReference w:id="215"/>
      </w:r>
      <w:r>
        <w:rPr>
          <w:rStyle w:val="FootnoteReference"/>
        </w:rPr>
        <w:footnoteReference w:id="217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Gemini on ARC-AGI-3 harness:</w:t>
      </w:r>
      <w:r>
        <w:t xml:space="preserve"> </w:t>
      </w:r>
      <w:r>
        <w:t xml:space="preserve">A reported config bug initially called Gemini 3.0 Pro instead of 3.1; after fixes, Gemini 3.1 Pro showed</w:t>
      </w:r>
      <w:r>
        <w:t xml:space="preserve"> </w:t>
      </w:r>
      <w:r>
        <w:t xml:space="preserve">“</w:t>
      </w:r>
      <w:r>
        <w:t xml:space="preserve">much better performance</w:t>
      </w:r>
      <w:r>
        <w:t xml:space="preserve">”</w:t>
      </w:r>
      <w:r>
        <w:t xml:space="preserve"> </w:t>
      </w:r>
      <w:r>
        <w:t xml:space="preserve">and could solve some games</w:t>
      </w:r>
      <w:r>
        <w:t xml:space="preserve"> </w:t>
      </w:r>
      <w:r>
        <w:rPr>
          <w:rStyle w:val="FootnoteReference"/>
        </w:rPr>
        <w:footnoteReference w:id="219"/>
      </w:r>
      <w:r>
        <w:rPr>
          <w:rStyle w:val="FootnoteReference"/>
        </w:rPr>
        <w:footnoteReference w:id="22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2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@snsf</w:t>
        </w:r>
      </w:hyperlink>
    </w:p>
    <w:p>
      <w:pPr>
        <w:numPr>
          <w:ilvl w:val="0"/>
          <w:numId w:val="1007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@cryps1s</w:t>
        </w:r>
      </w:hyperlink>
    </w:p>
    <w:p>
      <w:pPr>
        <w:numPr>
          <w:ilvl w:val="0"/>
          <w:numId w:val="1007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  <w:p>
      <w:pPr>
        <w:numPr>
          <w:ilvl w:val="0"/>
          <w:numId w:val="1007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  <w:p>
      <w:pPr>
        <w:numPr>
          <w:ilvl w:val="0"/>
          <w:numId w:val="1007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  <w:p>
      <w:pPr>
        <w:numPr>
          <w:ilvl w:val="0"/>
          <w:numId w:val="1007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@AdamZweiger</w:t>
        </w:r>
      </w:hyperlink>
    </w:p>
    <w:p>
      <w:pPr>
        <w:numPr>
          <w:ilvl w:val="0"/>
          <w:numId w:val="1007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@antoine_chaffin</w:t>
        </w:r>
      </w:hyperlink>
    </w:p>
    <w:p>
      <w:pPr>
        <w:numPr>
          <w:ilvl w:val="0"/>
          <w:numId w:val="1007"/>
        </w:numPr>
        <w:pStyle w:val="Compact"/>
      </w:pP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7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  <w:p>
      <w:pPr>
        <w:numPr>
          <w:ilvl w:val="0"/>
          <w:numId w:val="1007"/>
        </w:numPr>
        <w:pStyle w:val="Compact"/>
      </w:pP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  <w:p>
      <w:pPr>
        <w:numPr>
          <w:ilvl w:val="0"/>
          <w:numId w:val="1007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@benhylak</w:t>
        </w:r>
      </w:hyperlink>
    </w:p>
    <w:p>
      <w:pPr>
        <w:numPr>
          <w:ilvl w:val="0"/>
          <w:numId w:val="1007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@sjwhitmore</w:t>
        </w:r>
      </w:hyperlink>
    </w:p>
    <w:p>
      <w:pPr>
        <w:numPr>
          <w:ilvl w:val="0"/>
          <w:numId w:val="1007"/>
        </w:numPr>
        <w:pStyle w:val="Compact"/>
      </w:pP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  <w:p>
      <w:pPr>
        <w:numPr>
          <w:ilvl w:val="0"/>
          <w:numId w:val="1007"/>
        </w:numPr>
        <w:pStyle w:val="Compact"/>
      </w:pP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1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  <w:p>
      <w:pPr>
        <w:numPr>
          <w:ilvl w:val="0"/>
          <w:numId w:val="1007"/>
        </w:numPr>
        <w:pStyle w:val="Compact"/>
      </w:pP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@SambaNovaAI</w:t>
        </w:r>
      </w:hyperlink>
    </w:p>
    <w:p>
      <w:pPr>
        <w:numPr>
          <w:ilvl w:val="0"/>
          <w:numId w:val="1007"/>
        </w:numPr>
        <w:pStyle w:val="Compact"/>
      </w:pP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@TechCrunch</w:t>
        </w:r>
      </w:hyperlink>
    </w:p>
    <w:p>
      <w:pPr>
        <w:numPr>
          <w:ilvl w:val="0"/>
          <w:numId w:val="1007"/>
        </w:numPr>
        <w:pStyle w:val="Compact"/>
      </w:pP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07"/>
        </w:numPr>
        <w:pStyle w:val="Compact"/>
      </w:pP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@JinaAI_</w:t>
        </w:r>
      </w:hyperlink>
    </w:p>
    <w:p>
      <w:pPr>
        <w:numPr>
          <w:ilvl w:val="0"/>
          <w:numId w:val="1007"/>
        </w:numPr>
        <w:pStyle w:val="Compact"/>
      </w:pP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@JinaAI_</w:t>
        </w:r>
      </w:hyperlink>
    </w:p>
    <w:p>
      <w:pPr>
        <w:numPr>
          <w:ilvl w:val="0"/>
          <w:numId w:val="1007"/>
        </w:numPr>
        <w:pStyle w:val="Compact"/>
      </w:pP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@KLieret</w:t>
        </w:r>
      </w:hyperlink>
    </w:p>
    <w:p>
      <w:pPr>
        <w:numPr>
          <w:ilvl w:val="0"/>
          <w:numId w:val="1007"/>
        </w:numPr>
        <w:pStyle w:val="Compact"/>
      </w:pPr>
      <w:hyperlink r:id="rId2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@QuiverQuant</w:t>
        </w:r>
      </w:hyperlink>
    </w:p>
    <w:p>
      <w:pPr>
        <w:numPr>
          <w:ilvl w:val="0"/>
          <w:numId w:val="1007"/>
        </w:numPr>
        <w:pStyle w:val="Compact"/>
      </w:pPr>
      <w:hyperlink r:id="rId2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7"/>
        </w:numPr>
        <w:pStyle w:val="Compact"/>
      </w:pPr>
      <w:hyperlink r:id="rId2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@dejavucoder</w:t>
        </w:r>
      </w:hyperlink>
    </w:p>
    <w:p>
      <w:pPr>
        <w:numPr>
          <w:ilvl w:val="0"/>
          <w:numId w:val="1007"/>
        </w:numPr>
        <w:pStyle w:val="Compact"/>
      </w:pPr>
      <w:hyperlink r:id="rId2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  <w:p>
      <w:pPr>
        <w:numPr>
          <w:ilvl w:val="0"/>
          <w:numId w:val="1007"/>
        </w:numPr>
        <w:pStyle w:val="Compact"/>
      </w:pPr>
      <w:hyperlink r:id="rId2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bookmarkEnd w:id="222"/>
    <w:bookmarkEnd w:id="223"/>
    <w:bookmarkEnd w:id="2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@snsf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@snsf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@cryps1s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@cryps1s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@AdamZweiger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@antoine_chaffin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@benhylak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@sjwhitmore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@basetenco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@SambaNovaAI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@SambaNovaAI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@cryps1s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@cryps1s</w:t>
        </w:r>
      </w:hyperlink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@TechCrunch</w:t>
        </w:r>
      </w:hyperlink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@TechCrunch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1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@JinaAI_</w:t>
        </w:r>
      </w:hyperlink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@JinaAI_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</w:footnote>
  <w:footnote w:id="2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@GuillaumeLample</w:t>
        </w:r>
      </w:hyperlink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@KLieret</w:t>
        </w:r>
      </w:hyperlink>
    </w:p>
  </w:footnote>
  <w:footnote w:id="2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@QuiverQuant</w:t>
        </w:r>
      </w:hyperlink>
    </w:p>
  </w:footnote>
  <w:footnote w:id="2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2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2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@dejavucoder</w:t>
        </w:r>
      </w:hyperlink>
    </w:p>
  </w:footnote>
  <w:footnote w:id="2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</w:footnote>
  <w:footnote w:id="2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2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03" Target="https://x.com/AdamZweiger/status/2024514902287626277" TargetMode="External" /><Relationship Type="http://schemas.openxmlformats.org/officeDocument/2006/relationships/hyperlink" Id="rId44" Target="https://x.com/AravSrinivas/status/2024591376663654689" TargetMode="External" /><Relationship Type="http://schemas.openxmlformats.org/officeDocument/2006/relationships/hyperlink" Id="rId32" Target="https://x.com/ArtificialAnlys/status/2024518556659179685" TargetMode="External" /><Relationship Type="http://schemas.openxmlformats.org/officeDocument/2006/relationships/hyperlink" Id="rId27" Target="https://x.com/ArtificialAnlys/status/2024677979390169536" TargetMode="External" /><Relationship Type="http://schemas.openxmlformats.org/officeDocument/2006/relationships/hyperlink" Id="rId171" Target="https://x.com/EpochAIResearch/status/2024536468618956868" TargetMode="External" /><Relationship Type="http://schemas.openxmlformats.org/officeDocument/2006/relationships/hyperlink" Id="rId173" Target="https://x.com/EpochAIResearch/status/2024536481818431987" TargetMode="External" /><Relationship Type="http://schemas.openxmlformats.org/officeDocument/2006/relationships/hyperlink" Id="rId175" Target="https://x.com/EpochAIResearch/status/2024536493721866668" TargetMode="External" /><Relationship Type="http://schemas.openxmlformats.org/officeDocument/2006/relationships/hyperlink" Id="rId21" Target="https://x.com/Google/status/2024519455389192204" TargetMode="External" /><Relationship Type="http://schemas.openxmlformats.org/officeDocument/2006/relationships/hyperlink" Id="rId25" Target="https://x.com/Google/status/2024519460124565987" TargetMode="External" /><Relationship Type="http://schemas.openxmlformats.org/officeDocument/2006/relationships/hyperlink" Id="rId120" Target="https://x.com/Google/status/2024519464658608476" TargetMode="External" /><Relationship Type="http://schemas.openxmlformats.org/officeDocument/2006/relationships/hyperlink" Id="rId122" Target="https://x.com/Google/status/2024519468395733477" TargetMode="External" /><Relationship Type="http://schemas.openxmlformats.org/officeDocument/2006/relationships/hyperlink" Id="rId124" Target="https://x.com/Google/status/2024519477090525220" TargetMode="External" /><Relationship Type="http://schemas.openxmlformats.org/officeDocument/2006/relationships/hyperlink" Id="rId35" Target="https://x.com/Google/status/2024519482383736841" TargetMode="External" /><Relationship Type="http://schemas.openxmlformats.org/officeDocument/2006/relationships/hyperlink" Id="rId193" Target="https://x.com/Google/status/2024677507165798555" TargetMode="External" /><Relationship Type="http://schemas.openxmlformats.org/officeDocument/2006/relationships/hyperlink" Id="rId126" Target="https://x.com/GoogleDeepMind/status/2024570291767181557" TargetMode="External" /><Relationship Type="http://schemas.openxmlformats.org/officeDocument/2006/relationships/hyperlink" Id="rId39" Target="https://x.com/GoogleDeepMind/status/2024570293520396796" TargetMode="External" /><Relationship Type="http://schemas.openxmlformats.org/officeDocument/2006/relationships/hyperlink" Id="rId71" Target="https://x.com/GuillaumeLample/status/2024445949733384638" TargetMode="External" /><Relationship Type="http://schemas.openxmlformats.org/officeDocument/2006/relationships/hyperlink" Id="rId73" Target="https://x.com/GuillaumeLample/status/2024445952812060715" TargetMode="External" /><Relationship Type="http://schemas.openxmlformats.org/officeDocument/2006/relationships/hyperlink" Id="rId200" Target="https://x.com/JinaAI_/status/2024505342277964129" TargetMode="External" /><Relationship Type="http://schemas.openxmlformats.org/officeDocument/2006/relationships/hyperlink" Id="rId202" Target="https://x.com/JinaAI_/status/2024505349181755760" TargetMode="External" /><Relationship Type="http://schemas.openxmlformats.org/officeDocument/2006/relationships/hyperlink" Id="rId208" Target="https://x.com/KLieret/status/2024176335782826336" TargetMode="External" /><Relationship Type="http://schemas.openxmlformats.org/officeDocument/2006/relationships/hyperlink" Id="rId155" Target="https://x.com/LangChain/status/2024540855256961325" TargetMode="External" /><Relationship Type="http://schemas.openxmlformats.org/officeDocument/2006/relationships/hyperlink" Id="rId23" Target="https://x.com/NoamShazeer/status/2024519946764734574" TargetMode="External" /><Relationship Type="http://schemas.openxmlformats.org/officeDocument/2006/relationships/hyperlink" Id="rId132" Target="https://x.com/OpenAIDevs/status/2024600394299822096" TargetMode="External" /><Relationship Type="http://schemas.openxmlformats.org/officeDocument/2006/relationships/hyperlink" Id="rId134" Target="https://x.com/OpenAIDevs/status/2024600461064736962" TargetMode="External" /><Relationship Type="http://schemas.openxmlformats.org/officeDocument/2006/relationships/hyperlink" Id="rId136" Target="https://x.com/OpenAIDevs/status/2024600526600716692" TargetMode="External" /><Relationship Type="http://schemas.openxmlformats.org/officeDocument/2006/relationships/hyperlink" Id="rId210" Target="https://x.com/QuiverQuant/status/2024548460620390597" TargetMode="External" /><Relationship Type="http://schemas.openxmlformats.org/officeDocument/2006/relationships/hyperlink" Id="rId181" Target="https://x.com/SambaNovaAI/status/2024591319256175010" TargetMode="External" /><Relationship Type="http://schemas.openxmlformats.org/officeDocument/2006/relationships/hyperlink" Id="rId189" Target="https://x.com/TechCrunch/status/2024528307337990161" TargetMode="External" /><Relationship Type="http://schemas.openxmlformats.org/officeDocument/2006/relationships/hyperlink" Id="rId88" Target="https://x.com/TheTuringPost/status/2024556964894953929" TargetMode="External" /><Relationship Type="http://schemas.openxmlformats.org/officeDocument/2006/relationships/hyperlink" Id="rId90" Target="https://x.com/TheTuringPost/status/2024556977305886773" TargetMode="External" /><Relationship Type="http://schemas.openxmlformats.org/officeDocument/2006/relationships/hyperlink" Id="rId95" Target="https://x.com/TheTuringPost/status/2024557036466553118" TargetMode="External" /><Relationship Type="http://schemas.openxmlformats.org/officeDocument/2006/relationships/hyperlink" Id="rId109" Target="https://x.com/TheTuringPost/status/2024621675866935495" TargetMode="External" /><Relationship Type="http://schemas.openxmlformats.org/officeDocument/2006/relationships/hyperlink" Id="rId111" Target="https://x.com/TheTuringPost/status/2024621733966393760" TargetMode="External" /><Relationship Type="http://schemas.openxmlformats.org/officeDocument/2006/relationships/hyperlink" Id="rId113" Target="https://x.com/TheTuringPost/status/2024621750051549192" TargetMode="External" /><Relationship Type="http://schemas.openxmlformats.org/officeDocument/2006/relationships/hyperlink" Id="rId116" Target="https://x.com/TheTuringPost/status/2024621762273824991" TargetMode="External" /><Relationship Type="http://schemas.openxmlformats.org/officeDocument/2006/relationships/hyperlink" Id="rId52" Target="https://x.com/Yuchenj_UW/status/2024708583829753909" TargetMode="External" /><Relationship Type="http://schemas.openxmlformats.org/officeDocument/2006/relationships/hyperlink" Id="rId55" Target="https://x.com/Yuchenj_UW/status/2024721228842565851" TargetMode="External" /><Relationship Type="http://schemas.openxmlformats.org/officeDocument/2006/relationships/hyperlink" Id="rId218" Target="https://x.com/alexalbert__/status/2024586006633271386" TargetMode="External" /><Relationship Type="http://schemas.openxmlformats.org/officeDocument/2006/relationships/hyperlink" Id="rId106" Target="https://x.com/antoine_chaffin/status/2024516779129626820" TargetMode="External" /><Relationship Type="http://schemas.openxmlformats.org/officeDocument/2006/relationships/hyperlink" Id="rId78" Target="https://x.com/awnihannun/status/2024671348782711153" TargetMode="External" /><Relationship Type="http://schemas.openxmlformats.org/officeDocument/2006/relationships/hyperlink" Id="rId178" Target="https://x.com/basetenco/status/2024555916935516308" TargetMode="External" /><Relationship Type="http://schemas.openxmlformats.org/officeDocument/2006/relationships/hyperlink" Id="rId151" Target="https://x.com/benhylak/status/2024546696211083653" TargetMode="External" /><Relationship Type="http://schemas.openxmlformats.org/officeDocument/2006/relationships/hyperlink" Id="rId139" Target="https://x.com/claudeai/status/2024550844998570324" TargetMode="External" /><Relationship Type="http://schemas.openxmlformats.org/officeDocument/2006/relationships/hyperlink" Id="rId62" Target="https://x.com/cryps1s/status/2024572447572582547" TargetMode="External" /><Relationship Type="http://schemas.openxmlformats.org/officeDocument/2006/relationships/hyperlink" Id="rId158" Target="https://x.com/cursor_ai/status/2024544628687687879" TargetMode="External" /><Relationship Type="http://schemas.openxmlformats.org/officeDocument/2006/relationships/hyperlink" Id="rId83" Target="https://x.com/dair_ai/status/2024491176259363013" TargetMode="External" /><Relationship Type="http://schemas.openxmlformats.org/officeDocument/2006/relationships/hyperlink" Id="rId216" Target="https://x.com/dejavucoder/status/1995247669888078299" TargetMode="External" /><Relationship Type="http://schemas.openxmlformats.org/officeDocument/2006/relationships/hyperlink" Id="rId163" Target="https://x.com/dl_weekly/status/2024574803034661011" TargetMode="External" /><Relationship Type="http://schemas.openxmlformats.org/officeDocument/2006/relationships/hyperlink" Id="rId41" Target="https://x.com/github/status/2024537368087216237" TargetMode="External" /><Relationship Type="http://schemas.openxmlformats.org/officeDocument/2006/relationships/hyperlink" Id="rId166" Target="https://x.com/howietl/status/2024618178912145592" TargetMode="External" /><Relationship Type="http://schemas.openxmlformats.org/officeDocument/2006/relationships/hyperlink" Id="rId197" Target="https://x.com/jeremyphoward/status/2024599416901103705" TargetMode="External" /><Relationship Type="http://schemas.openxmlformats.org/officeDocument/2006/relationships/hyperlink" Id="rId212" Target="https://x.com/kimmonismus/status/2024487909924229267" TargetMode="External" /><Relationship Type="http://schemas.openxmlformats.org/officeDocument/2006/relationships/hyperlink" Id="rId46" Target="https://x.com/perplexity_ai/status/2024590462057922864" TargetMode="External" /><Relationship Type="http://schemas.openxmlformats.org/officeDocument/2006/relationships/hyperlink" Id="rId48" Target="https://x.com/scaling01/status/2024518016650588581" TargetMode="External" /><Relationship Type="http://schemas.openxmlformats.org/officeDocument/2006/relationships/hyperlink" Id="rId50" Target="https://x.com/scaling01/status/2024518018982609151" TargetMode="External" /><Relationship Type="http://schemas.openxmlformats.org/officeDocument/2006/relationships/hyperlink" Id="rId65" Target="https://x.com/scaling01/status/2024534767035638114" TargetMode="External" /><Relationship Type="http://schemas.openxmlformats.org/officeDocument/2006/relationships/hyperlink" Id="rId206" Target="https://x.com/scaling01/status/2024535076063543410" TargetMode="External" /><Relationship Type="http://schemas.openxmlformats.org/officeDocument/2006/relationships/hyperlink" Id="rId68" Target="https://x.com/scaling01/status/2024535425642029227" TargetMode="External" /><Relationship Type="http://schemas.openxmlformats.org/officeDocument/2006/relationships/hyperlink" Id="rId220" Target="https://x.com/scaling01/status/2024642220096442772" TargetMode="External" /><Relationship Type="http://schemas.openxmlformats.org/officeDocument/2006/relationships/hyperlink" Id="rId153" Target="https://x.com/sjwhitmore/status/2024547037501673982" TargetMode="External" /><Relationship Type="http://schemas.openxmlformats.org/officeDocument/2006/relationships/hyperlink" Id="rId59" Target="https://x.com/snsf/status/2024597385582629260" TargetMode="External" /><Relationship Type="http://schemas.openxmlformats.org/officeDocument/2006/relationships/hyperlink" Id="rId128" Target="https://x.com/sundarpichai/status/2024516418855981298" TargetMode="External" /><Relationship Type="http://schemas.openxmlformats.org/officeDocument/2006/relationships/hyperlink" Id="rId214" Target="https://x.com/thsottiaux/status/2024635825997459841" TargetMode="External" /><Relationship Type="http://schemas.openxmlformats.org/officeDocument/2006/relationships/hyperlink" Id="rId98" Target="https://x.com/togethercompute/status/2024541629194129677" TargetMode="External" /><Relationship Type="http://schemas.openxmlformats.org/officeDocument/2006/relationships/hyperlink" Id="rId144" Target="https://x.com/wandb/status/2024591907792572674" TargetMode="External" /><Relationship Type="http://schemas.openxmlformats.org/officeDocument/2006/relationships/hyperlink" Id="rId147" Target="https://x.com/wandb/status/20245919105104408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3" Target="https://x.com/AdamZweiger/status/2024514902287626277" TargetMode="External" /><Relationship Type="http://schemas.openxmlformats.org/officeDocument/2006/relationships/hyperlink" Id="rId44" Target="https://x.com/AravSrinivas/status/2024591376663654689" TargetMode="External" /><Relationship Type="http://schemas.openxmlformats.org/officeDocument/2006/relationships/hyperlink" Id="rId32" Target="https://x.com/ArtificialAnlys/status/2024518556659179685" TargetMode="External" /><Relationship Type="http://schemas.openxmlformats.org/officeDocument/2006/relationships/hyperlink" Id="rId27" Target="https://x.com/ArtificialAnlys/status/2024677979390169536" TargetMode="External" /><Relationship Type="http://schemas.openxmlformats.org/officeDocument/2006/relationships/hyperlink" Id="rId171" Target="https://x.com/EpochAIResearch/status/2024536468618956868" TargetMode="External" /><Relationship Type="http://schemas.openxmlformats.org/officeDocument/2006/relationships/hyperlink" Id="rId173" Target="https://x.com/EpochAIResearch/status/2024536481818431987" TargetMode="External" /><Relationship Type="http://schemas.openxmlformats.org/officeDocument/2006/relationships/hyperlink" Id="rId175" Target="https://x.com/EpochAIResearch/status/2024536493721866668" TargetMode="External" /><Relationship Type="http://schemas.openxmlformats.org/officeDocument/2006/relationships/hyperlink" Id="rId21" Target="https://x.com/Google/status/2024519455389192204" TargetMode="External" /><Relationship Type="http://schemas.openxmlformats.org/officeDocument/2006/relationships/hyperlink" Id="rId25" Target="https://x.com/Google/status/2024519460124565987" TargetMode="External" /><Relationship Type="http://schemas.openxmlformats.org/officeDocument/2006/relationships/hyperlink" Id="rId120" Target="https://x.com/Google/status/2024519464658608476" TargetMode="External" /><Relationship Type="http://schemas.openxmlformats.org/officeDocument/2006/relationships/hyperlink" Id="rId122" Target="https://x.com/Google/status/2024519468395733477" TargetMode="External" /><Relationship Type="http://schemas.openxmlformats.org/officeDocument/2006/relationships/hyperlink" Id="rId124" Target="https://x.com/Google/status/2024519477090525220" TargetMode="External" /><Relationship Type="http://schemas.openxmlformats.org/officeDocument/2006/relationships/hyperlink" Id="rId35" Target="https://x.com/Google/status/2024519482383736841" TargetMode="External" /><Relationship Type="http://schemas.openxmlformats.org/officeDocument/2006/relationships/hyperlink" Id="rId193" Target="https://x.com/Google/status/2024677507165798555" TargetMode="External" /><Relationship Type="http://schemas.openxmlformats.org/officeDocument/2006/relationships/hyperlink" Id="rId126" Target="https://x.com/GoogleDeepMind/status/2024570291767181557" TargetMode="External" /><Relationship Type="http://schemas.openxmlformats.org/officeDocument/2006/relationships/hyperlink" Id="rId39" Target="https://x.com/GoogleDeepMind/status/2024570293520396796" TargetMode="External" /><Relationship Type="http://schemas.openxmlformats.org/officeDocument/2006/relationships/hyperlink" Id="rId71" Target="https://x.com/GuillaumeLample/status/2024445949733384638" TargetMode="External" /><Relationship Type="http://schemas.openxmlformats.org/officeDocument/2006/relationships/hyperlink" Id="rId73" Target="https://x.com/GuillaumeLample/status/2024445952812060715" TargetMode="External" /><Relationship Type="http://schemas.openxmlformats.org/officeDocument/2006/relationships/hyperlink" Id="rId200" Target="https://x.com/JinaAI_/status/2024505342277964129" TargetMode="External" /><Relationship Type="http://schemas.openxmlformats.org/officeDocument/2006/relationships/hyperlink" Id="rId202" Target="https://x.com/JinaAI_/status/2024505349181755760" TargetMode="External" /><Relationship Type="http://schemas.openxmlformats.org/officeDocument/2006/relationships/hyperlink" Id="rId208" Target="https://x.com/KLieret/status/2024176335782826336" TargetMode="External" /><Relationship Type="http://schemas.openxmlformats.org/officeDocument/2006/relationships/hyperlink" Id="rId155" Target="https://x.com/LangChain/status/2024540855256961325" TargetMode="External" /><Relationship Type="http://schemas.openxmlformats.org/officeDocument/2006/relationships/hyperlink" Id="rId23" Target="https://x.com/NoamShazeer/status/2024519946764734574" TargetMode="External" /><Relationship Type="http://schemas.openxmlformats.org/officeDocument/2006/relationships/hyperlink" Id="rId132" Target="https://x.com/OpenAIDevs/status/2024600394299822096" TargetMode="External" /><Relationship Type="http://schemas.openxmlformats.org/officeDocument/2006/relationships/hyperlink" Id="rId134" Target="https://x.com/OpenAIDevs/status/2024600461064736962" TargetMode="External" /><Relationship Type="http://schemas.openxmlformats.org/officeDocument/2006/relationships/hyperlink" Id="rId136" Target="https://x.com/OpenAIDevs/status/2024600526600716692" TargetMode="External" /><Relationship Type="http://schemas.openxmlformats.org/officeDocument/2006/relationships/hyperlink" Id="rId210" Target="https://x.com/QuiverQuant/status/2024548460620390597" TargetMode="External" /><Relationship Type="http://schemas.openxmlformats.org/officeDocument/2006/relationships/hyperlink" Id="rId181" Target="https://x.com/SambaNovaAI/status/2024591319256175010" TargetMode="External" /><Relationship Type="http://schemas.openxmlformats.org/officeDocument/2006/relationships/hyperlink" Id="rId189" Target="https://x.com/TechCrunch/status/2024528307337990161" TargetMode="External" /><Relationship Type="http://schemas.openxmlformats.org/officeDocument/2006/relationships/hyperlink" Id="rId88" Target="https://x.com/TheTuringPost/status/2024556964894953929" TargetMode="External" /><Relationship Type="http://schemas.openxmlformats.org/officeDocument/2006/relationships/hyperlink" Id="rId90" Target="https://x.com/TheTuringPost/status/2024556977305886773" TargetMode="External" /><Relationship Type="http://schemas.openxmlformats.org/officeDocument/2006/relationships/hyperlink" Id="rId95" Target="https://x.com/TheTuringPost/status/2024557036466553118" TargetMode="External" /><Relationship Type="http://schemas.openxmlformats.org/officeDocument/2006/relationships/hyperlink" Id="rId109" Target="https://x.com/TheTuringPost/status/2024621675866935495" TargetMode="External" /><Relationship Type="http://schemas.openxmlformats.org/officeDocument/2006/relationships/hyperlink" Id="rId111" Target="https://x.com/TheTuringPost/status/2024621733966393760" TargetMode="External" /><Relationship Type="http://schemas.openxmlformats.org/officeDocument/2006/relationships/hyperlink" Id="rId113" Target="https://x.com/TheTuringPost/status/2024621750051549192" TargetMode="External" /><Relationship Type="http://schemas.openxmlformats.org/officeDocument/2006/relationships/hyperlink" Id="rId116" Target="https://x.com/TheTuringPost/status/2024621762273824991" TargetMode="External" /><Relationship Type="http://schemas.openxmlformats.org/officeDocument/2006/relationships/hyperlink" Id="rId52" Target="https://x.com/Yuchenj_UW/status/2024708583829753909" TargetMode="External" /><Relationship Type="http://schemas.openxmlformats.org/officeDocument/2006/relationships/hyperlink" Id="rId55" Target="https://x.com/Yuchenj_UW/status/2024721228842565851" TargetMode="External" /><Relationship Type="http://schemas.openxmlformats.org/officeDocument/2006/relationships/hyperlink" Id="rId218" Target="https://x.com/alexalbert__/status/2024586006633271386" TargetMode="External" /><Relationship Type="http://schemas.openxmlformats.org/officeDocument/2006/relationships/hyperlink" Id="rId106" Target="https://x.com/antoine_chaffin/status/2024516779129626820" TargetMode="External" /><Relationship Type="http://schemas.openxmlformats.org/officeDocument/2006/relationships/hyperlink" Id="rId78" Target="https://x.com/awnihannun/status/2024671348782711153" TargetMode="External" /><Relationship Type="http://schemas.openxmlformats.org/officeDocument/2006/relationships/hyperlink" Id="rId178" Target="https://x.com/basetenco/status/2024555916935516308" TargetMode="External" /><Relationship Type="http://schemas.openxmlformats.org/officeDocument/2006/relationships/hyperlink" Id="rId151" Target="https://x.com/benhylak/status/2024546696211083653" TargetMode="External" /><Relationship Type="http://schemas.openxmlformats.org/officeDocument/2006/relationships/hyperlink" Id="rId139" Target="https://x.com/claudeai/status/2024550844998570324" TargetMode="External" /><Relationship Type="http://schemas.openxmlformats.org/officeDocument/2006/relationships/hyperlink" Id="rId62" Target="https://x.com/cryps1s/status/2024572447572582547" TargetMode="External" /><Relationship Type="http://schemas.openxmlformats.org/officeDocument/2006/relationships/hyperlink" Id="rId158" Target="https://x.com/cursor_ai/status/2024544628687687879" TargetMode="External" /><Relationship Type="http://schemas.openxmlformats.org/officeDocument/2006/relationships/hyperlink" Id="rId83" Target="https://x.com/dair_ai/status/2024491176259363013" TargetMode="External" /><Relationship Type="http://schemas.openxmlformats.org/officeDocument/2006/relationships/hyperlink" Id="rId216" Target="https://x.com/dejavucoder/status/1995247669888078299" TargetMode="External" /><Relationship Type="http://schemas.openxmlformats.org/officeDocument/2006/relationships/hyperlink" Id="rId163" Target="https://x.com/dl_weekly/status/2024574803034661011" TargetMode="External" /><Relationship Type="http://schemas.openxmlformats.org/officeDocument/2006/relationships/hyperlink" Id="rId41" Target="https://x.com/github/status/2024537368087216237" TargetMode="External" /><Relationship Type="http://schemas.openxmlformats.org/officeDocument/2006/relationships/hyperlink" Id="rId166" Target="https://x.com/howietl/status/2024618178912145592" TargetMode="External" /><Relationship Type="http://schemas.openxmlformats.org/officeDocument/2006/relationships/hyperlink" Id="rId197" Target="https://x.com/jeremyphoward/status/2024599416901103705" TargetMode="External" /><Relationship Type="http://schemas.openxmlformats.org/officeDocument/2006/relationships/hyperlink" Id="rId212" Target="https://x.com/kimmonismus/status/2024487909924229267" TargetMode="External" /><Relationship Type="http://schemas.openxmlformats.org/officeDocument/2006/relationships/hyperlink" Id="rId46" Target="https://x.com/perplexity_ai/status/2024590462057922864" TargetMode="External" /><Relationship Type="http://schemas.openxmlformats.org/officeDocument/2006/relationships/hyperlink" Id="rId48" Target="https://x.com/scaling01/status/2024518016650588581" TargetMode="External" /><Relationship Type="http://schemas.openxmlformats.org/officeDocument/2006/relationships/hyperlink" Id="rId50" Target="https://x.com/scaling01/status/2024518018982609151" TargetMode="External" /><Relationship Type="http://schemas.openxmlformats.org/officeDocument/2006/relationships/hyperlink" Id="rId65" Target="https://x.com/scaling01/status/2024534767035638114" TargetMode="External" /><Relationship Type="http://schemas.openxmlformats.org/officeDocument/2006/relationships/hyperlink" Id="rId206" Target="https://x.com/scaling01/status/2024535076063543410" TargetMode="External" /><Relationship Type="http://schemas.openxmlformats.org/officeDocument/2006/relationships/hyperlink" Id="rId68" Target="https://x.com/scaling01/status/2024535425642029227" TargetMode="External" /><Relationship Type="http://schemas.openxmlformats.org/officeDocument/2006/relationships/hyperlink" Id="rId220" Target="https://x.com/scaling01/status/2024642220096442772" TargetMode="External" /><Relationship Type="http://schemas.openxmlformats.org/officeDocument/2006/relationships/hyperlink" Id="rId153" Target="https://x.com/sjwhitmore/status/2024547037501673982" TargetMode="External" /><Relationship Type="http://schemas.openxmlformats.org/officeDocument/2006/relationships/hyperlink" Id="rId59" Target="https://x.com/snsf/status/2024597385582629260" TargetMode="External" /><Relationship Type="http://schemas.openxmlformats.org/officeDocument/2006/relationships/hyperlink" Id="rId128" Target="https://x.com/sundarpichai/status/2024516418855981298" TargetMode="External" /><Relationship Type="http://schemas.openxmlformats.org/officeDocument/2006/relationships/hyperlink" Id="rId214" Target="https://x.com/thsottiaux/status/2024635825997459841" TargetMode="External" /><Relationship Type="http://schemas.openxmlformats.org/officeDocument/2006/relationships/hyperlink" Id="rId98" Target="https://x.com/togethercompute/status/2024541629194129677" TargetMode="External" /><Relationship Type="http://schemas.openxmlformats.org/officeDocument/2006/relationships/hyperlink" Id="rId144" Target="https://x.com/wandb/status/2024591907792572674" TargetMode="External" /><Relationship Type="http://schemas.openxmlformats.org/officeDocument/2006/relationships/hyperlink" Id="rId147" Target="https://x.com/wandb/status/20245919105104408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3.1 Pro ships widely, OpenAI expands in India, and real-time speech + agent ops accelerate</dc:title>
  <dc:creator>AI High Signal Digest</dc:creator>
  <cp:keywords/>
  <dcterms:created xsi:type="dcterms:W3CDTF">2026-02-20T22:17:18Z</dcterms:created>
  <dcterms:modified xsi:type="dcterms:W3CDTF">2026-02-20T22:17:18Z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2026-02-20</vt:lpwstr>
  </property>
</Properties>
</file>