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Give the agent a goal and a check, then step back: Opus 5.5 prompting, hill-climbing and automated PR shepherds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2026-10-29</w:t>
      </w:r>
    </w:p>
    <w:bookmarkStart w:id="49" w:name="Xe03f90b6acabc83566fc8e07dea6586c7da2884"/>
    <w:p>
      <w:pPr>
        <w:pStyle w:val="Heading1"/>
      </w:pPr>
      <w:r>
        <w:t xml:space="preserve">Give the agent a goal and a check, then step back: Opus 5.5 prompting, hill-climbing and automated PR shepherds</w:t>
      </w:r>
    </w:p>
    <w:p>
      <w:pPr>
        <w:pStyle w:val="FirstParagraph"/>
      </w:pPr>
      <w:r>
        <w:rPr>
          <w:iCs/>
          <w:i/>
        </w:rPr>
        <w:t xml:space="preserve">By Coding Agents Alpha Tracker • October 29, 2026</w:t>
      </w:r>
    </w:p>
    <w:p>
      <w:pPr>
        <w:pStyle w:val="BodyText"/>
      </w:pPr>
      <w:r>
        <w:t xml:space="preserve">Practitioners at Anthropic, OpenAI and T3 converge on the same approach: short goal prompts, checks the agent can run itself, and automation around review and merge. Also covered: Gemini 4 Carbon’s limited launch, T3 Code’s multi-machine orchestration and Simon Willison’s game-building recipe.</w:t>
      </w:r>
    </w:p>
    <w:bookmarkStart w:id="20" w:name="write-less-prompt-and-more-verification"/>
    <w:p>
      <w:pPr>
        <w:pStyle w:val="Heading2"/>
      </w:pPr>
      <w:r>
        <w:t xml:space="preserve">Write less prompt and more verification</w:t>
      </w:r>
    </w:p>
    <w:p>
      <w:pPr>
        <w:pStyle w:val="FirstParagraph"/>
      </w:pPr>
      <w:r>
        <w:t xml:space="preserve">Addy Osmani says most people over-prompt Claude. For Opus 5.5, give one prompt that states the goal and how Claude should verify it reached that goal. Start with</w:t>
      </w:r>
      <w:r>
        <w:t xml:space="preserve"> </w:t>
      </w:r>
      <w:r>
        <w:rPr>
          <w:rStyle w:val="VerbatimChar"/>
        </w:rPr>
        <w:t xml:space="preserve">/effort medium</w:t>
      </w:r>
      <w:r>
        <w:t xml:space="preserve"> </w:t>
      </w:r>
      <w:r>
        <w:t xml:space="preserve">and adjust from there [1]. If the goal is still fuzzy, ask Claude to interview you until it can write a spec, then start a fresh session to build from that spec [1]. Claude can run unattended when it has a pass/fail check or a number to beat, with reports it can read. For long background tasks,</w:t>
      </w:r>
      <w:r>
        <w:t xml:space="preserve"> </w:t>
      </w:r>
      <w:r>
        <w:rPr>
          <w:rStyle w:val="VerbatimChar"/>
        </w:rPr>
        <w:t xml:space="preserve">/goal</w:t>
      </w:r>
      <w:r>
        <w:t xml:space="preserve"> </w:t>
      </w:r>
      <w:r>
        <w:t xml:space="preserve">has a separate model check a condition after every turn [1].</w:t>
      </w:r>
    </w:p>
    <w:p>
      <w:pPr>
        <w:pStyle w:val="BodyText"/>
      </w:pPr>
      <w:r>
        <w:t xml:space="preserve">His other recommendations: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Trim your instructions for each new model.</w:t>
      </w:r>
      <w:r>
        <w:t xml:space="preserve"> </w:t>
      </w:r>
      <w:r>
        <w:t xml:space="preserve">Over 80% of the Claude Code system prompt was removed for Opus 5 and Fable 5 with no measurable drop on coding evals. Cut your own instructions, add back only what the model misses, and use</w:t>
      </w:r>
      <w:r>
        <w:t xml:space="preserve"> </w:t>
      </w:r>
      <w:r>
        <w:rPr>
          <w:rStyle w:val="VerbatimChar"/>
        </w:rPr>
        <w:t xml:space="preserve">/doctor prompt-audit</w:t>
      </w:r>
      <w:r>
        <w:t xml:space="preserve"> </w:t>
      </w:r>
      <w:r>
        <w:t xml:space="preserve">to flag instructions written for older models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Subagents:</w:t>
      </w:r>
      <w:r>
        <w:t xml:space="preserve"> </w:t>
      </w:r>
      <w:r>
        <w:t xml:space="preserve">ask for them only for large standalone jobs such as audits or migrations. On small jobs they add cost and latency, and they don’t make the agent smarter by default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Cloud sessions</w:t>
      </w:r>
      <w:r>
        <w:t xml:space="preserve"> </w:t>
      </w:r>
      <w:r>
        <w:t xml:space="preserve">run in a VM with a fresh clone of your repo, so push your commits before starting one (</w:t>
      </w:r>
      <w:r>
        <w:rPr>
          <w:rStyle w:val="VerbatimChar"/>
        </w:rPr>
        <w:t xml:space="preserve">claude --cloud</w:t>
      </w:r>
      <w:r>
        <w:t xml:space="preserve">). Parallel sessions only pay off once a single session can finish without you. Projects, in beta on Pro and Max, track which threads are done, which PRs are ready and what needs your input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Review:</w:t>
      </w:r>
      <w:r>
        <w:t xml:space="preserve"> </w:t>
      </w:r>
      <w:r>
        <w:t xml:space="preserve">on the Claude Code team, Claude reviews and fixes most changes at least once before a human looks.</w:t>
      </w:r>
      <w:r>
        <w:t xml:space="preserve"> </w:t>
      </w:r>
      <w:r>
        <w:rPr>
          <w:rStyle w:val="VerbatimChar"/>
        </w:rPr>
        <w:t xml:space="preserve">/code-review</w:t>
      </w:r>
      <w:r>
        <w:t xml:space="preserve"> </w:t>
      </w:r>
      <w:r>
        <w:t xml:space="preserve">runs the review in a subagent that hasn’t seen the conversation [1].</w:t>
      </w:r>
    </w:p>
    <w:p>
      <w:pPr>
        <w:pStyle w:val="BodyText"/>
      </w:pPr>
      <w:r>
        <w:t xml:space="preserve">In a talk with Sonar, Osmani said Claude does the first-pass review and has to try the change the way a user would: browser checks, end-to-end tasks, linting. Hooks rerun on every edit [2]. Write your team’s standards in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/</w:t>
      </w:r>
      <w:r>
        <w:rPr>
          <w:rStyle w:val="VerbatimChar"/>
        </w:rPr>
        <w:t xml:space="preserve">agents.md</w:t>
      </w:r>
      <w:r>
        <w:t xml:space="preserve">. Humans then check the agent’s evidence, such as videos or screenshots of the UI working [2]. The tests he relies on to merge automatically are end-to-end, property and visual-verification tests [2].</w:t>
      </w:r>
    </w:p>
    <w:p>
      <w:pPr>
        <w:pStyle w:val="BodyText"/>
      </w:pPr>
      <w:r>
        <w:t xml:space="preserve">Theo’s new video turns the same idea into a hill-climbing recipe. For TS Rust, he told the model to run real projects against a pinned TypeScript version and keep going until the outputs matched exactly. Once they matched, he told it:</w:t>
      </w:r>
      <w:r>
        <w:t xml:space="preserve"> </w:t>
      </w:r>
      <w:r>
        <w:t xml:space="preserve">“</w:t>
      </w:r>
      <w:r>
        <w:t xml:space="preserve">Do not stop until you’re two times faster</w:t>
      </w:r>
      <w:r>
        <w:t xml:space="preserve">”</w:t>
      </w:r>
      <w:r>
        <w:t xml:space="preserve">, with existing tests still passing [3]. Some goals are hard to check. For a Skate clone, he had the agent screenshot its builds and send them to a panel of LLM judges for comparison with real footage. He calls this crude, and says it burned at least $800 in tokens on the skybox [3]. His main point is to keep asking the agent what is blocking it. Moving builds to snapshotted VMs on Boat, a company he has invested in, cut gate time from up to 70 minutes to 353 seconds [3]. He warns against doing this at API prices [3].</w:t>
      </w:r>
    </w:p>
    <w:bookmarkEnd w:id="20"/>
    <w:bookmarkStart w:id="21" w:name="automate-the-pr-last-mile"/>
    <w:p>
      <w:pPr>
        <w:pStyle w:val="Heading2"/>
      </w:pPr>
      <w:r>
        <w:t xml:space="preserve">Automate the PR</w:t>
      </w:r>
      <w:r>
        <w:t xml:space="preserve"> </w:t>
      </w:r>
      <w:r>
        <w:t xml:space="preserve">“</w:t>
      </w:r>
      <w:r>
        <w:t xml:space="preserve">last mile</w:t>
      </w:r>
      <w:r>
        <w:t xml:space="preserve">”</w:t>
      </w:r>
    </w:p>
    <w:p>
      <w:pPr>
        <w:pStyle w:val="FirstParagraph"/>
      </w:pPr>
      <w:r>
        <w:t xml:space="preserve">Brent Traut’s Codex setup:</w:t>
      </w:r>
      <w:r>
        <w:t xml:space="preserve"> </w:t>
      </w:r>
      <w:r>
        <w:t xml:space="preserve">1. Install a PR-babysitting skill that addresses feedback, fixes merge conflicts and CI failures, and alerts you only when it needs you. He points to the one in the openai/codex repo.</w:t>
      </w:r>
      <w:r>
        <w:t xml:space="preserve"> </w:t>
      </w:r>
      <w:r>
        <w:t xml:space="preserve">2. Create a</w:t>
      </w:r>
      <w:r>
        <w:t xml:space="preserve"> </w:t>
      </w:r>
      <w:r>
        <w:t xml:space="preserve">“</w:t>
      </w:r>
      <w:r>
        <w:t xml:space="preserve">🚢 Outbound</w:t>
      </w:r>
      <w:r>
        <w:t xml:space="preserve">”</w:t>
      </w:r>
      <w:r>
        <w:t xml:space="preserve"> </w:t>
      </w:r>
      <w:r>
        <w:t xml:space="preserve">section in the ChatGPT app.</w:t>
      </w:r>
      <w:r>
        <w:t xml:space="preserve"> </w:t>
      </w:r>
      <w:r>
        <w:t xml:space="preserve">3. Create a</w:t>
      </w:r>
      <w:r>
        <w:t xml:space="preserve"> </w:t>
      </w:r>
      <w:r>
        <w:t xml:space="preserve">“</w:t>
      </w:r>
      <w:r>
        <w:t xml:space="preserve">🤖 PR Shepherd</w:t>
      </w:r>
      <w:r>
        <w:t xml:space="preserve">”</w:t>
      </w:r>
      <w:r>
        <w:t xml:space="preserve"> </w:t>
      </w:r>
      <w:r>
        <w:t xml:space="preserve">Codex thread scheduled every 15 minutes. It runs the skill on each Outbound thread until the PR is green, merges it, then archives the thread [4].</w:t>
      </w:r>
    </w:p>
    <w:p>
      <w:pPr>
        <w:pStyle w:val="BodyText"/>
      </w:pPr>
      <w:r>
        <w:t xml:space="preserve">After requesting review, he drops the thread into Outbound and walks away [4].</w:t>
      </w:r>
    </w:p>
    <w:bookmarkEnd w:id="21"/>
    <w:bookmarkStart w:id="22" w:name="X76f73c314e58f7d91d4ab01c22c52caaa04aa2d"/>
    <w:p>
      <w:pPr>
        <w:pStyle w:val="Heading2"/>
      </w:pPr>
      <w:r>
        <w:t xml:space="preserve">Gemini 4 Carbon: strong coding scores, limited access</w:t>
      </w:r>
    </w:p>
    <w:p>
      <w:pPr>
        <w:pStyle w:val="FirstParagraph"/>
      </w:pPr>
      <w:r>
        <w:t xml:space="preserve">Artificial Analysis reports that Carbon (high), running in Antigravity CLI, scores 59 on its Coding Agent Index. That is 3 points behind Claude Code with Opus 5.5 (max, 62). It ranks second on Terminal-Bench 4.0 (64%) and FrontierCode v1.1 (51%) [5]. It is only available to selected users so far, with a 50% launch discount and no confirmed end date [5]. Access starts with cyber defenders, and Logan Kilpatrick says Google is working to make it more widely available soon [6]. Kilpatrick says Carbon cut successful cheating on Terminal-Bench 4.0 to 0.0%, unsupported claims by about 2× versus Argon, and overreach by 26% [7]. Matthew Berman reports pricing of $2/$10 per million input/output tokens during an introductory period of unspecified length, then $4/$20 [8].</w:t>
      </w:r>
    </w:p>
    <w:bookmarkEnd w:id="22"/>
    <w:bookmarkStart w:id="23" w:name="X94815af420f9dbf1f37e49d636953f235cd779a"/>
    <w:p>
      <w:pPr>
        <w:pStyle w:val="Heading2"/>
      </w:pPr>
      <w:r>
        <w:t xml:space="preserve">T3 Code: one MCP server controls a fleet of machines</w:t>
      </w:r>
    </w:p>
    <w:p>
      <w:pPr>
        <w:pStyle w:val="FirstParagraph"/>
      </w:pPr>
      <w:r>
        <w:t xml:space="preserve">Theo showed T3 Code starting 8 threads on different machines through one MCP server, driven from Grok Bot [9]. It works over the internet, not through computer use, so it still runs with his laptop off [10]. To try it, enable it under Labs on the latest nightly. Theo calls it</w:t>
      </w:r>
      <w:r>
        <w:t xml:space="preserve"> </w:t>
      </w:r>
      <w:r>
        <w:t xml:space="preserve">“</w:t>
      </w:r>
      <w:r>
        <w:t xml:space="preserve">VERY early</w:t>
      </w:r>
      <w:r>
        <w:t xml:space="preserve">”</w:t>
      </w:r>
      <w:r>
        <w:t xml:space="preserve"> </w:t>
      </w:r>
      <w:r>
        <w:t xml:space="preserve">[11]. Also new:</w:t>
      </w:r>
      <w:r>
        <w:t xml:space="preserve"> </w:t>
      </w:r>
      <w:r>
        <w:rPr>
          <w:rStyle w:val="VerbatimChar"/>
        </w:rPr>
        <w:t xml:space="preserve">cmd+k</w:t>
      </w:r>
      <w:r>
        <w:t xml:space="preserve"> </w:t>
      </w:r>
      <w:r>
        <w:t xml:space="preserve">→</w:t>
      </w:r>
      <w:r>
        <w:t xml:space="preserve"> </w:t>
      </w:r>
      <w:r>
        <w:t xml:space="preserve">“</w:t>
      </w:r>
      <w:r>
        <w:t xml:space="preserve">triage</w:t>
      </w:r>
      <w:r>
        <w:t xml:space="preserve">”</w:t>
      </w:r>
      <w:r>
        <w:t xml:space="preserve"> </w:t>
      </w:r>
      <w:r>
        <w:t xml:space="preserve">clones T3 Code’s source for your exact version, gives your agent a debugging playbook, and files an issue if the bug is T3 Code’s fault [12].</w:t>
      </w:r>
    </w:p>
    <w:bookmarkEnd w:id="23"/>
    <w:bookmarkStart w:id="24" w:name="building-games-that-are-fun"/>
    <w:p>
      <w:pPr>
        <w:pStyle w:val="Heading2"/>
      </w:pPr>
      <w:r>
        <w:t xml:space="preserve">Building games that are fun</w:t>
      </w:r>
    </w:p>
    <w:p>
      <w:pPr>
        <w:pStyle w:val="FirstParagraph"/>
      </w:pPr>
      <w:r>
        <w:t xml:space="preserve">Simon Willison says Opus 5.5’s sense of fun beats GPT-6 Astra’s [13]. His recipe is to start in plain chat with</w:t>
      </w:r>
      <w:r>
        <w:t xml:space="preserve"> </w:t>
      </w:r>
      <w:r>
        <w:rPr>
          <w:rStyle w:val="VerbatimChar"/>
        </w:rPr>
        <w:t xml:space="preserve">Build a mobile-friendly three.js game where...</w:t>
      </w:r>
      <w:r>
        <w:t xml:space="preserve"> </w:t>
      </w:r>
      <w:r>
        <w:t xml:space="preserve">and switch to Codex or Claude Code once the proof of concept works [13]. Two prompts did a lot of work. One prompt that included</w:t>
      </w:r>
      <w:r>
        <w:t xml:space="preserve"> </w:t>
      </w:r>
      <w:r>
        <w:t xml:space="preserve">“</w:t>
      </w:r>
      <w:r>
        <w:t xml:space="preserve">Think hard about how to make sure it is both fun and beautiful</w:t>
      </w:r>
      <w:r>
        <w:t xml:space="preserve">”</w:t>
      </w:r>
      <w:r>
        <w:t xml:space="preserve"> </w:t>
      </w:r>
      <w:r>
        <w:t xml:space="preserve">produced a game in one shot [13].</w:t>
      </w:r>
      <w:r>
        <w:t xml:space="preserve"> </w:t>
      </w:r>
      <w:r>
        <w:t xml:space="preserve">“</w:t>
      </w:r>
      <w:r>
        <w:t xml:space="preserve">Make it a LOT more fun</w:t>
      </w:r>
      <w:r>
        <w:t xml:space="preserve">”</w:t>
      </w:r>
      <w:r>
        <w:t xml:space="preserve"> </w:t>
      </w:r>
      <w:r>
        <w:t xml:space="preserve">turned a dull 2D RTS into Battle Drones [13].</w:t>
      </w:r>
    </w:p>
    <w:bookmarkEnd w:id="24"/>
    <w:bookmarkStart w:id="25" w:name="memory-and-scheduled-agents-langchain"/>
    <w:p>
      <w:pPr>
        <w:pStyle w:val="Heading2"/>
      </w:pPr>
      <w:r>
        <w:t xml:space="preserve">Memory and scheduled agents (LangChain)</w:t>
      </w:r>
    </w:p>
    <w:p>
      <w:pPr>
        <w:numPr>
          <w:ilvl w:val="0"/>
          <w:numId w:val="1001"/>
        </w:numPr>
        <w:pStyle w:val="Compact"/>
      </w:pPr>
      <w:r>
        <w:t xml:space="preserve">LangChain says over 70% of Managed Deep Agents runs come from schedules, not from someone typing a message [14]. Its blueprint is a cron server that takes a prompt plus the skills or permissions the run needs, adds random jitter so runs don’t fire all at once, and gives agents a controlled way to create and edit their own schedules [14].</w:t>
      </w:r>
    </w:p>
    <w:p>
      <w:pPr>
        <w:numPr>
          <w:ilvl w:val="0"/>
          <w:numId w:val="1001"/>
        </w:numPr>
        <w:pStyle w:val="Compact"/>
      </w:pPr>
      <w:r>
        <w:t xml:space="preserve">OpenWiki is an open-source CLI that builds a wiki of your codebase so coding agents don’t rediscover the architecture on every task. Each claim in the wiki is tied to a hash of its source lines, so a claim gets flagged as stale without a model call when those lines change [15]. LangChain then added an evidence graph and tested it on cross-document questions. It reports 27% higher accuracy, 2× citation consistency and 58% lower cost per correct answer [16].</w:t>
      </w:r>
    </w:p>
    <w:bookmarkEnd w:id="25"/>
    <w:bookmarkStart w:id="48" w:name="short-notes"/>
    <w:p>
      <w:pPr>
        <w:pStyle w:val="Heading2"/>
      </w:pPr>
      <w:r>
        <w:t xml:space="preserve">Short notes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Kent C. Dodds</w:t>
      </w:r>
      <w:r>
        <w:t xml:space="preserve"> </w:t>
      </w:r>
      <w:r>
        <w:t xml:space="preserve">ties each Kody feature flag to metrics. A</w:t>
      </w:r>
      <w:r>
        <w:t xml:space="preserve"> </w:t>
      </w:r>
      <w:r>
        <w:t xml:space="preserve">“</w:t>
      </w:r>
      <w:r>
        <w:t xml:space="preserve">Rerank</w:t>
      </w:r>
      <w:r>
        <w:t xml:space="preserve">”</w:t>
      </w:r>
      <w:r>
        <w:t xml:space="preserve"> </w:t>
      </w:r>
      <w:r>
        <w:t xml:space="preserve">flag showed 7.6× more executions and a 5× lower error rate, so he will enable it. The same system led him to delete another feature [17, 18].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Riley Brown</w:t>
      </w:r>
      <w:r>
        <w:t xml:space="preserve"> </w:t>
      </w:r>
      <w:r>
        <w:t xml:space="preserve">uses a Claude Project as a coordinator. It sends work that needs his computer to local sessions and research and artifacts to cloud sessions, and he runs it from his phone [19]. He keeps 30 apps and 20 skills in Composio so any agent platform can use them. Shared memory across platforms is still unsolved for him [19].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OpenAI:</w:t>
      </w:r>
      <w:r>
        <w:t xml:space="preserve"> </w:t>
      </w:r>
      <w:r>
        <w:t xml:space="preserve">eligible ChatGPT Pro and Business subscribers can claim up to $500/month in API credits [20].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GitHub Octoverse:</w:t>
      </w:r>
      <w:r>
        <w:t xml:space="preserve"> </w:t>
      </w:r>
      <w:r>
        <w:t xml:space="preserve">merged PRs tripled in under a year to 220M per month. Willison reads this as the effect of agentic engineering [21].</w:t>
      </w:r>
    </w:p>
    <w:p>
      <w:r>
        <w:pict>
          <v:rect style="width:0;height:1.5pt" o:hralign="center" o:hrstd="t" o:hr="t"/>
        </w:pict>
      </w:r>
    </w:p>
    <w:bookmarkStart w:id="47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@addyosmani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How Anthropic Merges 30,000 Code Changes a Day - Manish Kapur, Sonar &amp; Addy Osmani, Anthropic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How To Give Claude Unlimited Usage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@btraut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@OfficialLoganK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@OfficialLoganK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Google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Carbon</w:t>
        </w:r>
        <w:r>
          <w:rPr>
            <w:rStyle w:val="Hyperlink"/>
          </w:rPr>
          <w:t xml:space="preserve">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just won everything…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The October inflection point for vibe game development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Why aren’t you building proactive agents yet?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Building Evidence-Grounded Agent Memory with OpenWiki and Graphs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@colifran_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I Spent $10,000 Testing AI Agents (Here’s the Stack I Actually Use)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GitHub Octoverse 2026</w:t>
        </w:r>
      </w:hyperlink>
    </w:p>
    <w:bookmarkEnd w:id="47"/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6" Target="https://simonwillison.net/2026/Oct/28/github-octoverse-2026" TargetMode="External" /><Relationship Type="http://schemas.openxmlformats.org/officeDocument/2006/relationships/hyperlink" Id="rId38" Target="https://simonwillison.net/2026/Oct/28/vibe-game-development" TargetMode="External" /><Relationship Type="http://schemas.openxmlformats.org/officeDocument/2006/relationships/hyperlink" Id="rId40" Target="https://www.langchain.com/blog/building-agent-memory-openwiki-graphs" TargetMode="External" /><Relationship Type="http://schemas.openxmlformats.org/officeDocument/2006/relationships/hyperlink" Id="rId39" Target="https://www.langchain.com/blog/proactive-agents" TargetMode="External" /><Relationship Type="http://schemas.openxmlformats.org/officeDocument/2006/relationships/hyperlink" Id="rId27" Target="https://www.youtube.com/watch?v=AnsXWH2_EBU" TargetMode="External" /><Relationship Type="http://schemas.openxmlformats.org/officeDocument/2006/relationships/hyperlink" Id="rId28" Target="https://www.youtube.com/watch?v=NBCM_ZoWZo8" TargetMode="External" /><Relationship Type="http://schemas.openxmlformats.org/officeDocument/2006/relationships/hyperlink" Id="rId44" Target="https://www.youtube.com/watch?v=YT0u2eQ-Aj4" TargetMode="External" /><Relationship Type="http://schemas.openxmlformats.org/officeDocument/2006/relationships/hyperlink" Id="rId33" Target="https://www.youtube.com/watch?v=zhnJo7s91ls" TargetMode="External" /><Relationship Type="http://schemas.openxmlformats.org/officeDocument/2006/relationships/hyperlink" Id="rId30" Target="https://x.com/ArtificialAnlys/status/2115494553780367384" TargetMode="External" /><Relationship Type="http://schemas.openxmlformats.org/officeDocument/2006/relationships/hyperlink" Id="rId31" Target="https://x.com/OfficialLoganK/status/2115489576622174620" TargetMode="External" /><Relationship Type="http://schemas.openxmlformats.org/officeDocument/2006/relationships/hyperlink" Id="rId32" Target="https://x.com/OfficialLoganK/status/2115490746589720943" TargetMode="External" /><Relationship Type="http://schemas.openxmlformats.org/officeDocument/2006/relationships/hyperlink" Id="rId45" Target="https://x.com/OpenAIDevs/status/2115583698074755078" TargetMode="External" /><Relationship Type="http://schemas.openxmlformats.org/officeDocument/2006/relationships/hyperlink" Id="rId29" Target="https://x.com/btraut/status/2115636783048499522" TargetMode="External" /><Relationship Type="http://schemas.openxmlformats.org/officeDocument/2006/relationships/hyperlink" Id="rId41" Target="https://x.com/colifran_/status/2115509137790656623" TargetMode="External" /><Relationship Type="http://schemas.openxmlformats.org/officeDocument/2006/relationships/hyperlink" Id="rId26" Target="https://x.com/i/article/2115682550723313664" TargetMode="External" /><Relationship Type="http://schemas.openxmlformats.org/officeDocument/2006/relationships/hyperlink" Id="rId42" Target="https://x.com/kentcdodds/status/2115481312442413129" TargetMode="External" /><Relationship Type="http://schemas.openxmlformats.org/officeDocument/2006/relationships/hyperlink" Id="rId43" Target="https://x.com/kentcdodds/status/2115531516822573218" TargetMode="External" /><Relationship Type="http://schemas.openxmlformats.org/officeDocument/2006/relationships/hyperlink" Id="rId37" Target="https://x.com/theo/status/2115386888630813034" TargetMode="External" /><Relationship Type="http://schemas.openxmlformats.org/officeDocument/2006/relationships/hyperlink" Id="rId36" Target="https://x.com/theo/status/2115398277759942863" TargetMode="External" /><Relationship Type="http://schemas.openxmlformats.org/officeDocument/2006/relationships/hyperlink" Id="rId34" Target="https://x.com/theo/status/2115409288432906341" TargetMode="External" /><Relationship Type="http://schemas.openxmlformats.org/officeDocument/2006/relationships/hyperlink" Id="rId35" Target="https://x.com/theo/status/21154192640019744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simonwillison.net/2026/Oct/28/github-octoverse-2026" TargetMode="External" /><Relationship Type="http://schemas.openxmlformats.org/officeDocument/2006/relationships/hyperlink" Id="rId38" Target="https://simonwillison.net/2026/Oct/28/vibe-game-development" TargetMode="External" /><Relationship Type="http://schemas.openxmlformats.org/officeDocument/2006/relationships/hyperlink" Id="rId40" Target="https://www.langchain.com/blog/building-agent-memory-openwiki-graphs" TargetMode="External" /><Relationship Type="http://schemas.openxmlformats.org/officeDocument/2006/relationships/hyperlink" Id="rId39" Target="https://www.langchain.com/blog/proactive-agents" TargetMode="External" /><Relationship Type="http://schemas.openxmlformats.org/officeDocument/2006/relationships/hyperlink" Id="rId27" Target="https://www.youtube.com/watch?v=AnsXWH2_EBU" TargetMode="External" /><Relationship Type="http://schemas.openxmlformats.org/officeDocument/2006/relationships/hyperlink" Id="rId28" Target="https://www.youtube.com/watch?v=NBCM_ZoWZo8" TargetMode="External" /><Relationship Type="http://schemas.openxmlformats.org/officeDocument/2006/relationships/hyperlink" Id="rId44" Target="https://www.youtube.com/watch?v=YT0u2eQ-Aj4" TargetMode="External" /><Relationship Type="http://schemas.openxmlformats.org/officeDocument/2006/relationships/hyperlink" Id="rId33" Target="https://www.youtube.com/watch?v=zhnJo7s91ls" TargetMode="External" /><Relationship Type="http://schemas.openxmlformats.org/officeDocument/2006/relationships/hyperlink" Id="rId30" Target="https://x.com/ArtificialAnlys/status/2115494553780367384" TargetMode="External" /><Relationship Type="http://schemas.openxmlformats.org/officeDocument/2006/relationships/hyperlink" Id="rId31" Target="https://x.com/OfficialLoganK/status/2115489576622174620" TargetMode="External" /><Relationship Type="http://schemas.openxmlformats.org/officeDocument/2006/relationships/hyperlink" Id="rId32" Target="https://x.com/OfficialLoganK/status/2115490746589720943" TargetMode="External" /><Relationship Type="http://schemas.openxmlformats.org/officeDocument/2006/relationships/hyperlink" Id="rId45" Target="https://x.com/OpenAIDevs/status/2115583698074755078" TargetMode="External" /><Relationship Type="http://schemas.openxmlformats.org/officeDocument/2006/relationships/hyperlink" Id="rId29" Target="https://x.com/btraut/status/2115636783048499522" TargetMode="External" /><Relationship Type="http://schemas.openxmlformats.org/officeDocument/2006/relationships/hyperlink" Id="rId41" Target="https://x.com/colifran_/status/2115509137790656623" TargetMode="External" /><Relationship Type="http://schemas.openxmlformats.org/officeDocument/2006/relationships/hyperlink" Id="rId26" Target="https://x.com/i/article/2115682550723313664" TargetMode="External" /><Relationship Type="http://schemas.openxmlformats.org/officeDocument/2006/relationships/hyperlink" Id="rId42" Target="https://x.com/kentcdodds/status/2115481312442413129" TargetMode="External" /><Relationship Type="http://schemas.openxmlformats.org/officeDocument/2006/relationships/hyperlink" Id="rId43" Target="https://x.com/kentcdodds/status/2115531516822573218" TargetMode="External" /><Relationship Type="http://schemas.openxmlformats.org/officeDocument/2006/relationships/hyperlink" Id="rId37" Target="https://x.com/theo/status/2115386888630813034" TargetMode="External" /><Relationship Type="http://schemas.openxmlformats.org/officeDocument/2006/relationships/hyperlink" Id="rId36" Target="https://x.com/theo/status/2115398277759942863" TargetMode="External" /><Relationship Type="http://schemas.openxmlformats.org/officeDocument/2006/relationships/hyperlink" Id="rId34" Target="https://x.com/theo/status/2115409288432906341" TargetMode="External" /><Relationship Type="http://schemas.openxmlformats.org/officeDocument/2006/relationships/hyperlink" Id="rId35" Target="https://x.com/theo/status/21154192640019744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Give the agent a goal and a check, then step back: Opus 5.5 prompting, hill-climbing and automated PR shepherds</dc:title>
  <dc:creator>Coding Agents Alpha Tracker</dc:creator>
  <cp:keywords/>
  <dcterms:created xsi:type="dcterms:W3CDTF">2026-10-29T10:20:58Z</dcterms:created>
  <dcterms:modified xsi:type="dcterms:W3CDTF">2026-10-29T10:20:58Z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2026-10-29</vt:lpwstr>
  </property>
</Properties>
</file>