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GPT-5.5 Arrives as DeepSeek Opens V4 and Agents Get More Practical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2026-04-24</w:t>
      </w:r>
    </w:p>
    <w:bookmarkStart w:id="61" w:name="X3b4dac646bfcb582be4e75108c49fc253860c24"/>
    <w:p>
      <w:pPr>
        <w:pStyle w:val="Heading1"/>
      </w:pPr>
      <w:r>
        <w:t xml:space="preserve">GPT-5.5 Arrives as DeepSeek Opens V4 and Agents Get More Practical</w:t>
      </w:r>
    </w:p>
    <w:p>
      <w:pPr>
        <w:pStyle w:val="FirstParagraph"/>
      </w:pPr>
      <w:r>
        <w:rPr>
          <w:iCs/>
          <w:i/>
        </w:rPr>
        <w:t xml:space="preserve">By AI High Signal Digest • April 24, 2026</w:t>
      </w:r>
    </w:p>
    <w:p>
      <w:pPr>
        <w:pStyle w:val="BodyText"/>
      </w:pPr>
      <w:r>
        <w:t xml:space="preserve">OpenAI shipped GPT-5.5 with an efficiency-focused story, while DeepSeek countered with open-source V4 models built for 1M-token context and aggressive pricing. The brief also covers new agent-infrastructure research, orchestration tools, and a U.S. warning on industrial-scale AI distillation.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day’s biggest signal was a two-front competition: OpenAI pushed a more efficient frontier model into products, while DeepSeek answered with a large open-weight release built around million-token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 launched GPT-5.5 in ChatGPT and Codex, with API access coming soon.</w:t>
      </w:r>
      <w:r>
        <w:t xml:space="preserve"> </w:t>
      </w:r>
      <w:r>
        <w:t xml:space="preserve">OpenAI says the model is built for real work and agents, matches GPT-5.4 per-token latency, and uses significantly fewer tokens on Codex tasks [1, 2]. API pricing is</w:t>
      </w:r>
      <w:r>
        <w:t xml:space="preserve"> </w:t>
      </w:r>
      <w:r>
        <w:rPr>
          <w:bCs/>
          <w:b/>
        </w:rPr>
        <w:t xml:space="preserve">$5 / 1M input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$30 / 1M output</w:t>
      </w:r>
      <w:r>
        <w:t xml:space="preserve"> </w:t>
      </w:r>
      <w:r>
        <w:t xml:space="preserve">with a</w:t>
      </w:r>
      <w:r>
        <w:t xml:space="preserve"> </w:t>
      </w:r>
      <w:r>
        <w:rPr>
          <w:bCs/>
          <w:b/>
        </w:rPr>
        <w:t xml:space="preserve">1M context window</w:t>
      </w:r>
      <w:r>
        <w:t xml:space="preserve"> </w:t>
      </w:r>
      <w:r>
        <w:t xml:space="preserve">[3]. Official results highlighted</w:t>
      </w:r>
      <w:r>
        <w:t xml:space="preserve"> </w:t>
      </w:r>
      <w:r>
        <w:rPr>
          <w:bCs/>
          <w:b/>
        </w:rPr>
        <w:t xml:space="preserve">82.7%</w:t>
      </w:r>
      <w:r>
        <w:t xml:space="preserve"> </w:t>
      </w:r>
      <w:r>
        <w:t xml:space="preserve">on Terminal-Bench 2.0 and</w:t>
      </w:r>
      <w:r>
        <w:t xml:space="preserve"> </w:t>
      </w:r>
      <w:r>
        <w:rPr>
          <w:bCs/>
          <w:b/>
        </w:rPr>
        <w:t xml:space="preserve">81.8%</w:t>
      </w:r>
      <w:r>
        <w:t xml:space="preserve"> </w:t>
      </w:r>
      <w:r>
        <w:t xml:space="preserve">on CyberGym [4, 5]. Artificial Analysis says GPT-5.5 now leads its Intelligence Index by 3 points, though its AA-Omniscience hallucination rate remains high at</w:t>
      </w:r>
      <w:r>
        <w:t xml:space="preserve"> </w:t>
      </w:r>
      <w:r>
        <w:rPr>
          <w:bCs/>
          <w:b/>
        </w:rPr>
        <w:t xml:space="preserve">86%</w:t>
      </w:r>
      <w:r>
        <w:t xml:space="preserve"> </w:t>
      </w:r>
      <w:r>
        <w:t xml:space="preserve">[6].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DeepSeek open-sourced V4 Pro and Flash.</w:t>
      </w:r>
      <w:r>
        <w:t xml:space="preserve"> </w:t>
      </w:r>
      <w:r>
        <w:t xml:space="preserve">The new family ships with</w:t>
      </w:r>
      <w:r>
        <w:t xml:space="preserve"> </w:t>
      </w:r>
      <w:r>
        <w:rPr>
          <w:bCs/>
          <w:b/>
        </w:rPr>
        <w:t xml:space="preserve">V4-Pro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1.6T total / 49B active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V4-Flash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284B / 13B active</w:t>
      </w:r>
      <w:r>
        <w:t xml:space="preserve">, both with</w:t>
      </w:r>
      <w:r>
        <w:t xml:space="preserve"> </w:t>
      </w:r>
      <w:r>
        <w:rPr>
          <w:bCs/>
          <w:b/>
        </w:rPr>
        <w:t xml:space="preserve">1M context</w:t>
      </w:r>
      <w:r>
        <w:t xml:space="preserve"> </w:t>
      </w:r>
      <w:r>
        <w:t xml:space="preserve">and live API/web availability [7]. DeepSeek says V4 uses token-wise compression plus DeepSeek Sparse Attention to cut long-context compute and memory costs [8]. Pricing is aggressive:</w:t>
      </w:r>
      <w:r>
        <w:t xml:space="preserve"> </w:t>
      </w:r>
      <w:r>
        <w:rPr>
          <w:bCs/>
          <w:b/>
        </w:rPr>
        <w:t xml:space="preserve">$1.74/$3.48</w:t>
      </w:r>
      <w:r>
        <w:t xml:space="preserve"> </w:t>
      </w:r>
      <w:r>
        <w:t xml:space="preserve">for Pro and</w:t>
      </w:r>
      <w:r>
        <w:t xml:space="preserve"> </w:t>
      </w:r>
      <w:r>
        <w:rPr>
          <w:bCs/>
          <w:b/>
        </w:rPr>
        <w:t xml:space="preserve">$0.14/$0.28</w:t>
      </w:r>
      <w:r>
        <w:t xml:space="preserve"> </w:t>
      </w:r>
      <w:r>
        <w:t xml:space="preserve">for Flash per 1M input/output tokens [9]. vLLM says the V4 design reduces per-layer KV state at 1M context by about</w:t>
      </w:r>
      <w:r>
        <w:t xml:space="preserve"> </w:t>
      </w:r>
      <w:r>
        <w:rPr>
          <w:bCs/>
          <w:b/>
        </w:rPr>
        <w:t xml:space="preserve">8.7x</w:t>
      </w:r>
      <w:r>
        <w:t xml:space="preserve">, and Artificial Analysis already ranks V4 Pro as the top open-weights model on GDPval-AA [10, 9].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useful research today focused on making training and agent systems more scalable, while clarifying where multi-agent hype breaks down.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DeepMind’s Decoupled DiLoCo</w:t>
      </w:r>
      <w:r>
        <w:t xml:space="preserve"> </w:t>
      </w:r>
      <w:r>
        <w:t xml:space="preserve">enables training across multiple data centers without stalling on failures; Google says it trained a</w:t>
      </w:r>
      <w:r>
        <w:t xml:space="preserve"> </w:t>
      </w:r>
      <w:r>
        <w:rPr>
          <w:bCs/>
          <w:b/>
        </w:rPr>
        <w:t xml:space="preserve">12B Gemma</w:t>
      </w:r>
      <w:r>
        <w:t xml:space="preserve"> </w:t>
      </w:r>
      <w:r>
        <w:t xml:space="preserve">model across</w:t>
      </w:r>
      <w:r>
        <w:t xml:space="preserve"> </w:t>
      </w:r>
      <w:r>
        <w:rPr>
          <w:bCs/>
          <w:b/>
        </w:rPr>
        <w:t xml:space="preserve">four U.S. regions</w:t>
      </w:r>
      <w:r>
        <w:t xml:space="preserve"> </w:t>
      </w:r>
      <w:r>
        <w:t xml:space="preserve">and mixed</w:t>
      </w:r>
      <w:r>
        <w:t xml:space="preserve"> </w:t>
      </w:r>
      <w:r>
        <w:rPr>
          <w:bCs/>
          <w:b/>
        </w:rPr>
        <w:t xml:space="preserve">TPU v6e/v5p</w:t>
      </w:r>
      <w:r>
        <w:t xml:space="preserve"> </w:t>
      </w:r>
      <w:r>
        <w:t xml:space="preserve">hardware without performance loss [11, 12, 13, 14].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Neural Garbage Collection (NGC)</w:t>
      </w:r>
      <w:r>
        <w:t xml:space="preserve"> </w:t>
      </w:r>
      <w:r>
        <w:t xml:space="preserve">trains models to manage their own KV cache with RL/GRPO, aiming to stabilize memory for long-horizon reasoning, agents, and tool use [15, 16].</w:t>
      </w:r>
    </w:p>
    <w:p>
      <w:pPr>
        <w:numPr>
          <w:ilvl w:val="0"/>
          <w:numId w:val="1002"/>
        </w:numPr>
        <w:pStyle w:val="Compact"/>
      </w:pPr>
      <w:r>
        <w:t xml:space="preserve">A new paper on</w:t>
      </w:r>
      <w:r>
        <w:t xml:space="preserve"> </w:t>
      </w:r>
      <w:r>
        <w:rPr>
          <w:bCs/>
          <w:b/>
        </w:rPr>
        <w:t xml:space="preserve">diversity collapse</w:t>
      </w:r>
      <w:r>
        <w:t xml:space="preserve"> </w:t>
      </w:r>
      <w:r>
        <w:t xml:space="preserve">found that multi-agent LLM systems can converge toward near-identical outputs over time because shared context and mutual feedback homogenize the group [17].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launches are less about one-off demos and more about dependable autonomy, memory, and orchestration.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Codex</w:t>
      </w:r>
      <w:r>
        <w:t xml:space="preserve"> </w:t>
      </w:r>
      <w:r>
        <w:t xml:space="preserve">added broader browser/computer support plus</w:t>
      </w:r>
      <w:r>
        <w:t xml:space="preserve"> </w:t>
      </w:r>
      <w:r>
        <w:rPr>
          <w:bCs/>
          <w:b/>
        </w:rPr>
        <w:t xml:space="preserve">auto-review</w:t>
      </w:r>
      <w:r>
        <w:t xml:space="preserve">, letting the agent keep moving through tests, builds, files, and UI tasks while a separate checker reviews higher-risk actions [18, 19, 20, 21].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Sakana Fugu</w:t>
      </w:r>
      <w:r>
        <w:t xml:space="preserve"> </w:t>
      </w:r>
      <w:r>
        <w:t xml:space="preserve">entered beta as a multi-agent orchestration system; Sakana says it has hit SOTA on</w:t>
      </w:r>
      <w:r>
        <w:t xml:space="preserve"> </w:t>
      </w:r>
      <w:r>
        <w:rPr>
          <w:bCs/>
          <w:b/>
        </w:rPr>
        <w:t xml:space="preserve">SWE-Pro, GPQA-D, and ALE-Bench</w:t>
      </w:r>
      <w:r>
        <w:t xml:space="preserve"> </w:t>
      </w:r>
      <w:r>
        <w:t xml:space="preserve">and ships as an</w:t>
      </w:r>
      <w:r>
        <w:t xml:space="preserve"> </w:t>
      </w:r>
      <w:r>
        <w:rPr>
          <w:bCs/>
          <w:b/>
        </w:rPr>
        <w:t xml:space="preserve">OpenAI-compatible API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Mini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Ultra</w:t>
      </w:r>
      <w:r>
        <w:t xml:space="preserve"> </w:t>
      </w:r>
      <w:r>
        <w:t xml:space="preserve">modes [22].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Claude Managed Agents Memory</w:t>
      </w:r>
      <w:r>
        <w:t xml:space="preserve"> </w:t>
      </w:r>
      <w:r>
        <w:t xml:space="preserve">is now in public beta, giving Anthropic-managed agents a memory layer that learns from prior sessions [23].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Competition is shifting toward distribution, enterprise rollout, and on-device deployment.</w:t>
      </w:r>
    </w:p>
    <w:p>
      <w:pPr>
        <w:numPr>
          <w:ilvl w:val="0"/>
          <w:numId w:val="1004"/>
        </w:numPr>
        <w:pStyle w:val="Compact"/>
      </w:pPr>
      <w:r>
        <w:t xml:space="preserve">OpenAI and</w:t>
      </w:r>
      <w:r>
        <w:t xml:space="preserve"> </w:t>
      </w:r>
      <w:r>
        <w:rPr>
          <w:bCs/>
          <w:b/>
        </w:rPr>
        <w:t xml:space="preserve">NVIDIA</w:t>
      </w:r>
      <w:r>
        <w:t xml:space="preserve"> </w:t>
      </w:r>
      <w:r>
        <w:t xml:space="preserve">piloted a company-wide</w:t>
      </w:r>
      <w:r>
        <w:t xml:space="preserve"> </w:t>
      </w:r>
      <w:r>
        <w:rPr>
          <w:bCs/>
          <w:b/>
        </w:rPr>
        <w:t xml:space="preserve">Codex</w:t>
      </w:r>
      <w:r>
        <w:t xml:space="preserve"> </w:t>
      </w:r>
      <w:r>
        <w:t xml:space="preserve">rollout, and OpenAI says it is now offering whole-company deployments to other enterprises [24, 25].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Liquid AI</w:t>
      </w:r>
      <w:r>
        <w:t xml:space="preserve"> </w:t>
      </w:r>
      <w:r>
        <w:t xml:space="preserve">signed a multi-year</w:t>
      </w:r>
      <w:r>
        <w:t xml:space="preserve"> </w:t>
      </w:r>
      <w:r>
        <w:rPr>
          <w:bCs/>
          <w:b/>
        </w:rPr>
        <w:t xml:space="preserve">Mercedes-Benz</w:t>
      </w:r>
      <w:r>
        <w:t xml:space="preserve"> </w:t>
      </w:r>
      <w:r>
        <w:t xml:space="preserve">partnership to bring embedded speech, language understanding, and reasoning into future MBUX systems [26, 27].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Glif V2</w:t>
      </w:r>
      <w:r>
        <w:t xml:space="preserve"> </w:t>
      </w:r>
      <w:r>
        <w:t xml:space="preserve">launched alongside a</w:t>
      </w:r>
      <w:r>
        <w:t xml:space="preserve"> </w:t>
      </w:r>
      <w:r>
        <w:rPr>
          <w:bCs/>
          <w:b/>
        </w:rPr>
        <w:t xml:space="preserve">$17.5M seed</w:t>
      </w:r>
      <w:r>
        <w:t xml:space="preserve"> </w:t>
      </w:r>
      <w:r>
        <w:t xml:space="preserve">led by</w:t>
      </w:r>
      <w:r>
        <w:t xml:space="preserve"> </w:t>
      </w:r>
      <w:r>
        <w:rPr>
          <w:bCs/>
          <w:b/>
        </w:rPr>
        <w:t xml:space="preserve">a16z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USV</w:t>
      </w:r>
      <w:r>
        <w:t xml:space="preserve">, positioning itself as a creative super agent for ads, films, voiceovers, and more [28].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clearest government action today was around model theft and distillation.</w:t>
      </w:r>
    </w:p>
    <w:p>
      <w:pPr>
        <w:numPr>
          <w:ilvl w:val="0"/>
          <w:numId w:val="1005"/>
        </w:numPr>
        <w:pStyle w:val="Compact"/>
      </w:pPr>
      <w:r>
        <w:t xml:space="preserve">A U.S. memo said foreign entities, primarily in China, are running</w:t>
      </w:r>
      <w:r>
        <w:t xml:space="preserve"> </w:t>
      </w:r>
      <w:r>
        <w:rPr>
          <w:bCs/>
          <w:b/>
        </w:rPr>
        <w:t xml:space="preserve">industrial-scale distillation campaigns</w:t>
      </w:r>
      <w:r>
        <w:t xml:space="preserve"> </w:t>
      </w:r>
      <w:r>
        <w:t xml:space="preserve">against American AI and said the government will act to protect domestic innovation [29].</w:t>
      </w:r>
    </w:p>
    <w:bookmarkEnd w:id="24"/>
    <w:bookmarkStart w:id="60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are smaller updates, but each points to where competition is moving next.*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Kimi K2.6</w:t>
      </w:r>
      <w:r>
        <w:t xml:space="preserve"> </w:t>
      </w:r>
      <w:r>
        <w:t xml:space="preserve">is now the</w:t>
      </w:r>
      <w:r>
        <w:t xml:space="preserve"> </w:t>
      </w:r>
      <w:r>
        <w:rPr>
          <w:bCs/>
          <w:b/>
        </w:rPr>
        <w:t xml:space="preserve">#1 open model</w:t>
      </w:r>
      <w:r>
        <w:t xml:space="preserve"> </w:t>
      </w:r>
      <w:r>
        <w:t xml:space="preserve">in both</w:t>
      </w:r>
      <w:r>
        <w:t xml:space="preserve"> </w:t>
      </w:r>
      <w:r>
        <w:rPr>
          <w:bCs/>
          <w:b/>
        </w:rPr>
        <w:t xml:space="preserve">Vision Arena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Document Arena</w:t>
      </w:r>
      <w:r>
        <w:t xml:space="preserve"> </w:t>
      </w:r>
      <w:r>
        <w:t xml:space="preserve">[30, 31].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Qwen3.6-27B</w:t>
      </w:r>
      <w:r>
        <w:t xml:space="preserve"> </w:t>
      </w:r>
      <w:r>
        <w:t xml:space="preserve">can run locally on</w:t>
      </w:r>
      <w:r>
        <w:t xml:space="preserve"> </w:t>
      </w:r>
      <w:r>
        <w:rPr>
          <w:bCs/>
          <w:b/>
        </w:rPr>
        <w:t xml:space="preserve">18GB RAM</w:t>
      </w:r>
      <w:r>
        <w:t xml:space="preserve"> </w:t>
      </w:r>
      <w:r>
        <w:t xml:space="preserve">and beats the much larger</w:t>
      </w:r>
      <w:r>
        <w:t xml:space="preserve"> </w:t>
      </w:r>
      <w:r>
        <w:rPr>
          <w:bCs/>
          <w:b/>
        </w:rPr>
        <w:t xml:space="preserve">Qwen3.5-397B-A17B</w:t>
      </w:r>
      <w:r>
        <w:t xml:space="preserve"> </w:t>
      </w:r>
      <w:r>
        <w:t xml:space="preserve">on major coding benchmarks [32].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Kling 3.0</w:t>
      </w:r>
      <w:r>
        <w:t xml:space="preserve"> </w:t>
      </w:r>
      <w:r>
        <w:t xml:space="preserve">is live with</w:t>
      </w:r>
      <w:r>
        <w:t xml:space="preserve"> </w:t>
      </w:r>
      <w:r>
        <w:rPr>
          <w:bCs/>
          <w:b/>
        </w:rPr>
        <w:t xml:space="preserve">native 4K video</w:t>
      </w:r>
      <w:r>
        <w:t xml:space="preserve"> </w:t>
      </w:r>
      <w:r>
        <w:t xml:space="preserve">generation, without upscaling [33].</w:t>
      </w:r>
    </w:p>
    <w:p>
      <w:pPr>
        <w:numPr>
          <w:ilvl w:val="0"/>
          <w:numId w:val="1006"/>
        </w:numPr>
        <w:pStyle w:val="Compact"/>
      </w:pPr>
      <w:r>
        <w:t xml:space="preserve">Anthropic says recent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quality issues were traced to three problems, fixed in</w:t>
      </w:r>
      <w:r>
        <w:t xml:space="preserve"> </w:t>
      </w:r>
      <w:r>
        <w:rPr>
          <w:bCs/>
          <w:b/>
        </w:rPr>
        <w:t xml:space="preserve">v2.1.116+</w:t>
      </w:r>
      <w:r>
        <w:t xml:space="preserve">, with usage limits reset for subscribers [34].</w:t>
      </w:r>
    </w:p>
    <w:p>
      <w:r>
        <w:pict>
          <v:rect style="width:0;height:1.5pt" o:hralign="center" o:hrstd="t" o:hr="t"/>
        </w:pict>
      </w:r>
    </w:p>
    <w:bookmarkStart w:id="5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@deepseek_ai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@deepseek_ai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@cwolferesearch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@liquidai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@maximelabonne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@fabianstelzer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@mkratsios47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@UnslothAI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@openart_ai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bookmarkEnd w:id="59"/>
    <w:bookmarkEnd w:id="60"/>
    <w:bookmarkEnd w:id="6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x.com/ArtificialAnlys/status/2047378419282034920" TargetMode="External" /><Relationship Type="http://schemas.openxmlformats.org/officeDocument/2006/relationships/hyperlink" Id="rId33" Target="https://x.com/ArtificialAnlys/status/2047547434809880611" TargetMode="External" /><Relationship Type="http://schemas.openxmlformats.org/officeDocument/2006/relationships/hyperlink" Id="rId58" Target="https://x.com/ClaudeDevs/status/2047371123185287223" TargetMode="External" /><Relationship Type="http://schemas.openxmlformats.org/officeDocument/2006/relationships/hyperlink" Id="rId35" Target="https://x.com/GoogleDeepMind/status/2047330981145669790" TargetMode="External" /><Relationship Type="http://schemas.openxmlformats.org/officeDocument/2006/relationships/hyperlink" Id="rId36" Target="https://x.com/GoogleDeepMind/status/2047330989936894350" TargetMode="External" /><Relationship Type="http://schemas.openxmlformats.org/officeDocument/2006/relationships/hyperlink" Id="rId37" Target="https://x.com/GoogleDeepMind/status/2047330992713589009" TargetMode="External" /><Relationship Type="http://schemas.openxmlformats.org/officeDocument/2006/relationships/hyperlink" Id="rId38" Target="https://x.com/GoogleDeepMind/status/2047330995309826363" TargetMode="External" /><Relationship Type="http://schemas.openxmlformats.org/officeDocument/2006/relationships/hyperlink" Id="rId55" Target="https://x.com/Kimi_Moonshot/status/2047543386153140231" TargetMode="External" /><Relationship Type="http://schemas.openxmlformats.org/officeDocument/2006/relationships/hyperlink" Id="rId25" Target="https://x.com/OpenAI/status/2047376561205325845" TargetMode="External" /><Relationship Type="http://schemas.openxmlformats.org/officeDocument/2006/relationships/hyperlink" Id="rId26" Target="https://x.com/OpenAI/status/2047376564309115134" TargetMode="External" /><Relationship Type="http://schemas.openxmlformats.org/officeDocument/2006/relationships/hyperlink" Id="rId28" Target="https://x.com/OpenAIDevs/status/2047377098483155317" TargetMode="External" /><Relationship Type="http://schemas.openxmlformats.org/officeDocument/2006/relationships/hyperlink" Id="rId29" Target="https://x.com/OpenAIDevs/status/2047377269933637774" TargetMode="External" /><Relationship Type="http://schemas.openxmlformats.org/officeDocument/2006/relationships/hyperlink" Id="rId42" Target="https://x.com/OpenAIDevs/status/2047381283358355706" TargetMode="External" /><Relationship Type="http://schemas.openxmlformats.org/officeDocument/2006/relationships/hyperlink" Id="rId43" Target="https://x.com/OpenAIDevs/status/2047381465735070050" TargetMode="External" /><Relationship Type="http://schemas.openxmlformats.org/officeDocument/2006/relationships/hyperlink" Id="rId44" Target="https://x.com/OpenAIDevs/status/2047436655863464011" TargetMode="External" /><Relationship Type="http://schemas.openxmlformats.org/officeDocument/2006/relationships/hyperlink" Id="rId46" Target="https://x.com/SakanaAILabs/status/2047479445209145785" TargetMode="External" /><Relationship Type="http://schemas.openxmlformats.org/officeDocument/2006/relationships/hyperlink" Id="rId56" Target="https://x.com/UnslothAI/status/2046959757299487029" TargetMode="External" /><Relationship Type="http://schemas.openxmlformats.org/officeDocument/2006/relationships/hyperlink" Id="rId54" Target="https://x.com/arena/status/2047539004816732257" TargetMode="External" /><Relationship Type="http://schemas.openxmlformats.org/officeDocument/2006/relationships/hyperlink" Id="rId47" Target="https://x.com/claudeai/status/2047421844311949513" TargetMode="External" /><Relationship Type="http://schemas.openxmlformats.org/officeDocument/2006/relationships/hyperlink" Id="rId39" Target="https://x.com/cwolferesearch/status/2047476297031631102" TargetMode="External" /><Relationship Type="http://schemas.openxmlformats.org/officeDocument/2006/relationships/hyperlink" Id="rId40" Target="https://x.com/cwolferesearch/status/2047476574929420478" TargetMode="External" /><Relationship Type="http://schemas.openxmlformats.org/officeDocument/2006/relationships/hyperlink" Id="rId41" Target="https://x.com/dair_ai/status/2047326894992081296" TargetMode="External" /><Relationship Type="http://schemas.openxmlformats.org/officeDocument/2006/relationships/hyperlink" Id="rId31" Target="https://x.com/deepseek_ai/status/2047516922263285776" TargetMode="External" /><Relationship Type="http://schemas.openxmlformats.org/officeDocument/2006/relationships/hyperlink" Id="rId32" Target="https://x.com/deepseek_ai/status/2047516936289017964" TargetMode="External" /><Relationship Type="http://schemas.openxmlformats.org/officeDocument/2006/relationships/hyperlink" Id="rId52" Target="https://x.com/fabianstelzer/status/2047359946702880920" TargetMode="External" /><Relationship Type="http://schemas.openxmlformats.org/officeDocument/2006/relationships/hyperlink" Id="rId49" Target="https://x.com/gdb/status/2047398726856245623" TargetMode="External" /><Relationship Type="http://schemas.openxmlformats.org/officeDocument/2006/relationships/hyperlink" Id="rId45" Target="https://x.com/gdb/status/2047489218998628780" TargetMode="External" /><Relationship Type="http://schemas.openxmlformats.org/officeDocument/2006/relationships/hyperlink" Id="rId50" Target="https://x.com/liquidai/status/2047315058775220458" TargetMode="External" /><Relationship Type="http://schemas.openxmlformats.org/officeDocument/2006/relationships/hyperlink" Id="rId51" Target="https://x.com/maximelabonne/status/2047319469869973577" TargetMode="External" /><Relationship Type="http://schemas.openxmlformats.org/officeDocument/2006/relationships/hyperlink" Id="rId53" Target="https://x.com/mkratsios47/status/2047316220785905948" TargetMode="External" /><Relationship Type="http://schemas.openxmlformats.org/officeDocument/2006/relationships/hyperlink" Id="rId57" Target="https://x.com/openart_ai/status/2047388742671872107" TargetMode="External" /><Relationship Type="http://schemas.openxmlformats.org/officeDocument/2006/relationships/hyperlink" Id="rId27" Target="https://x.com/sama/status/2047379036419014928" TargetMode="External" /><Relationship Type="http://schemas.openxmlformats.org/officeDocument/2006/relationships/hyperlink" Id="rId48" Target="https://x.com/sama/status/2047395562501411058" TargetMode="External" /><Relationship Type="http://schemas.openxmlformats.org/officeDocument/2006/relationships/hyperlink" Id="rId34" Target="https://x.com/vllm_project/status/204752025285110579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x.com/ArtificialAnlys/status/2047378419282034920" TargetMode="External" /><Relationship Type="http://schemas.openxmlformats.org/officeDocument/2006/relationships/hyperlink" Id="rId33" Target="https://x.com/ArtificialAnlys/status/2047547434809880611" TargetMode="External" /><Relationship Type="http://schemas.openxmlformats.org/officeDocument/2006/relationships/hyperlink" Id="rId58" Target="https://x.com/ClaudeDevs/status/2047371123185287223" TargetMode="External" /><Relationship Type="http://schemas.openxmlformats.org/officeDocument/2006/relationships/hyperlink" Id="rId35" Target="https://x.com/GoogleDeepMind/status/2047330981145669790" TargetMode="External" /><Relationship Type="http://schemas.openxmlformats.org/officeDocument/2006/relationships/hyperlink" Id="rId36" Target="https://x.com/GoogleDeepMind/status/2047330989936894350" TargetMode="External" /><Relationship Type="http://schemas.openxmlformats.org/officeDocument/2006/relationships/hyperlink" Id="rId37" Target="https://x.com/GoogleDeepMind/status/2047330992713589009" TargetMode="External" /><Relationship Type="http://schemas.openxmlformats.org/officeDocument/2006/relationships/hyperlink" Id="rId38" Target="https://x.com/GoogleDeepMind/status/2047330995309826363" TargetMode="External" /><Relationship Type="http://schemas.openxmlformats.org/officeDocument/2006/relationships/hyperlink" Id="rId55" Target="https://x.com/Kimi_Moonshot/status/2047543386153140231" TargetMode="External" /><Relationship Type="http://schemas.openxmlformats.org/officeDocument/2006/relationships/hyperlink" Id="rId25" Target="https://x.com/OpenAI/status/2047376561205325845" TargetMode="External" /><Relationship Type="http://schemas.openxmlformats.org/officeDocument/2006/relationships/hyperlink" Id="rId26" Target="https://x.com/OpenAI/status/2047376564309115134" TargetMode="External" /><Relationship Type="http://schemas.openxmlformats.org/officeDocument/2006/relationships/hyperlink" Id="rId28" Target="https://x.com/OpenAIDevs/status/2047377098483155317" TargetMode="External" /><Relationship Type="http://schemas.openxmlformats.org/officeDocument/2006/relationships/hyperlink" Id="rId29" Target="https://x.com/OpenAIDevs/status/2047377269933637774" TargetMode="External" /><Relationship Type="http://schemas.openxmlformats.org/officeDocument/2006/relationships/hyperlink" Id="rId42" Target="https://x.com/OpenAIDevs/status/2047381283358355706" TargetMode="External" /><Relationship Type="http://schemas.openxmlformats.org/officeDocument/2006/relationships/hyperlink" Id="rId43" Target="https://x.com/OpenAIDevs/status/2047381465735070050" TargetMode="External" /><Relationship Type="http://schemas.openxmlformats.org/officeDocument/2006/relationships/hyperlink" Id="rId44" Target="https://x.com/OpenAIDevs/status/2047436655863464011" TargetMode="External" /><Relationship Type="http://schemas.openxmlformats.org/officeDocument/2006/relationships/hyperlink" Id="rId46" Target="https://x.com/SakanaAILabs/status/2047479445209145785" TargetMode="External" /><Relationship Type="http://schemas.openxmlformats.org/officeDocument/2006/relationships/hyperlink" Id="rId56" Target="https://x.com/UnslothAI/status/2046959757299487029" TargetMode="External" /><Relationship Type="http://schemas.openxmlformats.org/officeDocument/2006/relationships/hyperlink" Id="rId54" Target="https://x.com/arena/status/2047539004816732257" TargetMode="External" /><Relationship Type="http://schemas.openxmlformats.org/officeDocument/2006/relationships/hyperlink" Id="rId47" Target="https://x.com/claudeai/status/2047421844311949513" TargetMode="External" /><Relationship Type="http://schemas.openxmlformats.org/officeDocument/2006/relationships/hyperlink" Id="rId39" Target="https://x.com/cwolferesearch/status/2047476297031631102" TargetMode="External" /><Relationship Type="http://schemas.openxmlformats.org/officeDocument/2006/relationships/hyperlink" Id="rId40" Target="https://x.com/cwolferesearch/status/2047476574929420478" TargetMode="External" /><Relationship Type="http://schemas.openxmlformats.org/officeDocument/2006/relationships/hyperlink" Id="rId41" Target="https://x.com/dair_ai/status/2047326894992081296" TargetMode="External" /><Relationship Type="http://schemas.openxmlformats.org/officeDocument/2006/relationships/hyperlink" Id="rId31" Target="https://x.com/deepseek_ai/status/2047516922263285776" TargetMode="External" /><Relationship Type="http://schemas.openxmlformats.org/officeDocument/2006/relationships/hyperlink" Id="rId32" Target="https://x.com/deepseek_ai/status/2047516936289017964" TargetMode="External" /><Relationship Type="http://schemas.openxmlformats.org/officeDocument/2006/relationships/hyperlink" Id="rId52" Target="https://x.com/fabianstelzer/status/2047359946702880920" TargetMode="External" /><Relationship Type="http://schemas.openxmlformats.org/officeDocument/2006/relationships/hyperlink" Id="rId49" Target="https://x.com/gdb/status/2047398726856245623" TargetMode="External" /><Relationship Type="http://schemas.openxmlformats.org/officeDocument/2006/relationships/hyperlink" Id="rId45" Target="https://x.com/gdb/status/2047489218998628780" TargetMode="External" /><Relationship Type="http://schemas.openxmlformats.org/officeDocument/2006/relationships/hyperlink" Id="rId50" Target="https://x.com/liquidai/status/2047315058775220458" TargetMode="External" /><Relationship Type="http://schemas.openxmlformats.org/officeDocument/2006/relationships/hyperlink" Id="rId51" Target="https://x.com/maximelabonne/status/2047319469869973577" TargetMode="External" /><Relationship Type="http://schemas.openxmlformats.org/officeDocument/2006/relationships/hyperlink" Id="rId53" Target="https://x.com/mkratsios47/status/2047316220785905948" TargetMode="External" /><Relationship Type="http://schemas.openxmlformats.org/officeDocument/2006/relationships/hyperlink" Id="rId57" Target="https://x.com/openart_ai/status/2047388742671872107" TargetMode="External" /><Relationship Type="http://schemas.openxmlformats.org/officeDocument/2006/relationships/hyperlink" Id="rId27" Target="https://x.com/sama/status/2047379036419014928" TargetMode="External" /><Relationship Type="http://schemas.openxmlformats.org/officeDocument/2006/relationships/hyperlink" Id="rId48" Target="https://x.com/sama/status/2047395562501411058" TargetMode="External" /><Relationship Type="http://schemas.openxmlformats.org/officeDocument/2006/relationships/hyperlink" Id="rId34" Target="https://x.com/vllm_project/status/204752025285110579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GPT-5.5 Arrives as DeepSeek Opens V4 and Agents Get More Practical</dc:title>
  <dc:creator>AI High Signal Digest</dc:creator>
  <cp:keywords/>
  <dcterms:created xsi:type="dcterms:W3CDTF">2026-04-24T12:17:27Z</dcterms:created>
  <dcterms:modified xsi:type="dcterms:W3CDTF">2026-04-24T12:17:27Z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2026-04-24</vt:lpwstr>
  </property>
</Properties>
</file>