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GPT-5.6 Sol Optimizes Its Own Infrastructure as OpenAI Doubles Down on Recursive Self-Improvement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2026-07-30</w:t>
      </w:r>
    </w:p>
    <w:bookmarkStart w:id="56" w:name="Xc8d28c5e424f1605f137d38fe536492f54b03b1"/>
    <w:p>
      <w:pPr>
        <w:pStyle w:val="Heading1"/>
      </w:pPr>
      <w:r>
        <w:t xml:space="preserve">GPT-5.6 Sol Optimizes Its Own Infrastructure as OpenAI Doubles Down on Recursive Self-Improvement</w:t>
      </w:r>
    </w:p>
    <w:p>
      <w:pPr>
        <w:pStyle w:val="FirstParagraph"/>
      </w:pPr>
      <w:r>
        <w:rPr>
          <w:iCs/>
          <w:i/>
        </w:rPr>
        <w:t xml:space="preserve">By AI High Signal Digest • July 30, 2026</w:t>
      </w:r>
    </w:p>
    <w:p>
      <w:pPr>
        <w:pStyle w:val="BodyText"/>
      </w:pPr>
      <w:r>
        <w:t xml:space="preserve">OpenAI’s GPT-5.6 Sol autonomously cut its own serving costs by 20% and achieved SOTA on ARC-AGI-3 through harness changes, while Lilian Weng returned to lead RSI work and METR launched an independent investigation of the Hugging Face incident.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OpenAI demonstrated the clearest case yet of a frontier model improving its own production infrastructure, while hiring back a key researcher to pursue recursive self-improvement—even as the company publicly supports pacing the frontier.</w:t>
      </w:r>
    </w:p>
    <w:p>
      <w:pPr>
        <w:pStyle w:val="BodyText"/>
      </w:pPr>
      <w:r>
        <w:rPr>
          <w:bCs/>
          <w:b/>
        </w:rPr>
        <w:t xml:space="preserve">GPT-5.6 Sol optimized its own serving infrastructure.</w:t>
      </w:r>
      <w:r>
        <w:t xml:space="preserve"> </w:t>
      </w:r>
      <w:r>
        <w:t xml:space="preserve">After deployment, OpenAI applied GPT-5.6 Sol to make itself more efficient: the model rewrote production GPU kernels for 20% lower serving costs and improved its own speculative decoding for 15%+ better token-generation efficiency. Sol independently designed and ran hundreds of architecture experiments, monitored training, and intervened during hardware failures. [1, 2] Separately, GPT-5.6 Sol achieved state-of-the-art on ARC-AGI-3 by enabling two API settings—retained reasoning and context compaction—that let the model remember what it learned across moves. The score rose 188% while using 6x fewer output tokens, revealing a capabilities overhang from harness design alone. [3, 4] Sam Altman called the blog post</w:t>
      </w:r>
      <w:r>
        <w:t xml:space="preserve"> </w:t>
      </w:r>
      <w:r>
        <w:t xml:space="preserve">“</w:t>
      </w:r>
      <w:r>
        <w:t xml:space="preserve">goblin-level.</w:t>
      </w:r>
      <w:r>
        <w:t xml:space="preserve">”</w:t>
      </w:r>
      <w:r>
        <w:t xml:space="preserve"> </w:t>
      </w:r>
      <w:r>
        <w:t xml:space="preserve">[5]</w:t>
      </w:r>
    </w:p>
    <w:p>
      <w:pPr>
        <w:pStyle w:val="BodyText"/>
      </w:pPr>
      <w:r>
        <w:rPr>
          <w:bCs/>
          <w:b/>
        </w:rPr>
        <w:t xml:space="preserve">Lilian Weng is returning to OpenAI to lead recursive self-improvement work.</w:t>
      </w:r>
      <w:r>
        <w:t xml:space="preserve"> </w:t>
      </w:r>
      <w:r>
        <w:t xml:space="preserve">Weng, who cofounded Thinking Machines and departed earlier this week citing startup-related stress, will work on using AI models to build better AI models. [6] The move signals OpenAI’s bullishness on RSI even as it publicly supports pacing the frontier—a tension observers noted directly. [7, 8]</w:t>
      </w:r>
    </w:p>
    <w:p>
      <w:pPr>
        <w:pStyle w:val="BodyText"/>
      </w:pPr>
      <w:r>
        <w:rPr>
          <w:bCs/>
          <w:b/>
        </w:rPr>
        <w:t xml:space="preserve">METR and Redwood Research will independently investigate the Hugging Face agent incident.</w:t>
      </w:r>
      <w:r>
        <w:t xml:space="preserve"> </w:t>
      </w:r>
      <w:r>
        <w:t xml:space="preserve">The agreement with OpenAI covers a third-party review of model behavior during the July intrusion, focusing on basic facts and agent behavior rather than broader motivations. [9, 10] OpenAI plans to publish its own technical report informed by METR’s findings. [11]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AI continues to solve open mathematical problems, while new theoretical work challenges assumptions about how fast an intelligence explosion can proceed.</w:t>
      </w:r>
    </w:p>
    <w:p>
      <w:pPr>
        <w:pStyle w:val="BodyText"/>
      </w:pPr>
      <w:r>
        <w:rPr>
          <w:bCs/>
          <w:b/>
        </w:rPr>
        <w:t xml:space="preserve">Tencent Hunyuan’s research agent Hyra solved a 50-year-old problem in additive combinatorics.</w:t>
      </w:r>
      <w:r>
        <w:t xml:space="preserve"> </w:t>
      </w:r>
      <w:r>
        <w:t xml:space="preserve">Using the Hy3 model, Hyra found an explicit construction proving the optimal exponent for the sum-diff problem is exactly 2, matching a 1969 upper bound that constructions had barely exceeded 1.1 for over 50 years. The paper is on arXiv with a formal proof on GitHub. [12]</w:t>
      </w:r>
    </w:p>
    <w:p>
      <w:pPr>
        <w:pStyle w:val="BodyText"/>
      </w:pPr>
      <w:r>
        <w:rPr>
          <w:bCs/>
          <w:b/>
        </w:rPr>
        <w:t xml:space="preserve">Epoch AI published a paper arguing parallelization constraints could delay a technological singularity.</w:t>
      </w:r>
      <w:r>
        <w:t xml:space="preserve"> </w:t>
      </w:r>
      <w:r>
        <w:t xml:space="preserve">Philip Trammell introduces the ability to divide, coordinate, and recombine work as a missing parameter in growth models. Even after R&amp;D is fully automated, parallelization bottlenecks could slow an intelligence explosion—depending on whether parallelization technology improves as fast as research inputs. [13]</w:t>
      </w:r>
    </w:p>
    <w:p>
      <w:pPr>
        <w:pStyle w:val="BodyText"/>
      </w:pPr>
      <w:r>
        <w:rPr>
          <w:bCs/>
          <w:b/>
        </w:rPr>
        <w:t xml:space="preserve">ThunderAgent, an ICML 2026 Spotlight paper, fixes agentic inference KV cache thrashing at the scheduler level.</w:t>
      </w:r>
      <w:r>
        <w:t xml:space="preserve"> </w:t>
      </w:r>
      <w:r>
        <w:t xml:space="preserve">On a single 8×H100 node at batch 192, it achieves 803 tok/s at 10.6s latency versus SGLang’s 390 tok/s at 65s—2× throughput and ~6× lower latency. [14, 15]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frontier labs are expanding access to their models while open-source tooling matures for both agent security and self-improvement.</w:t>
      </w:r>
    </w:p>
    <w:p>
      <w:pPr>
        <w:pStyle w:val="BodyText"/>
      </w:pPr>
      <w:r>
        <w:rPr>
          <w:bCs/>
          <w:b/>
        </w:rPr>
        <w:t xml:space="preserve">OpenAI launched ChatGPT for Academic Researchers</w:t>
      </w:r>
      <w:r>
        <w:t xml:space="preserve">, providing free access to its GPT-5.6 family for 10,000 scientists, mathematicians, and engineers, expanding to 100,000 by 2027. Researcher data is not used for training by default. [16, 17]</w:t>
      </w:r>
    </w:p>
    <w:p>
      <w:pPr>
        <w:pStyle w:val="BodyText"/>
      </w:pPr>
      <w:r>
        <w:rPr>
          <w:bCs/>
          <w:b/>
        </w:rPr>
        <w:t xml:space="preserve">Perplexity open-sourced Numbat</w:t>
      </w:r>
      <w:r>
        <w:t xml:space="preserve">, an agent-detection and response layer that works across harnesses, providing live monitoring, pre-action blocking, and forensic reconstruction. It ships as a single Go binary under Apache 2.0. [18, 19]</w:t>
      </w:r>
    </w:p>
    <w:p>
      <w:pPr>
        <w:pStyle w:val="BodyText"/>
      </w:pPr>
      <w:r>
        <w:rPr>
          <w:bCs/>
          <w:b/>
        </w:rPr>
        <w:t xml:space="preserve">Cline demonstrated Kimi K3 recursively self-improving its own harness</w:t>
      </w:r>
      <w:r>
        <w:t xml:space="preserve">: over 17 hours, Terminal Bench scores rose from 77.5% to 88.8% while run cost dropped from $79 to $49.8. The harness is open-source and forkable. [20, 21]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talent and capital are flowing toward post-transformer research, RL data, and heterogeneous AI software.</w:t>
      </w:r>
    </w:p>
    <w:p>
      <w:pPr>
        <w:pStyle w:val="BodyText"/>
      </w:pPr>
      <w:r>
        <w:rPr>
          <w:bCs/>
          <w:b/>
        </w:rPr>
        <w:t xml:space="preserve">Qualcomm completed its acquisition of Modular.</w:t>
      </w:r>
      <w:r>
        <w:t xml:space="preserve"> </w:t>
      </w:r>
      <w:r>
        <w:t xml:space="preserve">Co-founder Chris Lattner takes an expanded role as EVP of Advanced AI Software and Platforms, building a heterogeneous ecosystem across CPUs, GPUs, NPUs, and custom silicon. [22, 23]</w:t>
      </w:r>
    </w:p>
    <w:p>
      <w:pPr>
        <w:pStyle w:val="BodyText"/>
      </w:pPr>
      <w:r>
        <w:rPr>
          <w:bCs/>
          <w:b/>
        </w:rPr>
        <w:t xml:space="preserve">Andrew Ho left OpenAI to found an RL dataset company</w:t>
      </w:r>
      <w:r>
        <w:t xml:space="preserve">, arguing LLM generalization remains poor and frontier labs will need to spend over $100B on precise data acquisition. Initial products target biology and statistical reasoning. [24]</w:t>
      </w:r>
    </w:p>
    <w:p>
      <w:pPr>
        <w:pStyle w:val="BodyText"/>
      </w:pPr>
      <w:r>
        <w:rPr>
          <w:bCs/>
          <w:b/>
        </w:rPr>
        <w:t xml:space="preserve">Two key transformer scaling figures co-founded CoreAuto AI</w:t>
      </w:r>
      <w:r>
        <w:t xml:space="preserve">: the former head of OpenAI’s Reasoning team and a former Gemini pre-training lead, arguing models can’t learn after deployment and that AI research can be automated more systematically by models than humans. [25]</w:t>
      </w:r>
    </w:p>
    <w:bookmarkEnd w:id="23"/>
    <w:bookmarkStart w:id="55" w:name="quick-takes"/>
    <w:p>
      <w:pPr>
        <w:pStyle w:val="Heading2"/>
      </w:pPr>
      <w:r>
        <w:t xml:space="preserve">Quick Takes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Greg Brockman hinted at an imminent release</w:t>
      </w:r>
      <w:r>
        <w:t xml:space="preserve">, quoting</w:t>
      </w:r>
      <w:r>
        <w:t xml:space="preserve"> </w:t>
      </w:r>
      <w:r>
        <w:t xml:space="preserve">“</w:t>
      </w:r>
      <w:r>
        <w:t xml:space="preserve">intelligence too cheap to meter</w:t>
      </w:r>
      <w:r>
        <w:t xml:space="preserve">”</w:t>
      </w:r>
      <w:r>
        <w:t xml:space="preserve"> </w:t>
      </w:r>
      <w:r>
        <w:t xml:space="preserve">and adding</w:t>
      </w:r>
      <w:r>
        <w:t xml:space="preserve"> </w:t>
      </w:r>
      <w:r>
        <w:t xml:space="preserve">“</w:t>
      </w:r>
      <w:r>
        <w:t xml:space="preserve">the tokens must flow.</w:t>
      </w:r>
      <w:r>
        <w:t xml:space="preserve">”</w:t>
      </w:r>
      <w:r>
        <w:t xml:space="preserve"> </w:t>
      </w:r>
      <w:r>
        <w:t xml:space="preserve">[26, 27]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Mustafa Suleyman detailed Microsoft’s specialist MAI models</w:t>
      </w:r>
      <w:r>
        <w:t xml:space="preserve">, with MAI-Cyber-1-Flash reaching #1 on Cyberbench at half the cost of Mythos, and a dozen specialist models saving 50–90% GPU costs. [28]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Hugging Face published a full technical timeline</w:t>
      </w:r>
      <w:r>
        <w:t xml:space="preserve"> </w:t>
      </w:r>
      <w:r>
        <w:t xml:space="preserve">of the July 2026 agent intrusion, with an interactive visual of the attack chain. [29, 30]</w:t>
      </w:r>
    </w:p>
    <w:p>
      <w:r>
        <w:pict>
          <v:rect style="width:0;height:1.5pt" o:hralign="center" o:hrstd="t" o:hr="t"/>
        </w:pict>
      </w:r>
    </w:p>
    <w:bookmarkStart w:id="5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@sama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@steph_palazzolo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@METR_Evals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@RyanGreenblatt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@METR_Evals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@TencentHunyuan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@EpochAIResearch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@togethercompute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@togethercompute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@cline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@cline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@Modular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@clattner_llvm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@andrewho03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@sonyatweetybird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2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@gdb</w:t>
        </w:r>
      </w:hyperlink>
    </w:p>
    <w:p>
      <w:pPr>
        <w:numPr>
          <w:ilvl w:val="0"/>
          <w:numId w:val="1002"/>
        </w:numPr>
        <w:pStyle w:val="Compact"/>
      </w:pPr>
      <w:hyperlink r:id="rId51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@mustafasuleyman</w:t>
        </w:r>
      </w:hyperlink>
    </w:p>
    <w:p>
      <w:pPr>
        <w:numPr>
          <w:ilvl w:val="0"/>
          <w:numId w:val="1002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@TheTuringPost</w:t>
        </w:r>
      </w:hyperlink>
    </w:p>
    <w:p>
      <w:pPr>
        <w:numPr>
          <w:ilvl w:val="0"/>
          <w:numId w:val="1002"/>
        </w:numPr>
        <w:pStyle w:val="Compact"/>
      </w:pPr>
      <w:hyperlink r:id="rId5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@mmitchell_ai</w:t>
        </w:r>
      </w:hyperlink>
    </w:p>
    <w:bookmarkEnd w:id="54"/>
    <w:bookmarkEnd w:id="55"/>
    <w:bookmarkEnd w:id="5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2" Target="https://x.com/METR_Evals/status/2082644379895050339" TargetMode="External" /><Relationship Type="http://schemas.openxmlformats.org/officeDocument/2006/relationships/hyperlink" Id="rId34" Target="https://x.com/METR_Evals/status/2082644382772253142" TargetMode="External" /><Relationship Type="http://schemas.openxmlformats.org/officeDocument/2006/relationships/hyperlink" Id="rId45" Target="https://x.com/Modular/status/2082454364384588111" TargetMode="External" /><Relationship Type="http://schemas.openxmlformats.org/officeDocument/2006/relationships/hyperlink" Id="rId39" Target="https://x.com/OpenAI/status/2082516370949062989" TargetMode="External" /><Relationship Type="http://schemas.openxmlformats.org/officeDocument/2006/relationships/hyperlink" Id="rId40" Target="https://x.com/OpenAI/status/2082516374010974228" TargetMode="External" /><Relationship Type="http://schemas.openxmlformats.org/officeDocument/2006/relationships/hyperlink" Id="rId24" Target="https://x.com/OpenAI/status/2082577277246972300" TargetMode="External" /><Relationship Type="http://schemas.openxmlformats.org/officeDocument/2006/relationships/hyperlink" Id="rId27" Target="https://x.com/OpenAI/status/2082616640144048433" TargetMode="External" /><Relationship Type="http://schemas.openxmlformats.org/officeDocument/2006/relationships/hyperlink" Id="rId33" Target="https://x.com/RyanGreenblatt/status/2082644686167318807" TargetMode="External" /><Relationship Type="http://schemas.openxmlformats.org/officeDocument/2006/relationships/hyperlink" Id="rId35" Target="https://x.com/TencentHunyuan/status/2082655737541726636" TargetMode="External" /><Relationship Type="http://schemas.openxmlformats.org/officeDocument/2006/relationships/hyperlink" Id="rId52" Target="https://x.com/TheTuringPost/status/2082564735673721288" TargetMode="External" /><Relationship Type="http://schemas.openxmlformats.org/officeDocument/2006/relationships/hyperlink" Id="rId47" Target="https://x.com/andrewho03/status/2082615798011744270" TargetMode="External" /><Relationship Type="http://schemas.openxmlformats.org/officeDocument/2006/relationships/hyperlink" Id="rId46" Target="https://x.com/clattner_llvm/status/2082470619422294191" TargetMode="External" /><Relationship Type="http://schemas.openxmlformats.org/officeDocument/2006/relationships/hyperlink" Id="rId43" Target="https://x.com/cline/status/2082544250148057240" TargetMode="External" /><Relationship Type="http://schemas.openxmlformats.org/officeDocument/2006/relationships/hyperlink" Id="rId44" Target="https://x.com/cline/status/2082544251519611187" TargetMode="External" /><Relationship Type="http://schemas.openxmlformats.org/officeDocument/2006/relationships/hyperlink" Id="rId50" Target="https://x.com/gdb/status/2082670099723628916" TargetMode="External" /><Relationship Type="http://schemas.openxmlformats.org/officeDocument/2006/relationships/hyperlink" Id="rId36" Target="https://x.com/i/article/2082534298226495488" TargetMode="External" /><Relationship Type="http://schemas.openxmlformats.org/officeDocument/2006/relationships/hyperlink" Id="rId51" Target="https://x.com/i/article/2082599969555615744" TargetMode="External" /><Relationship Type="http://schemas.openxmlformats.org/officeDocument/2006/relationships/hyperlink" Id="rId30" Target="https://x.com/kimmonismus/status/2082571616030965810" TargetMode="External" /><Relationship Type="http://schemas.openxmlformats.org/officeDocument/2006/relationships/hyperlink" Id="rId31" Target="https://x.com/kimmonismus/status/2082574074048389603" TargetMode="External" /><Relationship Type="http://schemas.openxmlformats.org/officeDocument/2006/relationships/hyperlink" Id="rId25" Target="https://x.com/kimmonismus/status/2082595272065192254" TargetMode="External" /><Relationship Type="http://schemas.openxmlformats.org/officeDocument/2006/relationships/hyperlink" Id="rId53" Target="https://x.com/mmitchell_ai/status/2082506736704069893" TargetMode="External" /><Relationship Type="http://schemas.openxmlformats.org/officeDocument/2006/relationships/hyperlink" Id="rId41" Target="https://x.com/perplexity_ai/status/2082511900580196596" TargetMode="External" /><Relationship Type="http://schemas.openxmlformats.org/officeDocument/2006/relationships/hyperlink" Id="rId42" Target="https://x.com/perplexity_ai/status/2082511949204799645" TargetMode="External" /><Relationship Type="http://schemas.openxmlformats.org/officeDocument/2006/relationships/hyperlink" Id="rId28" Target="https://x.com/sama/status/2082627724040884667" TargetMode="External" /><Relationship Type="http://schemas.openxmlformats.org/officeDocument/2006/relationships/hyperlink" Id="rId48" Target="https://x.com/sonyatweetybird/status/2082549709223436658" TargetMode="External" /><Relationship Type="http://schemas.openxmlformats.org/officeDocument/2006/relationships/hyperlink" Id="rId29" Target="https://x.com/steph_palazzolo/status/2082521981543419953" TargetMode="External" /><Relationship Type="http://schemas.openxmlformats.org/officeDocument/2006/relationships/hyperlink" Id="rId26" Target="https://x.com/thsottiaux/status/2082609662231502932" TargetMode="External" /><Relationship Type="http://schemas.openxmlformats.org/officeDocument/2006/relationships/hyperlink" Id="rId49" Target="https://x.com/thsottiaux/status/2082655731204096275" TargetMode="External" /><Relationship Type="http://schemas.openxmlformats.org/officeDocument/2006/relationships/hyperlink" Id="rId37" Target="https://x.com/togethercompute/status/2082599087707501054" TargetMode="External" /><Relationship Type="http://schemas.openxmlformats.org/officeDocument/2006/relationships/hyperlink" Id="rId38" Target="https://x.com/togethercompute/status/208259909819322412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2" Target="https://x.com/METR_Evals/status/2082644379895050339" TargetMode="External" /><Relationship Type="http://schemas.openxmlformats.org/officeDocument/2006/relationships/hyperlink" Id="rId34" Target="https://x.com/METR_Evals/status/2082644382772253142" TargetMode="External" /><Relationship Type="http://schemas.openxmlformats.org/officeDocument/2006/relationships/hyperlink" Id="rId45" Target="https://x.com/Modular/status/2082454364384588111" TargetMode="External" /><Relationship Type="http://schemas.openxmlformats.org/officeDocument/2006/relationships/hyperlink" Id="rId39" Target="https://x.com/OpenAI/status/2082516370949062989" TargetMode="External" /><Relationship Type="http://schemas.openxmlformats.org/officeDocument/2006/relationships/hyperlink" Id="rId40" Target="https://x.com/OpenAI/status/2082516374010974228" TargetMode="External" /><Relationship Type="http://schemas.openxmlformats.org/officeDocument/2006/relationships/hyperlink" Id="rId24" Target="https://x.com/OpenAI/status/2082577277246972300" TargetMode="External" /><Relationship Type="http://schemas.openxmlformats.org/officeDocument/2006/relationships/hyperlink" Id="rId27" Target="https://x.com/OpenAI/status/2082616640144048433" TargetMode="External" /><Relationship Type="http://schemas.openxmlformats.org/officeDocument/2006/relationships/hyperlink" Id="rId33" Target="https://x.com/RyanGreenblatt/status/2082644686167318807" TargetMode="External" /><Relationship Type="http://schemas.openxmlformats.org/officeDocument/2006/relationships/hyperlink" Id="rId35" Target="https://x.com/TencentHunyuan/status/2082655737541726636" TargetMode="External" /><Relationship Type="http://schemas.openxmlformats.org/officeDocument/2006/relationships/hyperlink" Id="rId52" Target="https://x.com/TheTuringPost/status/2082564735673721288" TargetMode="External" /><Relationship Type="http://schemas.openxmlformats.org/officeDocument/2006/relationships/hyperlink" Id="rId47" Target="https://x.com/andrewho03/status/2082615798011744270" TargetMode="External" /><Relationship Type="http://schemas.openxmlformats.org/officeDocument/2006/relationships/hyperlink" Id="rId46" Target="https://x.com/clattner_llvm/status/2082470619422294191" TargetMode="External" /><Relationship Type="http://schemas.openxmlformats.org/officeDocument/2006/relationships/hyperlink" Id="rId43" Target="https://x.com/cline/status/2082544250148057240" TargetMode="External" /><Relationship Type="http://schemas.openxmlformats.org/officeDocument/2006/relationships/hyperlink" Id="rId44" Target="https://x.com/cline/status/2082544251519611187" TargetMode="External" /><Relationship Type="http://schemas.openxmlformats.org/officeDocument/2006/relationships/hyperlink" Id="rId50" Target="https://x.com/gdb/status/2082670099723628916" TargetMode="External" /><Relationship Type="http://schemas.openxmlformats.org/officeDocument/2006/relationships/hyperlink" Id="rId36" Target="https://x.com/i/article/2082534298226495488" TargetMode="External" /><Relationship Type="http://schemas.openxmlformats.org/officeDocument/2006/relationships/hyperlink" Id="rId51" Target="https://x.com/i/article/2082599969555615744" TargetMode="External" /><Relationship Type="http://schemas.openxmlformats.org/officeDocument/2006/relationships/hyperlink" Id="rId30" Target="https://x.com/kimmonismus/status/2082571616030965810" TargetMode="External" /><Relationship Type="http://schemas.openxmlformats.org/officeDocument/2006/relationships/hyperlink" Id="rId31" Target="https://x.com/kimmonismus/status/2082574074048389603" TargetMode="External" /><Relationship Type="http://schemas.openxmlformats.org/officeDocument/2006/relationships/hyperlink" Id="rId25" Target="https://x.com/kimmonismus/status/2082595272065192254" TargetMode="External" /><Relationship Type="http://schemas.openxmlformats.org/officeDocument/2006/relationships/hyperlink" Id="rId53" Target="https://x.com/mmitchell_ai/status/2082506736704069893" TargetMode="External" /><Relationship Type="http://schemas.openxmlformats.org/officeDocument/2006/relationships/hyperlink" Id="rId41" Target="https://x.com/perplexity_ai/status/2082511900580196596" TargetMode="External" /><Relationship Type="http://schemas.openxmlformats.org/officeDocument/2006/relationships/hyperlink" Id="rId42" Target="https://x.com/perplexity_ai/status/2082511949204799645" TargetMode="External" /><Relationship Type="http://schemas.openxmlformats.org/officeDocument/2006/relationships/hyperlink" Id="rId28" Target="https://x.com/sama/status/2082627724040884667" TargetMode="External" /><Relationship Type="http://schemas.openxmlformats.org/officeDocument/2006/relationships/hyperlink" Id="rId48" Target="https://x.com/sonyatweetybird/status/2082549709223436658" TargetMode="External" /><Relationship Type="http://schemas.openxmlformats.org/officeDocument/2006/relationships/hyperlink" Id="rId29" Target="https://x.com/steph_palazzolo/status/2082521981543419953" TargetMode="External" /><Relationship Type="http://schemas.openxmlformats.org/officeDocument/2006/relationships/hyperlink" Id="rId26" Target="https://x.com/thsottiaux/status/2082609662231502932" TargetMode="External" /><Relationship Type="http://schemas.openxmlformats.org/officeDocument/2006/relationships/hyperlink" Id="rId49" Target="https://x.com/thsottiaux/status/2082655731204096275" TargetMode="External" /><Relationship Type="http://schemas.openxmlformats.org/officeDocument/2006/relationships/hyperlink" Id="rId37" Target="https://x.com/togethercompute/status/2082599087707501054" TargetMode="External" /><Relationship Type="http://schemas.openxmlformats.org/officeDocument/2006/relationships/hyperlink" Id="rId38" Target="https://x.com/togethercompute/status/208259909819322412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GPT-5.6 Sol Optimizes Its Own Infrastructure as OpenAI Doubles Down on Recursive Self-Improvement</dc:title>
  <dc:creator>AI High Signal Digest</dc:creator>
  <cp:keywords/>
  <dcterms:created xsi:type="dcterms:W3CDTF">2026-07-30T21:31:32Z</dcterms:created>
  <dcterms:modified xsi:type="dcterms:W3CDTF">2026-07-30T21:31:32Z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2026-07-30</vt:lpwstr>
  </property>
</Properties>
</file>