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jpg" ContentType="image/jpeg"/>
  <Override PartName="/word/media/rId35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Karpathy Stops Typing Code as Orchestration Becomes the New IDE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2026-03-21</w:t>
      </w:r>
    </w:p>
    <w:bookmarkStart w:id="63" w:name="Xee0958fa2a8887c68b52c1c5321f49ad9e7a3df"/>
    <w:p>
      <w:pPr>
        <w:pStyle w:val="Heading1"/>
      </w:pPr>
      <w:r>
        <w:t xml:space="preserve">Karpathy Stops Typing Code as Orchestration Becomes the New IDE</w:t>
      </w:r>
    </w:p>
    <w:p>
      <w:pPr>
        <w:pStyle w:val="FirstParagraph"/>
      </w:pPr>
      <w:r>
        <w:rPr>
          <w:iCs/>
          <w:i/>
        </w:rPr>
        <w:t xml:space="preserve">By Coding Agents Alpha Tracker • March 21, 2026</w:t>
      </w:r>
    </w:p>
    <w:p>
      <w:pPr>
        <w:pStyle w:val="BodyText"/>
      </w:pPr>
      <w:r>
        <w:t xml:space="preserve">Karpathy’s near-100% delegation was the clearest workflow signal today, and multiple practitioners now agree the developer workspace is shifting from one editor window to orchestration surfaces built for parallel agents. Also inside: Cursor Composer 2’s disclosed training stack, honest Codex vs. Opus field notes, and the most copyable workflow patterns from people shipping with agents.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Andrej Karpathy says his day-to-day has already crossed from AI pair programming to operating a small fleet: he hasn’t typed code since December, now delegates non-interfering features to parallel agents, and thinks in</w:t>
      </w:r>
      <w:r>
        <w:t xml:space="preserve"> </w:t>
      </w:r>
      <w:r>
        <w:t xml:space="preserve">“</w:t>
      </w:r>
      <w:r>
        <w:t xml:space="preserve">macro actions</w:t>
      </w:r>
      <w:r>
        <w:t xml:space="preserve">”</w:t>
      </w:r>
      <w:r>
        <w:t xml:space="preserve"> </w:t>
      </w:r>
      <w:r>
        <w:t xml:space="preserve">over repos instead of line edits [1]. The bigger pattern is showing up from multiple angles: Addy Osmani argues the IDE is being de-centered into orchestration surfaces, and Theo says current editors break down because agentic work spans multiple projects, terminals, browsers, and worktrees at once [2, 3].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Composer 2</w:t>
      </w:r>
      <w:r>
        <w:t xml:space="preserve">: built on</w:t>
      </w:r>
      <w:r>
        <w:t xml:space="preserve"> </w:t>
      </w:r>
      <w:r>
        <w:rPr>
          <w:bCs/>
          <w:b/>
        </w:rPr>
        <w:t xml:space="preserve">Kimi k2.5</w:t>
      </w:r>
      <w:r>
        <w:t xml:space="preserve">, which Cursor says was the strongest base on its perplexity-based evals. Cursor then did continued pretraining plus a</w:t>
      </w:r>
      <w:r>
        <w:t xml:space="preserve"> </w:t>
      </w:r>
      <w:r>
        <w:rPr>
          <w:bCs/>
          <w:b/>
        </w:rPr>
        <w:t xml:space="preserve">4x</w:t>
      </w:r>
      <w:r>
        <w:t xml:space="preserve"> </w:t>
      </w:r>
      <w:r>
        <w:t xml:space="preserve">high-compute RL scale-up on top, using Fireworks for RL and inference; Aman Sanger says only about</w:t>
      </w:r>
      <w:r>
        <w:t xml:space="preserve"> </w:t>
      </w:r>
      <w:r>
        <w:rPr>
          <w:bCs/>
          <w:b/>
        </w:rPr>
        <w:t xml:space="preserve">1/4</w:t>
      </w:r>
      <w:r>
        <w:t xml:space="preserve"> </w:t>
      </w:r>
      <w:r>
        <w:t xml:space="preserve">of final-model compute came from the base and full pretraining is planned later [4, 5, 6]. Cursor also says it missed crediting Kimi in the initial blog and will fix that next time 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control plane is becoming the product</w:t>
      </w:r>
      <w:r>
        <w:t xml:space="preserve">: Osmani’s current stack includes Conductor, Claude Code Web/Desktop, GitHub Copilot Agent, Jules, Vibe Kanban, and cmux; his framing is that the editor is still critical, but no longer the front door [2]. He also flags Claude Code’s new Swarm/agent-teams direction and notes that developer reaction to Cursor Glass was basically</w:t>
      </w:r>
      <w:r>
        <w:t xml:space="preserve"> </w:t>
      </w:r>
      <w:r>
        <w:t xml:space="preserve">“</w:t>
      </w:r>
      <w:r>
        <w:t xml:space="preserve">this feels more like an agent orchestrator than an IDE</w:t>
      </w:r>
      <w:r>
        <w:t xml:space="preserve">”</w:t>
      </w:r>
      <w:r>
        <w:t xml:space="preserve"> </w:t>
      </w:r>
      <w:r>
        <w:t xml:space="preserve">[7, 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Task-level model notes, not universal benchmarks</w:t>
      </w:r>
      <w:r>
        <w:t xml:space="preserve">: Theo says Opus spent over an hour on a new feature and still got the implementation entirely wrong; Codex did the same feature correctly in 15 minutes [8, 9]. Karpathy, meanwhile, says Claude’s coding agent has a better teammate-like personality while Codex feels dry, but his latest gripe is broader than model choice: agents still bloat abstractions, copy-paste, and ignore AGENTS.md style instructions [1, 10].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Run repo work in macro-actions, not prompt-by-prompt</w:t>
      </w:r>
    </w:p>
    <w:p>
      <w:pPr>
        <w:numPr>
          <w:ilvl w:val="1"/>
          <w:numId w:val="1003"/>
        </w:numPr>
        <w:pStyle w:val="Compact"/>
      </w:pPr>
      <w:r>
        <w:t xml:space="preserve">Split work into non-interfering feature chunks.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Hand separate chunks to parallel agents across checked-out repos/workspaces.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Use other agents for planning and research in parallel.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Review output proportionally to how much you care about that path.</w:t>
      </w:r>
      <w:r>
        <w:br/>
      </w:r>
      <w:r>
        <w:t xml:space="preserve">Karpathy points to Peter Steinberger’s setup with roughly</w:t>
      </w:r>
      <w:r>
        <w:t xml:space="preserve"> </w:t>
      </w:r>
      <w:r>
        <w:rPr>
          <w:bCs/>
          <w:b/>
        </w:rPr>
        <w:t xml:space="preserve">10 Codex agents</w:t>
      </w:r>
      <w:r>
        <w:t xml:space="preserve"> </w:t>
      </w:r>
      <w:r>
        <w:t xml:space="preserve">as the visual form of this pattern; each high-effort task runs about</w:t>
      </w:r>
      <w:r>
        <w:t xml:space="preserve"> </w:t>
      </w:r>
      <w:r>
        <w:rPr>
          <w:bCs/>
          <w:b/>
        </w:rPr>
        <w:t xml:space="preserve">20 minutes</w:t>
      </w:r>
      <w:r>
        <w:t xml:space="preserve">, then you top them up and keep moving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Treat unused quota as lost throughput</w:t>
      </w:r>
      <w:r>
        <w:t xml:space="preserve">: Karpathy says if one tool/provider hits quota, switch to another; his default when agents fail is not</w:t>
      </w:r>
      <w:r>
        <w:t xml:space="preserve"> </w:t>
      </w:r>
      <w:r>
        <w:t xml:space="preserve">“</w:t>
      </w:r>
      <w:r>
        <w:t xml:space="preserve">the capability isn’t there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bad instructions, memory, or tooling</w:t>
      </w:r>
      <w:r>
        <w:t xml:space="preserve">”</w:t>
      </w:r>
      <w:r>
        <w:t xml:space="preserve"> </w:t>
      </w:r>
      <w:r>
        <w:t xml:space="preserve">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Set objective metrics and boundaries, then get out of the way</w:t>
      </w:r>
      <w:r>
        <w:t xml:space="preserve">: Karpathy’s AutoResearch loop improved a nanoGPT repo overnight by finding weight-decay/value-embedding and Adam-beta interactions he had missed; his Program.md is just a markdown attempt to describe how the autoresearcher should search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Design for async review</w:t>
      </w:r>
      <w:r>
        <w:t xml:space="preserve">: the stable loop across Osmani, Theo, and Copilot-style tooling is isolated workspaces/worktrees, task-state UIs, background execution, and attention routing so humans only re-enter when an agent actually needs them [2, 3].</w:t>
      </w:r>
    </w:p>
    <w:p>
      <w:pPr>
        <w:pStyle w:val="BlockText"/>
      </w:pPr>
      <w:r>
        <w:t xml:space="preserve">“</w:t>
      </w:r>
      <w:r>
        <w:t xml:space="preserve">specify intent → delegate → observe → review diffs → merge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Use model progress to change product process</w:t>
      </w:r>
      <w:r>
        <w:t xml:space="preserve">:</w:t>
      </w:r>
      <w:r>
        <w:t xml:space="preserve"> </w:t>
      </w:r>
      <w:r>
        <w:t xml:space="preserve">@_catwu</w:t>
      </w:r>
      <w:r>
        <w:t xml:space="preserve">’s team now plans in short sprints, builds demos/evals instead of docs, revisits</w:t>
      </w:r>
      <w:r>
        <w:t xml:space="preserve"> </w:t>
      </w:r>
      <w:r>
        <w:t xml:space="preserve">“</w:t>
      </w:r>
      <w:r>
        <w:t xml:space="preserve">too hard</w:t>
      </w:r>
      <w:r>
        <w:t xml:space="preserve">”</w:t>
      </w:r>
      <w:r>
        <w:t xml:space="preserve"> </w:t>
      </w:r>
      <w:r>
        <w:t xml:space="preserve">features after each model release, and removes scaffolding once new models make it unnecessary. Also: keep agentic systems as simple as possible because failures compound with complexity [11, 12, 13, 14].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Make self-checks cheap</w:t>
      </w:r>
      <w:r>
        <w:t xml:space="preserve">: Dreamer’s coding loop does plan → build → test → fix, and David Singleton says TypeScript works especially well because compile-time errors give the agent loop immediate feedback on mistakes [15, 16]. Theo’s Kernel demo shows the same philosophy on browser auth: one cloud-browser sign-in flow, including 2FA, can then be reused across agent instances for private GitHub access [3].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Andrej Karpathy</w:t>
      </w:r>
      <w:r>
        <w:t xml:space="preserve"> </w:t>
      </w:r>
      <w:r>
        <w:t xml:space="preserve">— still the highest-signal operator feed in public: near-total delegation on real repos, strong views on memory/personality, and zero sugarcoating when code quality is bad [1, 10].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Addy Osmani</w:t>
      </w:r>
      <w:r>
        <w:t xml:space="preserve"> </w:t>
      </w:r>
      <w:r>
        <w:t xml:space="preserve">— best current synthesis of the orchestration shift, because it’s grounded in the actual tools he uses daily instead of a generic future-of-IDEs take [2, 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</w:t>
      </w:r>
      <w:r>
        <w:t xml:space="preserve"> </w:t>
      </w:r>
      <w:r>
        <w:t xml:space="preserve">— worth tracking for honest task-level comparisons and for pushing the</w:t>
      </w:r>
      <w:r>
        <w:t xml:space="preserve"> </w:t>
      </w:r>
      <w:r>
        <w:t xml:space="preserve">“</w:t>
      </w:r>
      <w:r>
        <w:t xml:space="preserve">bigger IDE</w:t>
      </w:r>
      <w:r>
        <w:t xml:space="preserve">”</w:t>
      </w:r>
      <w:r>
        <w:t xml:space="preserve"> </w:t>
      </w:r>
      <w:r>
        <w:t xml:space="preserve">framing from complaint into product experiments like T3 Code and Kernel demos [8, 9, 3].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@_catwu</w:t>
      </w:r>
      <w:r>
        <w:t xml:space="preserve"> </w:t>
      </w:r>
      <w:r>
        <w:t xml:space="preserve">— useful if your bottleneck is deciding what to ship in a world where model capability changes every release cycle [17, 11, 13].</w:t>
      </w:r>
    </w:p>
    <w:bookmarkEnd w:id="23"/>
    <w:bookmarkStart w:id="39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4:03-4:54 — Karpathy on 10-agent macro-actions.</w:t>
      </w:r>
      <w:r>
        <w:t xml:space="preserve"> </w:t>
      </w:r>
      <w:r>
        <w:t xml:space="preserve">Best quick mental model for parallel feature delegation across multiple repos [1].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Andrej Karpathy on Code Agents, AutoResearch, and the Loopy Era of AI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kwSVtQ7dziU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Andrej Karpathy on Code Agents, AutoResearch, and the Loopy Era of AI (4:03)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16:35-19:18 — Karpathy on AutoResearch.</w:t>
      </w:r>
      <w:r>
        <w:t xml:space="preserve"> </w:t>
      </w:r>
      <w:r>
        <w:t xml:space="preserve">Watch this if you want the cleanest explanation of objective-metric loops and why the human becomes the bottleneck [1].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Andrej Karpathy on Code Agents, AutoResearch, and the Loopy Era of AI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kwSVtQ7dziU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Andrej Karpathy on Code Agents, AutoResearch, and the Loopy Era of AI (16:34)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2:20-2:56 — Addy on orchestration as the skill to learn.</w:t>
      </w:r>
      <w:r>
        <w:t xml:space="preserve"> </w:t>
      </w:r>
      <w:r>
        <w:t xml:space="preserve">Fast distillation of the move from one-agent chats to fleets, coordination, and context handoff [7].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How to Beat AI FOMO and Stay Ahead in 2026 with Addy Osmani and Tim O’Reilly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P4nflHMHQsI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Beat AI FOMO and Stay Ahead in 2026 with Addy Osmani and Tim O’Reilly (2:20)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12:38-15:14 — Theo’s bigger-IDE thesis.</w:t>
      </w:r>
      <w:r>
        <w:t xml:space="preserve"> </w:t>
      </w:r>
      <w:r>
        <w:t xml:space="preserve">Good segment if your workflow collapses the moment you run multiple agents across multiple projects [3].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Everything needs to change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QwShVo0zfuk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Everything needs to change (12:38)</w:t>
      </w:r>
    </w:p>
    <w:bookmarkEnd w:id="39"/>
    <w:bookmarkStart w:id="62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OpenClaw / ClawHub</w:t>
      </w:r>
      <w:r>
        <w:t xml:space="preserve"> </w:t>
      </w:r>
      <w:r>
        <w:t xml:space="preserve">— maintainer</w:t>
      </w:r>
      <w:r>
        <w:t xml:space="preserve"> </w:t>
      </w:r>
      <w:r>
        <w:t xml:space="preserve">@magicseth</w:t>
      </w:r>
      <w:r>
        <w:t xml:space="preserve"> </w:t>
      </w:r>
      <w:r>
        <w:t xml:space="preserve">says ClawHub now supports</w:t>
      </w:r>
      <w:r>
        <w:t xml:space="preserve"> </w:t>
      </w:r>
      <w:r>
        <w:rPr>
          <w:bCs/>
          <w:b/>
        </w:rPr>
        <w:t xml:space="preserve">1M weekly active users</w:t>
      </w:r>
      <w:r>
        <w:t xml:space="preserve"> </w:t>
      </w:r>
      <w:r>
        <w:t xml:space="preserve">on Convex; Peter Steinberger says the next push is making plugins great. Notable adoption signal for an agent platform [18, 19].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lat.md</w:t>
      </w:r>
      <w:r>
        <w:t xml:space="preserve"> </w:t>
      </w:r>
      <w:r>
        <w:t xml:space="preserve">— early agent integration for keeping spec files synced with implementation. Armin Ronacher finds it interesting, but explicitly wants proof on larger codebases before getting excited [20].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Arena + EVO Skill</w:t>
      </w:r>
      <w:r>
        <w:t xml:space="preserve"> </w:t>
      </w:r>
      <w:r>
        <w:t xml:space="preserve">— Sentient’s new open competition for agent harnesses is using</w:t>
      </w:r>
      <w:r>
        <w:t xml:space="preserve"> </w:t>
      </w:r>
      <w:r>
        <w:rPr>
          <w:bCs/>
          <w:b/>
        </w:rPr>
        <w:t xml:space="preserve">Office QA</w:t>
      </w:r>
      <w:r>
        <w:t xml:space="preserve"> </w:t>
      </w:r>
      <w:r>
        <w:t xml:space="preserve">as its benchmark and aims to generate open feedback/data about where open harnesses still lag Claude Code. EVO Skill generates multiple candidate skills from eval feedback and keeps the best [21].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Dreamer</w:t>
      </w:r>
      <w:r>
        <w:t xml:space="preserve"> </w:t>
      </w:r>
      <w:r>
        <w:t xml:space="preserve">— not open source, but a project worth watching because its build loop is unusually explicit: Sidekick plans tools/data, builds, tests, exposes code/prompt internals, and exports via SDK/CLI. The platform also pays tool builders by usage and has a</w:t>
      </w:r>
      <w:r>
        <w:t xml:space="preserve"> </w:t>
      </w:r>
      <w:r>
        <w:rPr>
          <w:bCs/>
          <w:b/>
        </w:rPr>
        <w:t xml:space="preserve">$10k</w:t>
      </w:r>
      <w:r>
        <w:t xml:space="preserve"> </w:t>
      </w:r>
      <w:r>
        <w:t xml:space="preserve">prize for the best tool added by mid-April [15].</w:t>
      </w:r>
    </w:p>
    <w:p>
      <w:pPr>
        <w:pStyle w:val="FirstParagraph"/>
      </w:pPr>
      <w:r>
        <w:rPr>
          <w:iCs/>
          <w:i/>
        </w:rPr>
        <w:t xml:space="preserve">Editorial take: today’s real edge wasn’t a new chatbot tab — it was running more work in parallel, with cleaner isolation, explicit success metrics, and a higher skepticism level about agent-written code [1, 2, 10].</w:t>
      </w:r>
    </w:p>
    <w:p>
      <w:r>
        <w:pict>
          <v:rect style="width:0;height:1.5pt" o:hralign="center" o:hrstd="t" o:hr="t"/>
        </w:pict>
      </w:r>
    </w:p>
    <w:bookmarkStart w:id="6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40">
        <w:r>
          <w:rPr>
            <w:rStyle w:val="Hyperlink"/>
          </w:rPr>
          <w:t xml:space="preserve">Andrej Karpathy on Code Agents, AutoResearch, and the Loopy Era of AI</w:t>
        </w:r>
      </w:hyperlink>
    </w:p>
    <w:p>
      <w:pPr>
        <w:numPr>
          <w:ilvl w:val="0"/>
          <w:numId w:val="1011"/>
        </w:numPr>
        <w:pStyle w:val="Compact"/>
      </w:pPr>
      <w:hyperlink r:id="rId41">
        <w:r>
          <w:rPr>
            <w:rStyle w:val="Hyperlink"/>
          </w:rPr>
          <w:t xml:space="preserve">Death of the IDE?</w:t>
        </w:r>
      </w:hyperlink>
    </w:p>
    <w:p>
      <w:pPr>
        <w:numPr>
          <w:ilvl w:val="0"/>
          <w:numId w:val="1011"/>
        </w:numPr>
        <w:pStyle w:val="Compact"/>
      </w:pPr>
      <w:hyperlink r:id="rId42">
        <w:r>
          <w:rPr>
            <w:rStyle w:val="Hyperlink"/>
          </w:rPr>
          <w:t xml:space="preserve">Everything needs to change</w:t>
        </w:r>
      </w:hyperlink>
    </w:p>
    <w:p>
      <w:pPr>
        <w:numPr>
          <w:ilvl w:val="0"/>
          <w:numId w:val="101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@amanrsanger</w:t>
        </w:r>
      </w:hyperlink>
    </w:p>
    <w:p>
      <w:pPr>
        <w:numPr>
          <w:ilvl w:val="0"/>
          <w:numId w:val="101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1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@leerob</w:t>
        </w:r>
      </w:hyperlink>
    </w:p>
    <w:p>
      <w:pPr>
        <w:numPr>
          <w:ilvl w:val="0"/>
          <w:numId w:val="1011"/>
        </w:numPr>
        <w:pStyle w:val="Compact"/>
      </w:pPr>
      <w:hyperlink r:id="rId46">
        <w:r>
          <w:rPr>
            <w:rStyle w:val="Hyperlink"/>
          </w:rPr>
          <w:t xml:space="preserve">How to Beat AI FOMO and Stay Ahead in 2026 with Addy Osmani and Tim O’Reilly</w:t>
        </w:r>
      </w:hyperlink>
    </w:p>
    <w:p>
      <w:pPr>
        <w:numPr>
          <w:ilvl w:val="0"/>
          <w:numId w:val="101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1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1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1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1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1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1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1"/>
        </w:numPr>
        <w:pStyle w:val="Compact"/>
      </w:pPr>
      <w:hyperlink r:id="rId54">
        <w:r>
          <w:rPr>
            <w:rStyle w:val="Hyperlink"/>
          </w:rPr>
          <w:t xml:space="preserve">Dreamer: the Personal Agent OS — David Singleton</w:t>
        </w:r>
      </w:hyperlink>
    </w:p>
    <w:p>
      <w:pPr>
        <w:numPr>
          <w:ilvl w:val="0"/>
          <w:numId w:val="1011"/>
        </w:numPr>
        <w:pStyle w:val="Compact"/>
      </w:pPr>
      <w:hyperlink r:id="rId55">
        <w:r>
          <w:rPr>
            <w:rStyle w:val="Hyperlink"/>
          </w:rPr>
          <w:t xml:space="preserve">Dreamer: the Agent OS for Everyone — David Singleton</w:t>
        </w:r>
      </w:hyperlink>
    </w:p>
    <w:p>
      <w:pPr>
        <w:numPr>
          <w:ilvl w:val="0"/>
          <w:numId w:val="1011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1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@magicseth</w:t>
        </w:r>
      </w:hyperlink>
    </w:p>
    <w:p>
      <w:pPr>
        <w:numPr>
          <w:ilvl w:val="0"/>
          <w:numId w:val="1011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11"/>
        </w:numPr>
        <w:pStyle w:val="Compact"/>
      </w:pPr>
      <w:hyperlink r:id="rId60">
        <w:r>
          <w:rPr>
            <w:rStyle w:val="Hyperlink"/>
          </w:rPr>
          <w:t xml:space="preserve">The Future Live | 03.20.26 | Guests from MOTS Podcast, Microsoft, Eliza Labs, and Sentient!</w:t>
        </w:r>
      </w:hyperlink>
    </w:p>
    <w:bookmarkEnd w:id="61"/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jpg" /><Relationship Type="http://schemas.openxmlformats.org/officeDocument/2006/relationships/image" Id="rId35" Target="media/rId35.jpg" /><Relationship Type="http://schemas.openxmlformats.org/officeDocument/2006/relationships/image" Id="rId24" Target="media/rId24.jpg" /><Relationship Type="http://schemas.openxmlformats.org/officeDocument/2006/relationships/hyperlink" Id="rId41" Target="https://addyo.substack.com/p/death-of-the-ide" TargetMode="External" /><Relationship Type="http://schemas.openxmlformats.org/officeDocument/2006/relationships/hyperlink" Id="rId54" Target="https://www.latent.space/p/dreamer" TargetMode="External" /><Relationship Type="http://schemas.openxmlformats.org/officeDocument/2006/relationships/hyperlink" Id="rId46" Target="https://www.youtube.com/watch?v=P4nflHMHQsI" TargetMode="External" /><Relationship Type="http://schemas.openxmlformats.org/officeDocument/2006/relationships/hyperlink" Id="rId42" Target="https://www.youtube.com/watch?v=QwShVo0zfuk" TargetMode="External" /><Relationship Type="http://schemas.openxmlformats.org/officeDocument/2006/relationships/hyperlink" Id="rId55" Target="https://www.youtube.com/watch?v=TvmxWWfiYWI" TargetMode="External" /><Relationship Type="http://schemas.openxmlformats.org/officeDocument/2006/relationships/hyperlink" Id="rId40" Target="https://www.youtube.com/watch?v=kwSVtQ7dziU" TargetMode="External" /><Relationship Type="http://schemas.openxmlformats.org/officeDocument/2006/relationships/hyperlink" Id="rId60" Target="https://www.youtube.com/watch?v=lnQ1K-fr1Ws" TargetMode="External" /><Relationship Type="http://schemas.openxmlformats.org/officeDocument/2006/relationships/hyperlink" Id="rId44" Target="https://x.com/Kimi_Moonshot/status/2035074972943831491" TargetMode="External" /><Relationship Type="http://schemas.openxmlformats.org/officeDocument/2006/relationships/hyperlink" Id="rId56" Target="https://x.com/_catwu/status/2035104384007422347" TargetMode="External" /><Relationship Type="http://schemas.openxmlformats.org/officeDocument/2006/relationships/hyperlink" Id="rId50" Target="https://x.com/_catwu/status/2035104385391632879" TargetMode="External" /><Relationship Type="http://schemas.openxmlformats.org/officeDocument/2006/relationships/hyperlink" Id="rId51" Target="https://x.com/_catwu/status/2035104387165786331" TargetMode="External" /><Relationship Type="http://schemas.openxmlformats.org/officeDocument/2006/relationships/hyperlink" Id="rId52" Target="https://x.com/_catwu/status/2035104388541473275" TargetMode="External" /><Relationship Type="http://schemas.openxmlformats.org/officeDocument/2006/relationships/hyperlink" Id="rId53" Target="https://x.com/_catwu/status/2035104389808222383" TargetMode="External" /><Relationship Type="http://schemas.openxmlformats.org/officeDocument/2006/relationships/hyperlink" Id="rId43" Target="https://x.com/amanrsanger/status/2035079293257359663" TargetMode="External" /><Relationship Type="http://schemas.openxmlformats.org/officeDocument/2006/relationships/hyperlink" Id="rId49" Target="https://x.com/karpathy/status/2035173492447224237" TargetMode="External" /><Relationship Type="http://schemas.openxmlformats.org/officeDocument/2006/relationships/hyperlink" Id="rId45" Target="https://x.com/leerob/status/2035035355364081694" TargetMode="External" /><Relationship Type="http://schemas.openxmlformats.org/officeDocument/2006/relationships/hyperlink" Id="rId57" Target="https://x.com/magicseth/status/2035017816592814314" TargetMode="External" /><Relationship Type="http://schemas.openxmlformats.org/officeDocument/2006/relationships/hyperlink" Id="rId59" Target="https://x.com/mitsuhiko/status/2035078633761436070" TargetMode="External" /><Relationship Type="http://schemas.openxmlformats.org/officeDocument/2006/relationships/hyperlink" Id="rId58" Target="https://x.com/steipete/status/2035023659849720265" TargetMode="External" /><Relationship Type="http://schemas.openxmlformats.org/officeDocument/2006/relationships/hyperlink" Id="rId47" Target="https://x.com/theo/status/2034827787266400455" TargetMode="External" /><Relationship Type="http://schemas.openxmlformats.org/officeDocument/2006/relationships/hyperlink" Id="rId48" Target="https://x.com/theo/status/2034905084514247098" TargetMode="External" /><Relationship Type="http://schemas.openxmlformats.org/officeDocument/2006/relationships/hyperlink" Id="rId34" Target="https://youtube.com/watch?v=P4nflHMHQsI&amp;t=140" TargetMode="External" /><Relationship Type="http://schemas.openxmlformats.org/officeDocument/2006/relationships/hyperlink" Id="rId38" Target="https://youtube.com/watch?v=QwShVo0zfuk&amp;t=758" TargetMode="External" /><Relationship Type="http://schemas.openxmlformats.org/officeDocument/2006/relationships/hyperlink" Id="rId27" Target="https://youtube.com/watch?v=kwSVtQ7dziU&amp;t=243" TargetMode="External" /><Relationship Type="http://schemas.openxmlformats.org/officeDocument/2006/relationships/hyperlink" Id="rId30" Target="https://youtube.com/watch?v=kwSVtQ7dziU&amp;t=9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addyo.substack.com/p/death-of-the-ide" TargetMode="External" /><Relationship Type="http://schemas.openxmlformats.org/officeDocument/2006/relationships/hyperlink" Id="rId54" Target="https://www.latent.space/p/dreamer" TargetMode="External" /><Relationship Type="http://schemas.openxmlformats.org/officeDocument/2006/relationships/hyperlink" Id="rId46" Target="https://www.youtube.com/watch?v=P4nflHMHQsI" TargetMode="External" /><Relationship Type="http://schemas.openxmlformats.org/officeDocument/2006/relationships/hyperlink" Id="rId42" Target="https://www.youtube.com/watch?v=QwShVo0zfuk" TargetMode="External" /><Relationship Type="http://schemas.openxmlformats.org/officeDocument/2006/relationships/hyperlink" Id="rId55" Target="https://www.youtube.com/watch?v=TvmxWWfiYWI" TargetMode="External" /><Relationship Type="http://schemas.openxmlformats.org/officeDocument/2006/relationships/hyperlink" Id="rId40" Target="https://www.youtube.com/watch?v=kwSVtQ7dziU" TargetMode="External" /><Relationship Type="http://schemas.openxmlformats.org/officeDocument/2006/relationships/hyperlink" Id="rId60" Target="https://www.youtube.com/watch?v=lnQ1K-fr1Ws" TargetMode="External" /><Relationship Type="http://schemas.openxmlformats.org/officeDocument/2006/relationships/hyperlink" Id="rId44" Target="https://x.com/Kimi_Moonshot/status/2035074972943831491" TargetMode="External" /><Relationship Type="http://schemas.openxmlformats.org/officeDocument/2006/relationships/hyperlink" Id="rId56" Target="https://x.com/_catwu/status/2035104384007422347" TargetMode="External" /><Relationship Type="http://schemas.openxmlformats.org/officeDocument/2006/relationships/hyperlink" Id="rId50" Target="https://x.com/_catwu/status/2035104385391632879" TargetMode="External" /><Relationship Type="http://schemas.openxmlformats.org/officeDocument/2006/relationships/hyperlink" Id="rId51" Target="https://x.com/_catwu/status/2035104387165786331" TargetMode="External" /><Relationship Type="http://schemas.openxmlformats.org/officeDocument/2006/relationships/hyperlink" Id="rId52" Target="https://x.com/_catwu/status/2035104388541473275" TargetMode="External" /><Relationship Type="http://schemas.openxmlformats.org/officeDocument/2006/relationships/hyperlink" Id="rId53" Target="https://x.com/_catwu/status/2035104389808222383" TargetMode="External" /><Relationship Type="http://schemas.openxmlformats.org/officeDocument/2006/relationships/hyperlink" Id="rId43" Target="https://x.com/amanrsanger/status/2035079293257359663" TargetMode="External" /><Relationship Type="http://schemas.openxmlformats.org/officeDocument/2006/relationships/hyperlink" Id="rId49" Target="https://x.com/karpathy/status/2035173492447224237" TargetMode="External" /><Relationship Type="http://schemas.openxmlformats.org/officeDocument/2006/relationships/hyperlink" Id="rId45" Target="https://x.com/leerob/status/2035035355364081694" TargetMode="External" /><Relationship Type="http://schemas.openxmlformats.org/officeDocument/2006/relationships/hyperlink" Id="rId57" Target="https://x.com/magicseth/status/2035017816592814314" TargetMode="External" /><Relationship Type="http://schemas.openxmlformats.org/officeDocument/2006/relationships/hyperlink" Id="rId59" Target="https://x.com/mitsuhiko/status/2035078633761436070" TargetMode="External" /><Relationship Type="http://schemas.openxmlformats.org/officeDocument/2006/relationships/hyperlink" Id="rId58" Target="https://x.com/steipete/status/2035023659849720265" TargetMode="External" /><Relationship Type="http://schemas.openxmlformats.org/officeDocument/2006/relationships/hyperlink" Id="rId47" Target="https://x.com/theo/status/2034827787266400455" TargetMode="External" /><Relationship Type="http://schemas.openxmlformats.org/officeDocument/2006/relationships/hyperlink" Id="rId48" Target="https://x.com/theo/status/2034905084514247098" TargetMode="External" /><Relationship Type="http://schemas.openxmlformats.org/officeDocument/2006/relationships/hyperlink" Id="rId34" Target="https://youtube.com/watch?v=P4nflHMHQsI&amp;t=140" TargetMode="External" /><Relationship Type="http://schemas.openxmlformats.org/officeDocument/2006/relationships/hyperlink" Id="rId38" Target="https://youtube.com/watch?v=QwShVo0zfuk&amp;t=758" TargetMode="External" /><Relationship Type="http://schemas.openxmlformats.org/officeDocument/2006/relationships/hyperlink" Id="rId27" Target="https://youtube.com/watch?v=kwSVtQ7dziU&amp;t=243" TargetMode="External" /><Relationship Type="http://schemas.openxmlformats.org/officeDocument/2006/relationships/hyperlink" Id="rId30" Target="https://youtube.com/watch?v=kwSVtQ7dziU&amp;t=9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Karpathy Stops Typing Code as Orchestration Becomes the New IDE</dc:title>
  <dc:creator>Coding Agents Alpha Tracker</dc:creator>
  <cp:keywords/>
  <dcterms:created xsi:type="dcterms:W3CDTF">2026-03-21T20:09:12Z</dcterms:created>
  <dcterms:modified xsi:type="dcterms:W3CDTF">2026-03-21T20:09:12Z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2026-03-21</vt:lpwstr>
  </property>
</Properties>
</file>