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Layerbase's Early IP Interest, Picotron's GPU Flexibility, and India's Global AI Push</w:t>
      </w:r>
    </w:p>
    <w:p>
      <w:pPr>
        <w:pStyle w:val="Author"/>
      </w:pPr>
      <w:r>
        <w:t xml:space="preserve">VC Tech Radar</w:t>
      </w:r>
    </w:p>
    <w:p>
      <w:pPr>
        <w:pStyle w:val="Date"/>
      </w:pPr>
      <w:r>
        <w:t xml:space="preserve">2026-06-28</w:t>
      </w:r>
    </w:p>
    <w:bookmarkStart w:id="42" w:name="Xbdb12bbff5ed712fbc0f9fb7027173e44b2d3ec"/>
    <w:p>
      <w:pPr>
        <w:pStyle w:val="Heading1"/>
      </w:pPr>
      <w:r>
        <w:t xml:space="preserve">Layerbase’s Early IP Interest, Picotron’s GPU Flexibility, and India’s Global AI Push</w:t>
      </w:r>
    </w:p>
    <w:p>
      <w:pPr>
        <w:pStyle w:val="FirstParagraph"/>
      </w:pPr>
      <w:r>
        <w:rPr>
          <w:iCs/>
          <w:i/>
        </w:rPr>
        <w:t xml:space="preserve">By VC Tech Radar • June 28, 2026</w:t>
      </w:r>
    </w:p>
    <w:p>
      <w:pPr>
        <w:pStyle w:val="BodyText"/>
      </w:pPr>
      <w:r>
        <w:t xml:space="preserve">This brief highlights Layerbase’s early acquisition interest, two emerging infrastructure-oriented teams, Picotron’s hardware-flexible LLM training stack, and market signals around Indian AI ambition, agent governance, and a compressed model-release window.</w:t>
      </w:r>
    </w:p>
    <w:bookmarkStart w:id="20" w:name="funding-deals"/>
    <w:p>
      <w:pPr>
        <w:pStyle w:val="Heading2"/>
      </w:pPr>
      <w:r>
        <w:t xml:space="preserve">1) Funding &amp; Deals</w:t>
      </w:r>
    </w:p>
    <w:p>
      <w:pPr>
        <w:numPr>
          <w:ilvl w:val="0"/>
          <w:numId w:val="1001"/>
        </w:numPr>
        <w:pStyle w:val="Compact"/>
      </w:pPr>
      <w:r>
        <w:rPr>
          <w:bCs/>
          <w:b/>
        </w:rPr>
        <w:t xml:space="preserve">Layerbase — $200k IP offer declined.</w:t>
      </w:r>
      <w:r>
        <w:t xml:space="preserve"> </w:t>
      </w:r>
      <w:r>
        <w:t xml:space="preserve">The founder said somebody offered $200k for Layerbase’s IP and he turned it down [1]. The offer came 13 days after launch, when the product had reached almost 100 users with 3 paid plans through blog and SEO distribution [1]. Layerbase is an open-core database platform with 21 databases and a branching model the founder says works across engines, not just Postgres or MySQL [1].</w:t>
      </w:r>
    </w:p>
    <w:bookmarkEnd w:id="20"/>
    <w:bookmarkStart w:id="21" w:name="emerging-teams"/>
    <w:p>
      <w:pPr>
        <w:pStyle w:val="Heading2"/>
      </w:pPr>
      <w:r>
        <w:t xml:space="preserve">2) Emerging Teams</w:t>
      </w:r>
    </w:p>
    <w:p>
      <w:pPr>
        <w:numPr>
          <w:ilvl w:val="0"/>
          <w:numId w:val="1002"/>
        </w:numPr>
      </w:pPr>
      <w:r>
        <w:rPr>
          <w:bCs/>
          <w:b/>
        </w:rPr>
        <w:t xml:space="preserve">Layerbase.</w:t>
      </w:r>
      <w:r>
        <w:t xml:space="preserve"> </w:t>
      </w:r>
      <w:r>
        <w:t xml:space="preserve">The creator is currently head of engineering at an affiliate platform and says he has been building Layerbase since November while working 80 to 90 hours a week [1]. The product already spans 21 databases, a cross-platform desktop app, and an upcoming Layerbase Apps surface; docs are live, but the feature remains behind a flag while security testing continues, with the first app positioned as a Fullstory alternative [1].</w:t>
      </w:r>
    </w:p>
    <w:p>
      <w:pPr>
        <w:numPr>
          <w:ilvl w:val="0"/>
          <w:numId w:val="1002"/>
        </w:numPr>
      </w:pPr>
      <w:r>
        <w:rPr>
          <w:bCs/>
          <w:b/>
        </w:rPr>
        <w:t xml:space="preserve">Agency-focused AI voice agent platform.</w:t>
      </w:r>
      <w:r>
        <w:t xml:space="preserve"> </w:t>
      </w:r>
      <w:r>
        <w:t xml:space="preserve">After running AI voice agent setups for small businesses, the founder built a platform around pain points he saw in Vapi and Retell: real production costs above headline pricing, extra HIPAA charges, and missing native white-label support [2]. He argues existing tools are built for developers building for themselves, not agencies building for clients [2]. The product includes a drag-and-drop workflow builder, inbound/outbound/web channels, bulk campaigns, BYOK for OpenRouter, OpenAI, Deepgram, and ElevenLabs, native white-labeling, and a self-host option; beta users had first live agents running in under 30 minutes, and the company is onboarding its first agencies at founding-member pricing [2].</w:t>
      </w:r>
    </w:p>
    <w:bookmarkEnd w:id="21"/>
    <w:bookmarkStart w:id="22" w:name="ai-tech-breakthroughs"/>
    <w:p>
      <w:pPr>
        <w:pStyle w:val="Heading2"/>
      </w:pPr>
      <w:r>
        <w:t xml:space="preserve">3) AI &amp; Tech Breakthroughs</w:t>
      </w:r>
    </w:p>
    <w:p>
      <w:pPr>
        <w:numPr>
          <w:ilvl w:val="0"/>
          <w:numId w:val="1003"/>
        </w:numPr>
      </w:pPr>
      <w:r>
        <w:rPr>
          <w:bCs/>
          <w:b/>
        </w:rPr>
        <w:t xml:space="preserve">Picotron — LLM training without mandatory GPU-specific dependencies.</w:t>
      </w:r>
      <w:r>
        <w:t xml:space="preserve"> </w:t>
      </w:r>
      <w:r>
        <w:t xml:space="preserve">Picotron is a clean-room rewrite that removes mandatory GPU-specific dependencies, runs on GPUs that support PyTorch, falls back to standard PyTorch SDPA by default, and can hook into FlashAttention-2 at runtime if installed [3]. Current support includes GQA or MLA, QK-Norm, logit soft-capping, parallel FFN/Attn, and ZeRO-1, with roadmap work on MoE prep and easier dataset handling [3].</w:t>
      </w:r>
    </w:p>
    <w:p>
      <w:pPr>
        <w:numPr>
          <w:ilvl w:val="0"/>
          <w:numId w:val="1003"/>
        </w:numPr>
      </w:pPr>
      <w:r>
        <w:rPr>
          <w:bCs/>
          <w:b/>
        </w:rPr>
        <w:t xml:space="preserve">Layerbase’s storage-layer branching approach.</w:t>
      </w:r>
      <w:r>
        <w:t xml:space="preserve"> </w:t>
      </w:r>
      <w:r>
        <w:t xml:space="preserve">The founder says Layerbase uses a customized Linux operating system that manipulates storage blocks for instant referencing, which is what allows branching across all supported database engines instead of using a Postgres- or MySQL-specific plugin path [1]. That sits under an open-core product built around an npm package and a maintained database registry [1].</w:t>
      </w:r>
    </w:p>
    <w:p>
      <w:pPr>
        <w:numPr>
          <w:ilvl w:val="0"/>
          <w:numId w:val="1003"/>
        </w:numPr>
      </w:pPr>
      <w:r>
        <w:rPr>
          <w:bCs/>
          <w:b/>
        </w:rPr>
        <w:t xml:space="preserve">Voice-agent tooling is getting more operationally productized.</w:t>
      </w:r>
      <w:r>
        <w:t xml:space="preserve"> </w:t>
      </w:r>
      <w:r>
        <w:t xml:space="preserve">In the same batch, the agency-focused voice platform emphasized no-code conversation design, tool calls to external APIs, native white-labeling, and self-hosting for enterprises that need data residency [2]. The founder framed that buildout as a response to production cost leakage and packaging friction in current platforms [2].</w:t>
      </w:r>
    </w:p>
    <w:bookmarkEnd w:id="22"/>
    <w:bookmarkStart w:id="23" w:name="market-signals"/>
    <w:p>
      <w:pPr>
        <w:pStyle w:val="Heading2"/>
      </w:pPr>
      <w:r>
        <w:t xml:space="preserve">4) Market Signals</w:t>
      </w:r>
    </w:p>
    <w:p>
      <w:pPr>
        <w:numPr>
          <w:ilvl w:val="0"/>
          <w:numId w:val="1004"/>
        </w:numPr>
        <w:pStyle w:val="Compact"/>
      </w:pPr>
      <w:r>
        <w:rPr>
          <w:bCs/>
          <w:b/>
        </w:rPr>
        <w:t xml:space="preserve">India’s AI startup case is being framed as global, not local.</w:t>
      </w:r>
      <w:r>
        <w:t xml:space="preserve"> </w:t>
      </w:r>
      <w:r>
        <w:t xml:space="preserve">Puneet, who said his previous startup scaled to around $100M in annual revenue and exited to Swiggy before roles at YC and Nexus, argued that AI is a global rather than hyperlocal wave and that Indian founders can now build global companies by living at the edge of the technology rather than optimizing first for go-to-market or business model details [4]. Arnav, formerly at YC and now at Peak 15, said he is now mostly working with and investing in young builders building in AI [4]. Puneet also cited an Indian student at IIT cold-emailing and selling to US insurance companies as evidence that old distribution barriers are weakening [4].</w:t>
      </w:r>
    </w:p>
    <w:p>
      <w:pPr>
        <w:pStyle w:val="BlockText"/>
      </w:pPr>
      <w:r>
        <w:t xml:space="preserve">This is about, do you understand this technology 10x better than everyone else? [4]</w:t>
      </w:r>
    </w:p>
    <w:p>
      <w:pPr>
        <w:numPr>
          <w:ilvl w:val="0"/>
          <w:numId w:val="1005"/>
        </w:numPr>
      </w:pPr>
      <w:r>
        <w:rPr>
          <w:bCs/>
          <w:b/>
        </w:rPr>
        <w:t xml:space="preserve">YC’s founder filter is moving harder toward learning rate, agency, and product clarity.</w:t>
      </w:r>
      <w:r>
        <w:t xml:space="preserve"> </w:t>
      </w:r>
      <w:r>
        <w:t xml:space="preserve">Speakers said AI has leveled the field for young founders because coding agents reduce build bottlenecks and shift the constraint to how fast a founder can learn [4]. They emphasized clarity, taste grounded in customer insight, and relentlessly resourceful agency over attachment to a first idea, and noted that many winning ideas were neither the founders’ first ideas nor the first product in-market [4]. They also defined a valuable project as two people building something unassigned and getting someone to use it [4].</w:t>
      </w:r>
    </w:p>
    <w:p>
      <w:pPr>
        <w:numPr>
          <w:ilvl w:val="0"/>
          <w:numId w:val="1005"/>
        </w:numPr>
      </w:pPr>
      <w:r>
        <w:rPr>
          <w:bCs/>
          <w:b/>
        </w:rPr>
        <w:t xml:space="preserve">Agent governance is becoming action governance.</w:t>
      </w:r>
      <w:r>
        <w:t xml:space="preserve"> </w:t>
      </w:r>
      <w:r>
        <w:t xml:space="preserve">A founder working on runtime controls for AI agents framed the problem as agents drafting emails, updating records, calling tools, or triggering downstream actions before anyone reviews whether the output is risky [5]. The buyer map in the discussion centered on teams already letting agents touch customer data, internal systems, or outbound communication, with ownership split across engineering, security or compliance, and product [6, 7]. The pain appears to spike in workflows such as outbound email, CRM or customer-data writes, billing or credits, and approval routing, where bad agent actions create cleanup work for humans [7].</w:t>
      </w:r>
    </w:p>
    <w:p>
      <w:pPr>
        <w:numPr>
          <w:ilvl w:val="0"/>
          <w:numId w:val="1005"/>
        </w:numPr>
      </w:pPr>
      <w:r>
        <w:rPr>
          <w:bCs/>
          <w:b/>
        </w:rPr>
        <w:t xml:space="preserve">The next two weeks may bring a crowded model-release window.</w:t>
      </w:r>
      <w:r>
        <w:t xml:space="preserve"> </w:t>
      </w:r>
      <w:r>
        <w:t xml:space="preserve">Bindu Reddy flagged GPT 5.6, Fable 5, Gemini 3.5, and about a dozen open-source models as timed to launch together within 15 days [8].</w:t>
      </w:r>
    </w:p>
    <w:bookmarkEnd w:id="23"/>
    <w:bookmarkStart w:id="41" w:name="worth-your-time"/>
    <w:p>
      <w:pPr>
        <w:pStyle w:val="Heading2"/>
      </w:pPr>
      <w:r>
        <w:t xml:space="preserve">5) Worth Your Time</w:t>
      </w:r>
    </w:p>
    <w:p>
      <w:pPr>
        <w:numPr>
          <w:ilvl w:val="0"/>
          <w:numId w:val="1006"/>
        </w:numPr>
        <w:pStyle w:val="Compact"/>
      </w:pPr>
      <w:r>
        <w:rPr>
          <w:bCs/>
          <w:b/>
        </w:rPr>
        <w:t xml:space="preserve">YC on selling AI globally from India.</w:t>
      </w:r>
      <w:r>
        <w:t xml:space="preserve"> </w:t>
      </w:r>
      <w:r>
        <w:t xml:space="preserve">Puneet argues the current AI cycle lets Indian founders sell globally and even cold-email into US buyers [4].</w:t>
      </w:r>
    </w:p>
    <w:p>
      <w:pPr>
        <w:pStyle w:val="FirstParagraph"/>
      </w:pPr>
      <w:hyperlink r:id="rId27">
        <w:r>
          <w:drawing>
            <wp:inline>
              <wp:extent cx="5334000" cy="4000500"/>
              <wp:effectExtent b="0" l="0" r="0" t="0"/>
              <wp:docPr descr="India Can Create The Largest AI Companies" title="" id="25" name="Picture"/>
              <a:graphic>
                <a:graphicData uri="http://schemas.openxmlformats.org/drawingml/2006/picture">
                  <pic:pic>
                    <pic:nvPicPr>
                      <pic:cNvPr descr="https://img.youtube.com/vi/Ju8LVdvuxGM/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India Can Create The Largest AI Companies (4:33)</w:t>
      </w:r>
    </w:p>
    <w:p>
      <w:pPr>
        <w:numPr>
          <w:ilvl w:val="0"/>
          <w:numId w:val="1007"/>
        </w:numPr>
        <w:pStyle w:val="Compact"/>
      </w:pPr>
      <w:r>
        <w:rPr>
          <w:bCs/>
          <w:b/>
        </w:rPr>
        <w:t xml:space="preserve">YC on clarity, taste, and agency.</w:t>
      </w:r>
      <w:r>
        <w:t xml:space="preserve"> </w:t>
      </w:r>
      <w:r>
        <w:t xml:space="preserve">This segment is a compact statement of the founder qualities discussed in the YC session [4].</w:t>
      </w:r>
    </w:p>
    <w:p>
      <w:pPr>
        <w:pStyle w:val="FirstParagraph"/>
      </w:pPr>
      <w:hyperlink r:id="rId30">
        <w:r>
          <w:drawing>
            <wp:inline>
              <wp:extent cx="5334000" cy="4000500"/>
              <wp:effectExtent b="0" l="0" r="0" t="0"/>
              <wp:docPr descr="India Can Create The Largest AI Companies" title="" id="28" name="Picture"/>
              <a:graphic>
                <a:graphicData uri="http://schemas.openxmlformats.org/drawingml/2006/picture">
                  <pic:pic>
                    <pic:nvPicPr>
                      <pic:cNvPr descr="https://img.youtube.com/vi/Ju8LVdvuxGM/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India Can Create The Largest AI Companies (23:52)</w:t>
      </w:r>
    </w:p>
    <w:p>
      <w:pPr>
        <w:numPr>
          <w:ilvl w:val="0"/>
          <w:numId w:val="1008"/>
        </w:numPr>
      </w:pPr>
      <w:hyperlink r:id="rId31">
        <w:r>
          <w:rPr>
            <w:rStyle w:val="Hyperlink"/>
            <w:bCs/>
            <w:b/>
          </w:rPr>
          <w:t xml:space="preserve">Picotron GitHub</w:t>
        </w:r>
      </w:hyperlink>
      <w:r>
        <w:t xml:space="preserve"> </w:t>
      </w:r>
      <w:r>
        <w:t xml:space="preserve">— primary source for the training stack and roadmap [3]</w:t>
      </w:r>
    </w:p>
    <w:p>
      <w:pPr>
        <w:numPr>
          <w:ilvl w:val="0"/>
          <w:numId w:val="1008"/>
        </w:numPr>
      </w:pPr>
      <w:hyperlink r:id="rId32">
        <w:r>
          <w:rPr>
            <w:rStyle w:val="Hyperlink"/>
            <w:bCs/>
            <w:b/>
          </w:rPr>
          <w:t xml:space="preserve">Bindu Reddy’s model-release thread</w:t>
        </w:r>
      </w:hyperlink>
      <w:r>
        <w:t xml:space="preserve"> </w:t>
      </w:r>
      <w:r>
        <w:t xml:space="preserve">— quick read on the 15-day cluster of GPT 5.6, Fable 5, Gemini 3.5, and open-source launches [8]</w:t>
      </w:r>
    </w:p>
    <w:p>
      <w:pPr>
        <w:numPr>
          <w:ilvl w:val="0"/>
          <w:numId w:val="1008"/>
        </w:numPr>
      </w:pPr>
      <w:hyperlink r:id="rId33">
        <w:r>
          <w:rPr>
            <w:rStyle w:val="Hyperlink"/>
            <w:bCs/>
            <w:b/>
          </w:rPr>
          <w:t xml:space="preserve">Layerbase founder post</w:t>
        </w:r>
      </w:hyperlink>
      <w:r>
        <w:t xml:space="preserve"> </w:t>
      </w:r>
      <w:r>
        <w:t xml:space="preserve">— useful for the founder’s explanation of the multi-engine branching design and the first traction points [1]</w:t>
      </w:r>
    </w:p>
    <w:p>
      <w:r>
        <w:pict>
          <v:rect style="width:0;height:1.5pt" o:hralign="center" o:hrstd="t" o:hr="t"/>
        </w:pict>
      </w:r>
    </w:p>
    <w:bookmarkStart w:id="40" w:name="sources"/>
    <w:p>
      <w:pPr>
        <w:pStyle w:val="Heading3"/>
      </w:pPr>
      <w:r>
        <w:t xml:space="preserve">Sources</w:t>
      </w:r>
    </w:p>
    <w:p>
      <w:pPr>
        <w:numPr>
          <w:ilvl w:val="0"/>
          <w:numId w:val="1009"/>
        </w:numPr>
        <w:pStyle w:val="Compact"/>
      </w:pPr>
      <w:hyperlink r:id="rId33">
        <w:r>
          <w:rPr>
            <w:rStyle w:val="Hyperlink"/>
          </w:rPr>
          <w:t xml:space="preserve">r/SideProject post by u/716green</w:t>
        </w:r>
      </w:hyperlink>
    </w:p>
    <w:p>
      <w:pPr>
        <w:numPr>
          <w:ilvl w:val="0"/>
          <w:numId w:val="1009"/>
        </w:numPr>
        <w:pStyle w:val="Compact"/>
      </w:pPr>
      <w:hyperlink r:id="rId34">
        <w:r>
          <w:rPr>
            <w:rStyle w:val="Hyperlink"/>
          </w:rPr>
          <w:t xml:space="preserve">r/SideProject post by u/Public-Tomorrow3731</w:t>
        </w:r>
      </w:hyperlink>
    </w:p>
    <w:p>
      <w:pPr>
        <w:numPr>
          <w:ilvl w:val="0"/>
          <w:numId w:val="1009"/>
        </w:numPr>
        <w:pStyle w:val="Compact"/>
      </w:pPr>
      <w:hyperlink r:id="rId35">
        <w:r>
          <w:rPr>
            <w:rStyle w:val="Hyperlink"/>
          </w:rPr>
          <w:t xml:space="preserve">r/MachineLearning post by u/Capital_Savings_9942</w:t>
        </w:r>
      </w:hyperlink>
    </w:p>
    <w:p>
      <w:pPr>
        <w:numPr>
          <w:ilvl w:val="0"/>
          <w:numId w:val="1009"/>
        </w:numPr>
        <w:pStyle w:val="Compact"/>
      </w:pPr>
      <w:hyperlink r:id="rId36">
        <w:r>
          <w:rPr>
            <w:rStyle w:val="Hyperlink"/>
          </w:rPr>
          <w:t xml:space="preserve">India Can Create The Largest AI Companies</w:t>
        </w:r>
      </w:hyperlink>
    </w:p>
    <w:p>
      <w:pPr>
        <w:numPr>
          <w:ilvl w:val="0"/>
          <w:numId w:val="1009"/>
        </w:numPr>
        <w:pStyle w:val="Compact"/>
      </w:pPr>
      <w:hyperlink r:id="rId37">
        <w:r>
          <w:rPr>
            <w:rStyle w:val="Hyperlink"/>
          </w:rPr>
          <w:t xml:space="preserve">r/SaaS post by u/Money_Rub_7968</w:t>
        </w:r>
      </w:hyperlink>
    </w:p>
    <w:p>
      <w:pPr>
        <w:numPr>
          <w:ilvl w:val="0"/>
          <w:numId w:val="1009"/>
        </w:numPr>
        <w:pStyle w:val="Compact"/>
      </w:pPr>
      <w:hyperlink r:id="rId38">
        <w:r>
          <w:rPr>
            <w:rStyle w:val="Hyperlink"/>
          </w:rPr>
          <w:t xml:space="preserve">r/SaaS comment by u/indieseek</w:t>
        </w:r>
      </w:hyperlink>
    </w:p>
    <w:p>
      <w:pPr>
        <w:numPr>
          <w:ilvl w:val="0"/>
          <w:numId w:val="1009"/>
        </w:numPr>
        <w:pStyle w:val="Compact"/>
      </w:pPr>
      <w:hyperlink r:id="rId39">
        <w:r>
          <w:rPr>
            <w:rStyle w:val="Hyperlink"/>
          </w:rPr>
          <w:t xml:space="preserve">r/SaaS comment by u/leo-agi</w:t>
        </w:r>
      </w:hyperlink>
    </w:p>
    <w:p>
      <w:pPr>
        <w:numPr>
          <w:ilvl w:val="0"/>
          <w:numId w:val="1009"/>
        </w:numPr>
        <w:pStyle w:val="Compact"/>
      </w:pPr>
      <w:hyperlink r:id="rId32">
        <w:r>
          <w:rPr>
            <w:rStyle w:val="Hyperlink"/>
          </w:rPr>
          <w:t xml:space="preserve">𝕏 post by</w:t>
        </w:r>
        <w:r>
          <w:rPr>
            <w:rStyle w:val="Hyperlink"/>
          </w:rPr>
          <w:t xml:space="preserve"> </w:t>
        </w:r>
        <w:r>
          <w:rPr>
            <w:rStyle w:val="Hyperlink"/>
          </w:rPr>
          <w:t xml:space="preserve">@bindureddy</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31" Target="https://github.com/Syntropy-AI-Labs/picotron" TargetMode="External" /><Relationship Type="http://schemas.openxmlformats.org/officeDocument/2006/relationships/hyperlink" Id="rId35" Target="https://www.reddit.com/r/MachineLearning/comments/1uh7ib3/" TargetMode="External" /><Relationship Type="http://schemas.openxmlformats.org/officeDocument/2006/relationships/hyperlink" Id="rId37" Target="https://www.reddit.com/r/SaaS/comments/1uhmrtm/" TargetMode="External" /><Relationship Type="http://schemas.openxmlformats.org/officeDocument/2006/relationships/hyperlink" Id="rId38" Target="https://www.reddit.com/r/SaaS/comments/1uhmrtm/comment/ou963tt/" TargetMode="External" /><Relationship Type="http://schemas.openxmlformats.org/officeDocument/2006/relationships/hyperlink" Id="rId39" Target="https://www.reddit.com/r/SaaS/comments/1uhmrtm/comment/ou9gr76/" TargetMode="External" /><Relationship Type="http://schemas.openxmlformats.org/officeDocument/2006/relationships/hyperlink" Id="rId34" Target="https://www.reddit.com/r/SideProject/comments/1uhbmhh/" TargetMode="External" /><Relationship Type="http://schemas.openxmlformats.org/officeDocument/2006/relationships/hyperlink" Id="rId33" Target="https://www.reddit.com/r/SideProject/comments/1uhc2ew/" TargetMode="External" /><Relationship Type="http://schemas.openxmlformats.org/officeDocument/2006/relationships/hyperlink" Id="rId36" Target="https://www.youtube.com/watch?v=Ju8LVdvuxGM" TargetMode="External" /><Relationship Type="http://schemas.openxmlformats.org/officeDocument/2006/relationships/hyperlink" Id="rId32" Target="https://x.com/bindureddy/status/2070854905406066808" TargetMode="External" /><Relationship Type="http://schemas.openxmlformats.org/officeDocument/2006/relationships/hyperlink" Id="rId30" Target="https://youtube.com/watch?v=Ju8LVdvuxGM&amp;t=1432" TargetMode="External" /><Relationship Type="http://schemas.openxmlformats.org/officeDocument/2006/relationships/hyperlink" Id="rId27" Target="https://youtube.com/watch?v=Ju8LVdvuxGM&amp;t=273" TargetMode="External" /></Relationships>
</file>

<file path=word/_rels/footnotes.xml.rels><?xml version="1.0" encoding="UTF-8"?><Relationships xmlns="http://schemas.openxmlformats.org/package/2006/relationships"><Relationship Type="http://schemas.openxmlformats.org/officeDocument/2006/relationships/hyperlink" Id="rId31" Target="https://github.com/Syntropy-AI-Labs/picotron" TargetMode="External" /><Relationship Type="http://schemas.openxmlformats.org/officeDocument/2006/relationships/hyperlink" Id="rId35" Target="https://www.reddit.com/r/MachineLearning/comments/1uh7ib3/" TargetMode="External" /><Relationship Type="http://schemas.openxmlformats.org/officeDocument/2006/relationships/hyperlink" Id="rId37" Target="https://www.reddit.com/r/SaaS/comments/1uhmrtm/" TargetMode="External" /><Relationship Type="http://schemas.openxmlformats.org/officeDocument/2006/relationships/hyperlink" Id="rId38" Target="https://www.reddit.com/r/SaaS/comments/1uhmrtm/comment/ou963tt/" TargetMode="External" /><Relationship Type="http://schemas.openxmlformats.org/officeDocument/2006/relationships/hyperlink" Id="rId39" Target="https://www.reddit.com/r/SaaS/comments/1uhmrtm/comment/ou9gr76/" TargetMode="External" /><Relationship Type="http://schemas.openxmlformats.org/officeDocument/2006/relationships/hyperlink" Id="rId34" Target="https://www.reddit.com/r/SideProject/comments/1uhbmhh/" TargetMode="External" /><Relationship Type="http://schemas.openxmlformats.org/officeDocument/2006/relationships/hyperlink" Id="rId33" Target="https://www.reddit.com/r/SideProject/comments/1uhc2ew/" TargetMode="External" /><Relationship Type="http://schemas.openxmlformats.org/officeDocument/2006/relationships/hyperlink" Id="rId36" Target="https://www.youtube.com/watch?v=Ju8LVdvuxGM" TargetMode="External" /><Relationship Type="http://schemas.openxmlformats.org/officeDocument/2006/relationships/hyperlink" Id="rId32" Target="https://x.com/bindureddy/status/2070854905406066808" TargetMode="External" /><Relationship Type="http://schemas.openxmlformats.org/officeDocument/2006/relationships/hyperlink" Id="rId30" Target="https://youtube.com/watch?v=Ju8LVdvuxGM&amp;t=1432" TargetMode="External" /><Relationship Type="http://schemas.openxmlformats.org/officeDocument/2006/relationships/hyperlink" Id="rId27" Target="https://youtube.com/watch?v=Ju8LVdvuxGM&amp;t=2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Layerbase's Early IP Interest, Picotron's GPU Flexibility, and India's Global AI Push</dc:title>
  <dc:creator>VC Tech Radar</dc:creator>
  <cp:keywords/>
  <dcterms:created xsi:type="dcterms:W3CDTF">2026-06-28T19:12:30Z</dcterms:created>
  <dcterms:modified xsi:type="dcterms:W3CDTF">2026-06-28T19:12:30Z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2026-06-28</vt:lpwstr>
  </property>
</Properties>
</file>