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Learning Faster, Prototyping Smarter, and Raising the AI PM Bar</w:t>
      </w:r>
    </w:p>
    <w:p>
      <w:pPr>
        <w:pStyle w:val="Author"/>
      </w:pPr>
      <w:r>
        <w:t xml:space="preserve">PM Daily Digest</w:t>
      </w:r>
    </w:p>
    <w:p>
      <w:pPr>
        <w:pStyle w:val="Date"/>
      </w:pPr>
      <w:r>
        <w:t xml:space="preserve">2026-04-28</w:t>
      </w:r>
    </w:p>
    <w:bookmarkStart w:id="65" w:name="Xa68db14b9d9e1192ea4e60e0c9226b3e6b2345f"/>
    <w:p>
      <w:pPr>
        <w:pStyle w:val="Heading1"/>
      </w:pPr>
      <w:r>
        <w:t xml:space="preserve">Learning Faster, Prototyping Smarter, and Raising the AI PM Bar</w:t>
      </w:r>
    </w:p>
    <w:p>
      <w:pPr>
        <w:pStyle w:val="FirstParagraph"/>
      </w:pPr>
      <w:r>
        <w:rPr>
          <w:iCs/>
          <w:i/>
        </w:rPr>
        <w:t xml:space="preserve">By PM Daily Digest • April 28, 2026</w:t>
      </w:r>
    </w:p>
    <w:p>
      <w:pPr>
        <w:pStyle w:val="BodyText"/>
      </w:pPr>
      <w:r>
        <w:t xml:space="preserve">This issue covers the shift from calendar-bound research to AI-moderated discovery, why better AI prototypes depend on context engineering, and how strategy and execution now need to move together. It also includes concrete career signals for AI PM roles and a set of tools and resources worth piloting.</w:t>
      </w:r>
    </w:p>
    <w:bookmarkStart w:id="28" w:name="big-ideas"/>
    <w:p>
      <w:pPr>
        <w:pStyle w:val="Heading2"/>
      </w:pPr>
      <w:r>
        <w:t xml:space="preserve">Big Ideas</w:t>
      </w:r>
    </w:p>
    <w:bookmarkStart w:id="20" w:name="X896f725f61044f743f149a8df7d0e0b9c0d3759"/>
    <w:p>
      <w:pPr>
        <w:pStyle w:val="Heading3"/>
      </w:pPr>
      <w:r>
        <w:t xml:space="preserve">1) Learning speed is becoming the discovery constraint</w:t>
      </w:r>
    </w:p>
    <w:p>
      <w:pPr>
        <w:pStyle w:val="BlockText"/>
      </w:pPr>
      <w:r>
        <w:t xml:space="preserve">“</w:t>
      </w:r>
      <w:r>
        <w:t xml:space="preserve">The bottleneck in product development is shifting. It’s no longer how fast we can build—it’s how fast we can learn.</w:t>
      </w:r>
      <w:r>
        <w:t xml:space="preserve">”</w:t>
      </w:r>
      <w:r>
        <w:t xml:space="preserve"> </w:t>
      </w:r>
      <w:r>
        <w:t xml:space="preserve">[1]</w:t>
      </w:r>
    </w:p>
    <w:p>
      <w:pPr>
        <w:pStyle w:val="FirstParagraph"/>
      </w:pPr>
      <w:r>
        <w:t xml:space="preserve">AI-moderated interviews automate the conversation itself: the model asks questions, follows up based on responses, and adapts in real time [1]. That changes the economics of customer discovery. Anthropic used this model to run</w:t>
      </w:r>
      <w:r>
        <w:t xml:space="preserve"> </w:t>
      </w:r>
      <w:r>
        <w:rPr>
          <w:bCs/>
          <w:b/>
        </w:rPr>
        <w:t xml:space="preserve">81,000</w:t>
      </w:r>
      <w:r>
        <w:t xml:space="preserve"> </w:t>
      </w:r>
      <w:r>
        <w:t xml:space="preserve">interviews across</w:t>
      </w:r>
      <w:r>
        <w:t xml:space="preserve"> </w:t>
      </w:r>
      <w:r>
        <w:rPr>
          <w:bCs/>
          <w:b/>
        </w:rPr>
        <w:t xml:space="preserve">159 countries</w:t>
      </w:r>
      <w:r>
        <w:t xml:space="preserve"> </w:t>
      </w:r>
      <w:r>
        <w:t xml:space="preserve">and</w:t>
      </w:r>
      <w:r>
        <w:t xml:space="preserve"> </w:t>
      </w:r>
      <w:r>
        <w:rPr>
          <w:bCs/>
          <w:b/>
        </w:rPr>
        <w:t xml:space="preserve">70 languages</w:t>
      </w:r>
      <w:r>
        <w:t xml:space="preserve">, collecting open-ended feedback at a scale that would be hard to match with calendar-bound research [1].</w:t>
      </w:r>
    </w:p>
    <w:p>
      <w:pPr>
        <w:numPr>
          <w:ilvl w:val="0"/>
          <w:numId w:val="1001"/>
        </w:numPr>
        <w:pStyle w:val="Compact"/>
      </w:pPr>
      <w:r>
        <w:rPr>
          <w:bCs/>
          <w:b/>
        </w:rPr>
        <w:t xml:space="preserve">Why it matters:</w:t>
      </w:r>
      <w:r>
        <w:t xml:space="preserve"> </w:t>
      </w:r>
      <w:r>
        <w:t xml:space="preserve">PM teams can remove three common bottlenecks at once—calendar capacity, language coverage, and turnaround time [1].</w:t>
      </w:r>
    </w:p>
    <w:p>
      <w:pPr>
        <w:numPr>
          <w:ilvl w:val="0"/>
          <w:numId w:val="1001"/>
        </w:numPr>
        <w:pStyle w:val="Compact"/>
      </w:pPr>
      <w:r>
        <w:rPr>
          <w:bCs/>
          <w:b/>
        </w:rPr>
        <w:t xml:space="preserve">How to apply:</w:t>
      </w:r>
      <w:r>
        <w:t xml:space="preserve"> </w:t>
      </w:r>
      <w:r>
        <w:t xml:space="preserve">Use AI-moderated interviews when you need broad, open-ended signal quickly. Draft the interview plan with AI, launch interviews asynchronously, and review the synthesized themes [1].</w:t>
      </w:r>
    </w:p>
    <w:bookmarkEnd w:id="20"/>
    <w:bookmarkStart w:id="21" w:name="discovery-is-moving-from-pull-to-push"/>
    <w:p>
      <w:pPr>
        <w:pStyle w:val="Heading3"/>
      </w:pPr>
      <w:r>
        <w:t xml:space="preserve">2) Discovery is moving from pull to push</w:t>
      </w:r>
    </w:p>
    <w:p>
      <w:pPr>
        <w:pStyle w:val="FirstParagraph"/>
      </w:pPr>
      <w:r>
        <w:t xml:space="preserve">Julie Zhuo argues that pull systems work when someone already knows what to ask: search boxes, dashboards, and explicit queries [2]. But the more important insight may be the question nobody asked—something that would not surface through manual lookup alone [2]. Her point: discovery increasingly happens through push systems such as feeds and notifications, which can surface relevant information users would not have searched for themselves [2].</w:t>
      </w:r>
    </w:p>
    <w:p>
      <w:pPr>
        <w:numPr>
          <w:ilvl w:val="0"/>
          <w:numId w:val="1002"/>
        </w:numPr>
        <w:pStyle w:val="Compact"/>
      </w:pPr>
      <w:r>
        <w:rPr>
          <w:bCs/>
          <w:b/>
        </w:rPr>
        <w:t xml:space="preserve">Why it matters:</w:t>
      </w:r>
      <w:r>
        <w:t xml:space="preserve"> </w:t>
      </w:r>
      <w:r>
        <w:t xml:space="preserve">Many PM workflows still assume stakeholders will discover important signals by querying dashboards. That misses unasked questions [2].</w:t>
      </w:r>
    </w:p>
    <w:p>
      <w:pPr>
        <w:numPr>
          <w:ilvl w:val="0"/>
          <w:numId w:val="1002"/>
        </w:numPr>
        <w:pStyle w:val="Compact"/>
      </w:pPr>
      <w:r>
        <w:rPr>
          <w:bCs/>
          <w:b/>
        </w:rPr>
        <w:t xml:space="preserve">How to apply:</w:t>
      </w:r>
      <w:r>
        <w:t xml:space="preserve"> </w:t>
      </w:r>
      <w:r>
        <w:t xml:space="preserve">For analytics, research repos, and internal intelligence systems, add proactive alerts, recommendations, or feed-like surfaces alongside search and dashboards [2].</w:t>
      </w:r>
    </w:p>
    <w:bookmarkEnd w:id="21"/>
    <w:bookmarkStart w:id="26" w:name="X8a2ecf5a4cc5457bbfbd623e5795b9767a3a619"/>
    <w:p>
      <w:pPr>
        <w:pStyle w:val="Heading3"/>
      </w:pPr>
      <w:r>
        <w:t xml:space="preserve">3) Better AI prototypes depend more on context than on prompting</w:t>
      </w:r>
    </w:p>
    <w:p>
      <w:pPr>
        <w:pStyle w:val="FirstParagraph"/>
      </w:pPr>
      <w:r>
        <w:t xml:space="preserve">Ravi Mehta argues that product teams used to rely on low-signal artifacts such as specs and wireframes because working software was expensive. As AI makes working software cheaper, teams can bring functional prototypes into discovery much earlier [3]. The important reframing is that prototypes are not deliverables; they are decision-making tools used to learn, align, and validate before production code replaces them [3].</w:t>
      </w:r>
    </w:p>
    <w:p>
      <w:pPr>
        <w:pStyle w:val="BodyText"/>
      </w:pPr>
      <w:r>
        <w:t xml:space="preserve">Good results depend on context engineering: providing the model with the right information and tools for the task while avoiding</w:t>
      </w:r>
      <w:r>
        <w:t xml:space="preserve"> </w:t>
      </w:r>
      <w:r>
        <w:t xml:space="preserve">“</w:t>
      </w:r>
      <w:r>
        <w:t xml:space="preserve">context rot</w:t>
      </w:r>
      <w:r>
        <w:t xml:space="preserve">”</w:t>
      </w:r>
      <w:r>
        <w:t xml:space="preserve"> </w:t>
      </w:r>
      <w:r>
        <w:t xml:space="preserve">from overly long, distracting prompts [3]. The most complete prototypes combine</w:t>
      </w:r>
      <w:r>
        <w:t xml:space="preserve"> </w:t>
      </w:r>
      <w:r>
        <w:rPr>
          <w:bCs/>
          <w:b/>
        </w:rPr>
        <w:t xml:space="preserve">functional context</w:t>
      </w:r>
      <w:r>
        <w:t xml:space="preserve"> </w:t>
      </w:r>
      <w:r>
        <w:t xml:space="preserve">(what it should do),</w:t>
      </w:r>
      <w:r>
        <w:t xml:space="preserve"> </w:t>
      </w:r>
      <w:r>
        <w:rPr>
          <w:bCs/>
          <w:b/>
        </w:rPr>
        <w:t xml:space="preserve">visual context</w:t>
      </w:r>
      <w:r>
        <w:t xml:space="preserve"> </w:t>
      </w:r>
      <w:r>
        <w:t xml:space="preserve">(what it should look like), and</w:t>
      </w:r>
      <w:r>
        <w:t xml:space="preserve"> </w:t>
      </w:r>
      <w:r>
        <w:rPr>
          <w:bCs/>
          <w:b/>
        </w:rPr>
        <w:t xml:space="preserve">data context</w:t>
      </w:r>
      <w:r>
        <w:t xml:space="preserve"> </w:t>
      </w:r>
      <w:r>
        <w:t xml:space="preserve">(the schema and realistic data that make the prototype believable) [3].</w:t>
      </w:r>
    </w:p>
    <w:p>
      <w:pPr>
        <w:pStyle w:val="BodyText"/>
      </w:pPr>
      <w:hyperlink r:id="rId25">
        <w:r>
          <w:drawing>
            <wp:inline>
              <wp:extent cx="5334000" cy="4000500"/>
              <wp:effectExtent b="0" l="0" r="0" t="0"/>
              <wp:docPr descr="Context Engineering for AI Prototyping at Lean Product Meetup by Ravi Mehta" title="" id="23" name="Picture"/>
              <a:graphic>
                <a:graphicData uri="http://schemas.openxmlformats.org/drawingml/2006/picture">
                  <pic:pic>
                    <pic:nvPicPr>
                      <pic:cNvPr descr="https://img.youtube.com/vi/PTdEbqOnjco/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Context Engineering for AI Prototyping at Lean Product Meetup by Ravi Mehta (3:17)</w:t>
      </w:r>
    </w:p>
    <w:p>
      <w:pPr>
        <w:numPr>
          <w:ilvl w:val="0"/>
          <w:numId w:val="1003"/>
        </w:numPr>
        <w:pStyle w:val="Compact"/>
      </w:pPr>
      <w:r>
        <w:rPr>
          <w:bCs/>
          <w:b/>
        </w:rPr>
        <w:t xml:space="preserve">Why it matters:</w:t>
      </w:r>
      <w:r>
        <w:t xml:space="preserve"> </w:t>
      </w:r>
      <w:r>
        <w:t xml:space="preserve">Better context produces higher-signal prototypes, better customer feedback, and clearer internal decisions [3].</w:t>
      </w:r>
    </w:p>
    <w:p>
      <w:pPr>
        <w:numPr>
          <w:ilvl w:val="0"/>
          <w:numId w:val="1003"/>
        </w:numPr>
        <w:pStyle w:val="Compact"/>
      </w:pPr>
      <w:r>
        <w:rPr>
          <w:bCs/>
          <w:b/>
        </w:rPr>
        <w:t xml:space="preserve">How to apply:</w:t>
      </w:r>
      <w:r>
        <w:t xml:space="preserve"> </w:t>
      </w:r>
      <w:r>
        <w:t xml:space="preserve">Start by naming the decision you need to make, choose the right prototype type, then provide functional, visual, and data context in a balanced way. Pair the prototype with a PRD, since the prototype answers the</w:t>
      </w:r>
      <w:r>
        <w:t xml:space="preserve"> </w:t>
      </w:r>
      <w:r>
        <w:rPr>
          <w:bCs/>
          <w:b/>
        </w:rPr>
        <w:t xml:space="preserve">what</w:t>
      </w:r>
      <w:r>
        <w:t xml:space="preserve"> </w:t>
      </w:r>
      <w:r>
        <w:t xml:space="preserve">while the PRD still answers the</w:t>
      </w:r>
      <w:r>
        <w:t xml:space="preserve"> </w:t>
      </w:r>
      <w:r>
        <w:rPr>
          <w:bCs/>
          <w:b/>
        </w:rPr>
        <w:t xml:space="preserve">why</w:t>
      </w:r>
      <w:r>
        <w:t xml:space="preserve"> </w:t>
      </w:r>
      <w:r>
        <w:t xml:space="preserve">[3].</w:t>
      </w:r>
    </w:p>
    <w:bookmarkEnd w:id="26"/>
    <w:bookmarkStart w:id="27" w:name="X049917731fdac544c92b05a7cb2b934f91e7863"/>
    <w:p>
      <w:pPr>
        <w:pStyle w:val="Heading3"/>
      </w:pPr>
      <w:r>
        <w:t xml:space="preserve">4) Strategy and execution have to run concurrently</w:t>
      </w:r>
    </w:p>
    <w:p>
      <w:pPr>
        <w:pStyle w:val="BlockText"/>
      </w:pPr>
      <w:r>
        <w:t xml:space="preserve">“</w:t>
      </w:r>
      <w:r>
        <w:t xml:space="preserve">ballet wrapped in violence</w:t>
      </w:r>
      <w:r>
        <w:t xml:space="preserve">”</w:t>
      </w:r>
      <w:r>
        <w:t xml:space="preserve"> </w:t>
      </w:r>
      <w:r>
        <w:t xml:space="preserve">[4]</w:t>
      </w:r>
    </w:p>
    <w:p>
      <w:pPr>
        <w:pStyle w:val="FirstParagraph"/>
      </w:pPr>
      <w:r>
        <w:t xml:space="preserve">Run the Business uses that phrase to describe product work: strategy provides legibility, discipline, and a clear through-line, while execution requires force, speed, scope cuts, and a willingness to learn through incomplete information [4]. In practice, the two are in constant conversation—execution reveals broken assumptions, while new inputs from the market, customers, and technical reality change what execution should do next [4].</w:t>
      </w:r>
    </w:p>
    <w:p>
      <w:pPr>
        <w:numPr>
          <w:ilvl w:val="0"/>
          <w:numId w:val="1004"/>
        </w:numPr>
        <w:pStyle w:val="Compact"/>
      </w:pPr>
      <w:r>
        <w:rPr>
          <w:bCs/>
          <w:b/>
        </w:rPr>
        <w:t xml:space="preserve">Why it matters:</w:t>
      </w:r>
      <w:r>
        <w:t xml:space="preserve"> </w:t>
      </w:r>
      <w:r>
        <w:t xml:space="preserve">Treating strategy and execution as separate handoffs creates either analysis paralysis or thrashing [4].</w:t>
      </w:r>
    </w:p>
    <w:p>
      <w:pPr>
        <w:numPr>
          <w:ilvl w:val="0"/>
          <w:numId w:val="1004"/>
        </w:numPr>
        <w:pStyle w:val="Compact"/>
      </w:pPr>
      <w:r>
        <w:rPr>
          <w:bCs/>
          <w:b/>
        </w:rPr>
        <w:t xml:space="preserve">How to apply:</w:t>
      </w:r>
      <w:r>
        <w:t xml:space="preserve"> </w:t>
      </w:r>
      <w:r>
        <w:t xml:space="preserve">Keep strategy legible enough that teams stay oriented, but revisit assumptions during execution rather than waiting for a separate planning cycle [4].</w:t>
      </w:r>
    </w:p>
    <w:bookmarkEnd w:id="27"/>
    <w:bookmarkEnd w:id="28"/>
    <w:bookmarkStart w:id="32" w:name="tactical-playbook"/>
    <w:p>
      <w:pPr>
        <w:pStyle w:val="Heading2"/>
      </w:pPr>
      <w:r>
        <w:t xml:space="preserve">Tactical Playbook</w:t>
      </w:r>
    </w:p>
    <w:bookmarkStart w:id="29" w:name="a-practical-ai-moderated-discovery-loop"/>
    <w:p>
      <w:pPr>
        <w:pStyle w:val="Heading3"/>
      </w:pPr>
      <w:r>
        <w:t xml:space="preserve">1) A practical AI-moderated discovery loop</w:t>
      </w:r>
    </w:p>
    <w:p>
      <w:pPr>
        <w:numPr>
          <w:ilvl w:val="0"/>
          <w:numId w:val="1005"/>
        </w:numPr>
        <w:pStyle w:val="Compact"/>
      </w:pPr>
      <w:r>
        <w:rPr>
          <w:bCs/>
          <w:b/>
        </w:rPr>
        <w:t xml:space="preserve">Draft the plan with AI.</w:t>
      </w:r>
      <w:r>
        <w:t xml:space="preserve"> </w:t>
      </w:r>
      <w:r>
        <w:t xml:space="preserve">Start with the research goal, target segment, and interview plan [1].</w:t>
      </w:r>
    </w:p>
    <w:p>
      <w:pPr>
        <w:numPr>
          <w:ilvl w:val="0"/>
          <w:numId w:val="1005"/>
        </w:numPr>
        <w:pStyle w:val="Compact"/>
      </w:pPr>
      <w:r>
        <w:rPr>
          <w:bCs/>
          <w:b/>
        </w:rPr>
        <w:t xml:space="preserve">Run interviews asynchronously.</w:t>
      </w:r>
      <w:r>
        <w:t xml:space="preserve"> </w:t>
      </w:r>
      <w:r>
        <w:t xml:space="preserve">Let the AI conduct conversations without scheduling overhead [1].</w:t>
      </w:r>
    </w:p>
    <w:p>
      <w:pPr>
        <w:numPr>
          <w:ilvl w:val="0"/>
          <w:numId w:val="1005"/>
        </w:numPr>
        <w:pStyle w:val="Compact"/>
      </w:pPr>
      <w:r>
        <w:rPr>
          <w:bCs/>
          <w:b/>
        </w:rPr>
        <w:t xml:space="preserve">Use scale deliberately.</w:t>
      </w:r>
      <w:r>
        <w:t xml:space="preserve"> </w:t>
      </w:r>
      <w:r>
        <w:t xml:space="preserve">If you need broad coverage, AI can run hundreds or thousands of interviews in parallel [1].</w:t>
      </w:r>
    </w:p>
    <w:p>
      <w:pPr>
        <w:numPr>
          <w:ilvl w:val="0"/>
          <w:numId w:val="1005"/>
        </w:numPr>
        <w:pStyle w:val="Compact"/>
      </w:pPr>
      <w:r>
        <w:rPr>
          <w:bCs/>
          <w:b/>
        </w:rPr>
        <w:t xml:space="preserve">Widen the surface area.</w:t>
      </w:r>
      <w:r>
        <w:t xml:space="preserve"> </w:t>
      </w:r>
      <w:r>
        <w:t xml:space="preserve">Use translation and transcription to include participants in other languages [1].</w:t>
      </w:r>
    </w:p>
    <w:p>
      <w:pPr>
        <w:numPr>
          <w:ilvl w:val="0"/>
          <w:numId w:val="1005"/>
        </w:numPr>
        <w:pStyle w:val="Compact"/>
      </w:pPr>
      <w:r>
        <w:rPr>
          <w:bCs/>
          <w:b/>
        </w:rPr>
        <w:t xml:space="preserve">Review synthesized themes.</w:t>
      </w:r>
      <w:r>
        <w:t xml:space="preserve"> </w:t>
      </w:r>
      <w:r>
        <w:t xml:space="preserve">Use AI to summarize findings once the interviews are complete [1].</w:t>
      </w:r>
    </w:p>
    <w:p>
      <w:pPr>
        <w:numPr>
          <w:ilvl w:val="0"/>
          <w:numId w:val="1006"/>
        </w:numPr>
        <w:pStyle w:val="Compact"/>
      </w:pPr>
      <w:r>
        <w:rPr>
          <w:bCs/>
          <w:b/>
        </w:rPr>
        <w:t xml:space="preserve">Why it matters:</w:t>
      </w:r>
      <w:r>
        <w:t xml:space="preserve"> </w:t>
      </w:r>
      <w:r>
        <w:t xml:space="preserve">This turns discovery from a calendar-constrained activity into a faster learning system [1].</w:t>
      </w:r>
    </w:p>
    <w:p>
      <w:pPr>
        <w:numPr>
          <w:ilvl w:val="0"/>
          <w:numId w:val="1006"/>
        </w:numPr>
        <w:pStyle w:val="Compact"/>
      </w:pPr>
      <w:r>
        <w:rPr>
          <w:bCs/>
          <w:b/>
        </w:rPr>
        <w:t xml:space="preserve">How to apply:</w:t>
      </w:r>
      <w:r>
        <w:t xml:space="preserve"> </w:t>
      </w:r>
      <w:r>
        <w:t xml:space="preserve">Start with one segment where response volume, language coverage, or turnaround time is the current bottleneck, then compare cycle time with your current approach [1].</w:t>
      </w:r>
    </w:p>
    <w:bookmarkEnd w:id="29"/>
    <w:bookmarkStart w:id="30" w:name="X811eb7ecbc51632b05be6061b0e7330a608f42c"/>
    <w:p>
      <w:pPr>
        <w:pStyle w:val="Heading3"/>
      </w:pPr>
      <w:r>
        <w:t xml:space="preserve">2) A minimum viable context stack for AI prototyping</w:t>
      </w:r>
    </w:p>
    <w:p>
      <w:pPr>
        <w:numPr>
          <w:ilvl w:val="0"/>
          <w:numId w:val="1007"/>
        </w:numPr>
        <w:pStyle w:val="Compact"/>
      </w:pPr>
      <w:r>
        <w:rPr>
          <w:bCs/>
          <w:b/>
        </w:rPr>
        <w:t xml:space="preserve">Define the decision first.</w:t>
      </w:r>
      <w:r>
        <w:t xml:space="preserve"> </w:t>
      </w:r>
      <w:r>
        <w:t xml:space="preserve">If there is no open decision, you may not need a prototype at all [3].</w:t>
      </w:r>
    </w:p>
    <w:p>
      <w:pPr>
        <w:numPr>
          <w:ilvl w:val="0"/>
          <w:numId w:val="1007"/>
        </w:numPr>
        <w:pStyle w:val="Compact"/>
      </w:pPr>
      <w:r>
        <w:rPr>
          <w:bCs/>
          <w:b/>
        </w:rPr>
        <w:t xml:space="preserve">Pick the prototype type.</w:t>
      </w:r>
      <w:r>
        <w:t xml:space="preserve"> </w:t>
      </w:r>
      <w:r>
        <w:t xml:space="preserve">Use</w:t>
      </w:r>
      <w:r>
        <w:t xml:space="preserve"> </w:t>
      </w:r>
      <w:r>
        <w:rPr>
          <w:bCs/>
          <w:b/>
        </w:rPr>
        <w:t xml:space="preserve">concept</w:t>
      </w:r>
      <w:r>
        <w:t xml:space="preserve"> </w:t>
      </w:r>
      <w:r>
        <w:t xml:space="preserve">prototypes to explore directions,</w:t>
      </w:r>
      <w:r>
        <w:t xml:space="preserve"> </w:t>
      </w:r>
      <w:r>
        <w:rPr>
          <w:bCs/>
          <w:b/>
        </w:rPr>
        <w:t xml:space="preserve">design</w:t>
      </w:r>
      <w:r>
        <w:t xml:space="preserve"> </w:t>
      </w:r>
      <w:r>
        <w:t xml:space="preserve">prototypes to align fidelity,</w:t>
      </w:r>
      <w:r>
        <w:t xml:space="preserve"> </w:t>
      </w:r>
      <w:r>
        <w:rPr>
          <w:bCs/>
          <w:b/>
        </w:rPr>
        <w:t xml:space="preserve">research</w:t>
      </w:r>
      <w:r>
        <w:t xml:space="preserve"> </w:t>
      </w:r>
      <w:r>
        <w:t xml:space="preserve">prototypes for customer testing, and</w:t>
      </w:r>
      <w:r>
        <w:t xml:space="preserve"> </w:t>
      </w:r>
      <w:r>
        <w:rPr>
          <w:bCs/>
          <w:b/>
        </w:rPr>
        <w:t xml:space="preserve">technical</w:t>
      </w:r>
      <w:r>
        <w:t xml:space="preserve"> </w:t>
      </w:r>
      <w:r>
        <w:t xml:space="preserve">prototypes to test feasibility [3].</w:t>
      </w:r>
    </w:p>
    <w:p>
      <w:pPr>
        <w:numPr>
          <w:ilvl w:val="0"/>
          <w:numId w:val="1007"/>
        </w:numPr>
        <w:pStyle w:val="Compact"/>
      </w:pPr>
      <w:r>
        <w:rPr>
          <w:bCs/>
          <w:b/>
        </w:rPr>
        <w:t xml:space="preserve">Provide functional context.</w:t>
      </w:r>
      <w:r>
        <w:t xml:space="preserve"> </w:t>
      </w:r>
      <w:r>
        <w:t xml:space="preserve">Spell out features, interactions, and use cases [3].</w:t>
      </w:r>
    </w:p>
    <w:p>
      <w:pPr>
        <w:numPr>
          <w:ilvl w:val="0"/>
          <w:numId w:val="1007"/>
        </w:numPr>
        <w:pStyle w:val="Compact"/>
      </w:pPr>
      <w:r>
        <w:rPr>
          <w:bCs/>
          <w:b/>
        </w:rPr>
        <w:t xml:space="preserve">Provide visual context.</w:t>
      </w:r>
      <w:r>
        <w:t xml:space="preserve"> </w:t>
      </w:r>
      <w:r>
        <w:t xml:space="preserve">Add screenshots, sketches, wireframes, or design references [3].</w:t>
      </w:r>
    </w:p>
    <w:p>
      <w:pPr>
        <w:numPr>
          <w:ilvl w:val="0"/>
          <w:numId w:val="1007"/>
        </w:numPr>
        <w:pStyle w:val="Compact"/>
      </w:pPr>
      <w:r>
        <w:rPr>
          <w:bCs/>
          <w:b/>
        </w:rPr>
        <w:t xml:space="preserve">Provide data context.</w:t>
      </w:r>
      <w:r>
        <w:t xml:space="preserve"> </w:t>
      </w:r>
      <w:r>
        <w:t xml:space="preserve">Include schema and realistic sample data so the prototype feels believable [3].</w:t>
      </w:r>
    </w:p>
    <w:p>
      <w:pPr>
        <w:numPr>
          <w:ilvl w:val="0"/>
          <w:numId w:val="1007"/>
        </w:numPr>
        <w:pStyle w:val="Compact"/>
      </w:pPr>
      <w:r>
        <w:rPr>
          <w:bCs/>
          <w:b/>
        </w:rPr>
        <w:t xml:space="preserve">Generate data separately when possible.</w:t>
      </w:r>
      <w:r>
        <w:t xml:space="preserve"> </w:t>
      </w:r>
      <w:r>
        <w:t xml:space="preserve">That makes the prototype reusable across multiple scenarios [3].</w:t>
      </w:r>
    </w:p>
    <w:p>
      <w:pPr>
        <w:numPr>
          <w:ilvl w:val="0"/>
          <w:numId w:val="1007"/>
        </w:numPr>
        <w:pStyle w:val="Compact"/>
      </w:pPr>
      <w:r>
        <w:rPr>
          <w:bCs/>
          <w:b/>
        </w:rPr>
        <w:t xml:space="preserve">Keep context balanced.</w:t>
      </w:r>
      <w:r>
        <w:t xml:space="preserve"> </w:t>
      </w:r>
      <w:r>
        <w:t xml:space="preserve">Too little produces generic output; too much creates context rot [3].</w:t>
      </w:r>
    </w:p>
    <w:p>
      <w:pPr>
        <w:numPr>
          <w:ilvl w:val="0"/>
          <w:numId w:val="1007"/>
        </w:numPr>
        <w:pStyle w:val="Compact"/>
      </w:pPr>
      <w:r>
        <w:rPr>
          <w:bCs/>
          <w:b/>
        </w:rPr>
        <w:t xml:space="preserve">Pair the prototype with the PRD.</w:t>
      </w:r>
      <w:r>
        <w:t xml:space="preserve"> </w:t>
      </w:r>
      <w:r>
        <w:t xml:space="preserve">Engineering still needs help separating intentional decisions from incidental ones [3].</w:t>
      </w:r>
    </w:p>
    <w:p>
      <w:pPr>
        <w:pStyle w:val="FirstParagraph"/>
      </w:pPr>
      <w:r>
        <w:t xml:space="preserve">Aakash Gupta adds two tactical tips from Claude Design: answer the clarifying questions carefully, and use</w:t>
      </w:r>
      <w:r>
        <w:t xml:space="preserve"> </w:t>
      </w:r>
      <w:r>
        <w:rPr>
          <w:bCs/>
          <w:b/>
        </w:rPr>
        <w:t xml:space="preserve">Tweaks → Edit → Comments</w:t>
      </w:r>
      <w:r>
        <w:t xml:space="preserve"> </w:t>
      </w:r>
      <w:r>
        <w:t xml:space="preserve">in that order to control token cost while improving output quality [5].</w:t>
      </w:r>
    </w:p>
    <w:p>
      <w:pPr>
        <w:numPr>
          <w:ilvl w:val="0"/>
          <w:numId w:val="1008"/>
        </w:numPr>
        <w:pStyle w:val="Compact"/>
      </w:pPr>
      <w:r>
        <w:rPr>
          <w:bCs/>
          <w:b/>
        </w:rPr>
        <w:t xml:space="preserve">Why it matters:</w:t>
      </w:r>
      <w:r>
        <w:t xml:space="preserve"> </w:t>
      </w:r>
      <w:r>
        <w:t xml:space="preserve">Teams can move faster without losing clarity [3].</w:t>
      </w:r>
    </w:p>
    <w:p>
      <w:pPr>
        <w:numPr>
          <w:ilvl w:val="0"/>
          <w:numId w:val="1008"/>
        </w:numPr>
        <w:pStyle w:val="Compact"/>
      </w:pPr>
      <w:r>
        <w:rPr>
          <w:bCs/>
          <w:b/>
        </w:rPr>
        <w:t xml:space="preserve">How to apply:</w:t>
      </w:r>
      <w:r>
        <w:t xml:space="preserve"> </w:t>
      </w:r>
      <w:r>
        <w:t xml:space="preserve">Standardize a shared template for functional, visual, and data context, then reuse it across the team [3].</w:t>
      </w:r>
    </w:p>
    <w:bookmarkEnd w:id="30"/>
    <w:bookmarkStart w:id="31" w:name="X9cbc9a7982b4e70f52a1f507e05b78d5069a4ce"/>
    <w:p>
      <w:pPr>
        <w:pStyle w:val="Heading3"/>
      </w:pPr>
      <w:r>
        <w:t xml:space="preserve">3) How to ramp on an unfamiliar product without faking expertise</w:t>
      </w:r>
    </w:p>
    <w:p>
      <w:pPr>
        <w:pStyle w:val="FirstParagraph"/>
      </w:pPr>
      <w:r>
        <w:t xml:space="preserve">In a ProductManagement thread, the original problem was familiar: being dropped onto a product you barely know and still being expected to identify gaps, risks, and solutions immediately [6].</w:t>
      </w:r>
    </w:p>
    <w:p>
      <w:pPr>
        <w:pStyle w:val="BodyText"/>
      </w:pPr>
      <w:r>
        <w:t xml:space="preserve">A pragmatic ramp plan from the comments:</w:t>
      </w:r>
    </w:p>
    <w:p>
      <w:pPr>
        <w:numPr>
          <w:ilvl w:val="0"/>
          <w:numId w:val="1009"/>
        </w:numPr>
        <w:pStyle w:val="Compact"/>
      </w:pPr>
      <w:r>
        <w:rPr>
          <w:bCs/>
          <w:b/>
        </w:rPr>
        <w:t xml:space="preserve">Dogfood the product.</w:t>
      </w:r>
      <w:r>
        <w:t xml:space="preserve"> </w:t>
      </w:r>
      <w:r>
        <w:t xml:space="preserve">Use it directly and note where understanding breaks down [7].</w:t>
      </w:r>
    </w:p>
    <w:p>
      <w:pPr>
        <w:numPr>
          <w:ilvl w:val="0"/>
          <w:numId w:val="1009"/>
        </w:numPr>
        <w:pStyle w:val="Compact"/>
      </w:pPr>
      <w:r>
        <w:rPr>
          <w:bCs/>
          <w:b/>
        </w:rPr>
        <w:t xml:space="preserve">Talk to engineering and stakeholders.</w:t>
      </w:r>
      <w:r>
        <w:t xml:space="preserve"> </w:t>
      </w:r>
      <w:r>
        <w:t xml:space="preserve">Build a view of the current state and what counts as a near-, short-, and long-term win [7].</w:t>
      </w:r>
    </w:p>
    <w:p>
      <w:pPr>
        <w:numPr>
          <w:ilvl w:val="0"/>
          <w:numId w:val="1009"/>
        </w:numPr>
        <w:pStyle w:val="Compact"/>
      </w:pPr>
      <w:r>
        <w:rPr>
          <w:bCs/>
          <w:b/>
        </w:rPr>
        <w:t xml:space="preserve">Use AI for explanation, not as a substitute for judgment.</w:t>
      </w:r>
      <w:r>
        <w:t xml:space="preserve"> </w:t>
      </w:r>
      <w:r>
        <w:t xml:space="preserve">Keep questions anchored in basics like customer, opportunity size, and product principles [8].</w:t>
      </w:r>
    </w:p>
    <w:p>
      <w:pPr>
        <w:numPr>
          <w:ilvl w:val="0"/>
          <w:numId w:val="1009"/>
        </w:numPr>
        <w:pStyle w:val="Compact"/>
      </w:pPr>
      <w:r>
        <w:rPr>
          <w:bCs/>
          <w:b/>
        </w:rPr>
        <w:t xml:space="preserve">Reuse your prior methods.</w:t>
      </w:r>
      <w:r>
        <w:t xml:space="preserve"> </w:t>
      </w:r>
      <w:r>
        <w:t xml:space="preserve">One commenter’s advice: do not force a perfect connection to past experience; reuse the tools and behaviors that made you effective before [9, 10].</w:t>
      </w:r>
    </w:p>
    <w:p>
      <w:pPr>
        <w:numPr>
          <w:ilvl w:val="0"/>
          <w:numId w:val="1009"/>
        </w:numPr>
        <w:pStyle w:val="Compact"/>
      </w:pPr>
      <w:r>
        <w:rPr>
          <w:bCs/>
          <w:b/>
        </w:rPr>
        <w:t xml:space="preserve">Look for moving levers.</w:t>
      </w:r>
      <w:r>
        <w:t xml:space="preserve"> </w:t>
      </w:r>
      <w:r>
        <w:t xml:space="preserve">If something is stuck, diagnose whether the blocker is bureaucracy, politics, a stakeholder, or the roadmap itself [10].</w:t>
      </w:r>
    </w:p>
    <w:p>
      <w:pPr>
        <w:numPr>
          <w:ilvl w:val="0"/>
          <w:numId w:val="1010"/>
        </w:numPr>
        <w:pStyle w:val="Compact"/>
      </w:pPr>
      <w:r>
        <w:rPr>
          <w:bCs/>
          <w:b/>
        </w:rPr>
        <w:t xml:space="preserve">Why it matters:</w:t>
      </w:r>
      <w:r>
        <w:t xml:space="preserve"> </w:t>
      </w:r>
      <w:r>
        <w:t xml:space="preserve">The early feeling of</w:t>
      </w:r>
      <w:r>
        <w:t xml:space="preserve"> </w:t>
      </w:r>
      <w:r>
        <w:t xml:space="preserve">“</w:t>
      </w:r>
      <w:r>
        <w:t xml:space="preserve">just surviving</w:t>
      </w:r>
      <w:r>
        <w:t xml:space="preserve">”</w:t>
      </w:r>
      <w:r>
        <w:t xml:space="preserve"> </w:t>
      </w:r>
      <w:r>
        <w:t xml:space="preserve">may reflect both impostor syndrome and genuine product ambiguity [11, 7].</w:t>
      </w:r>
    </w:p>
    <w:p>
      <w:pPr>
        <w:numPr>
          <w:ilvl w:val="0"/>
          <w:numId w:val="1010"/>
        </w:numPr>
        <w:pStyle w:val="Compact"/>
      </w:pPr>
      <w:r>
        <w:rPr>
          <w:bCs/>
          <w:b/>
        </w:rPr>
        <w:t xml:space="preserve">How to apply:</w:t>
      </w:r>
      <w:r>
        <w:t xml:space="preserve"> </w:t>
      </w:r>
      <w:r>
        <w:t xml:space="preserve">Treat this as a 30-day ramp checklist rather than expecting instant fluency [7, 8, 10].</w:t>
      </w:r>
    </w:p>
    <w:bookmarkEnd w:id="31"/>
    <w:bookmarkEnd w:id="32"/>
    <w:bookmarkStart w:id="37" w:name="case-studies-lessons"/>
    <w:p>
      <w:pPr>
        <w:pStyle w:val="Heading2"/>
      </w:pPr>
      <w:r>
        <w:t xml:space="preserve">Case Studies &amp; Lessons</w:t>
      </w:r>
    </w:p>
    <w:bookmarkStart w:id="33" w:name="Xca129094df4648189de26e0fd365b2af52f44f3"/>
    <w:p>
      <w:pPr>
        <w:pStyle w:val="Heading3"/>
      </w:pPr>
      <w:r>
        <w:t xml:space="preserve">1) Anthropic shows what discovery looks like when interviews scale</w:t>
      </w:r>
    </w:p>
    <w:p>
      <w:pPr>
        <w:pStyle w:val="FirstParagraph"/>
      </w:pPr>
      <w:r>
        <w:t xml:space="preserve">Anthropic’s</w:t>
      </w:r>
      <w:r>
        <w:t xml:space="preserve"> </w:t>
      </w:r>
      <w:r>
        <w:rPr>
          <w:bCs/>
          <w:b/>
        </w:rPr>
        <w:t xml:space="preserve">81,000</w:t>
      </w:r>
      <w:r>
        <w:t xml:space="preserve"> </w:t>
      </w:r>
      <w:r>
        <w:t xml:space="preserve">AI-moderated interviews across</w:t>
      </w:r>
      <w:r>
        <w:t xml:space="preserve"> </w:t>
      </w:r>
      <w:r>
        <w:rPr>
          <w:bCs/>
          <w:b/>
        </w:rPr>
        <w:t xml:space="preserve">159 countries</w:t>
      </w:r>
      <w:r>
        <w:t xml:space="preserve"> </w:t>
      </w:r>
      <w:r>
        <w:t xml:space="preserve">and</w:t>
      </w:r>
      <w:r>
        <w:t xml:space="preserve"> </w:t>
      </w:r>
      <w:r>
        <w:rPr>
          <w:bCs/>
          <w:b/>
        </w:rPr>
        <w:t xml:space="preserve">70 languages</w:t>
      </w:r>
      <w:r>
        <w:t xml:space="preserve"> </w:t>
      </w:r>
      <w:r>
        <w:t xml:space="preserve">are a useful marker for what changes when the interview itself can be automated [1]. The lesson is not just more research. It is that rich, open-ended conversations can now run with far more concurrency than a human interview calendar allows [1].</w:t>
      </w:r>
    </w:p>
    <w:p>
      <w:pPr>
        <w:numPr>
          <w:ilvl w:val="0"/>
          <w:numId w:val="1011"/>
        </w:numPr>
        <w:pStyle w:val="Compact"/>
      </w:pPr>
      <w:r>
        <w:rPr>
          <w:bCs/>
          <w:b/>
        </w:rPr>
        <w:t xml:space="preserve">Why it matters:</w:t>
      </w:r>
      <w:r>
        <w:t xml:space="preserve"> </w:t>
      </w:r>
      <w:r>
        <w:t xml:space="preserve">It shows that open-ended research can scale across markets and languages without collapsing under scheduling overhead [1].</w:t>
      </w:r>
    </w:p>
    <w:p>
      <w:pPr>
        <w:numPr>
          <w:ilvl w:val="0"/>
          <w:numId w:val="1011"/>
        </w:numPr>
        <w:pStyle w:val="Compact"/>
      </w:pPr>
      <w:r>
        <w:rPr>
          <w:bCs/>
          <w:b/>
        </w:rPr>
        <w:t xml:space="preserve">How to apply:</w:t>
      </w:r>
      <w:r>
        <w:t xml:space="preserve"> </w:t>
      </w:r>
      <w:r>
        <w:t xml:space="preserve">When you need directional signal across many segments, design research around concurrency and coverage—not just available interview slots [1].</w:t>
      </w:r>
    </w:p>
    <w:bookmarkEnd w:id="33"/>
    <w:bookmarkStart w:id="34" w:name="Xafe5b71f476e0e4057fe2280b641c79158b0402"/>
    <w:p>
      <w:pPr>
        <w:pStyle w:val="Heading3"/>
      </w:pPr>
      <w:r>
        <w:t xml:space="preserve">2) Daffy solved an emotional behavior problem by separating two hard decisions</w:t>
      </w:r>
    </w:p>
    <w:p>
      <w:pPr>
        <w:pStyle w:val="FirstParagraph"/>
      </w:pPr>
      <w:r>
        <w:t xml:space="preserve">Adam Nash says many people already believe they should give to charity, but they miss their own annual giving goals because life interrupts and donations become reactive [12]. Daffy’s product separates</w:t>
      </w:r>
      <w:r>
        <w:t xml:space="preserve"> </w:t>
      </w:r>
      <w:r>
        <w:rPr>
          <w:bCs/>
          <w:b/>
        </w:rPr>
        <w:t xml:space="preserve">how much to give</w:t>
      </w:r>
      <w:r>
        <w:t xml:space="preserve"> </w:t>
      </w:r>
      <w:r>
        <w:t xml:space="preserve">from</w:t>
      </w:r>
      <w:r>
        <w:t xml:space="preserve"> </w:t>
      </w:r>
      <w:r>
        <w:rPr>
          <w:bCs/>
          <w:b/>
        </w:rPr>
        <w:t xml:space="preserve">who to give it to</w:t>
      </w:r>
      <w:r>
        <w:t xml:space="preserve">, using an account with automated deposits and investments so users can make one good decision up front and act later when inspired [12]. Daffy then layers campaigns and personal stories on top, because Nash argues many products fail by applying rational solutions to emotional problems [12].</w:t>
      </w:r>
    </w:p>
    <w:p>
      <w:pPr>
        <w:pStyle w:val="BodyText"/>
      </w:pPr>
      <w:r>
        <w:t xml:space="preserve">Examples that have resonated include memorial campaigns, school fundraising, and holiday or cause-based campaigns [12].</w:t>
      </w:r>
    </w:p>
    <w:p>
      <w:pPr>
        <w:numPr>
          <w:ilvl w:val="0"/>
          <w:numId w:val="1012"/>
        </w:numPr>
        <w:pStyle w:val="Compact"/>
      </w:pPr>
      <w:r>
        <w:rPr>
          <w:bCs/>
          <w:b/>
        </w:rPr>
        <w:t xml:space="preserve">Why it matters:</w:t>
      </w:r>
      <w:r>
        <w:t xml:space="preserve"> </w:t>
      </w:r>
      <w:r>
        <w:t xml:space="preserve">Behavioral design can beat a purely rational model when the real blocker is time, emotion, and fragmented decision-making [12].</w:t>
      </w:r>
    </w:p>
    <w:p>
      <w:pPr>
        <w:numPr>
          <w:ilvl w:val="0"/>
          <w:numId w:val="1012"/>
        </w:numPr>
        <w:pStyle w:val="Compact"/>
      </w:pPr>
      <w:r>
        <w:rPr>
          <w:bCs/>
          <w:b/>
        </w:rPr>
        <w:t xml:space="preserve">How to apply:</w:t>
      </w:r>
      <w:r>
        <w:t xml:space="preserve"> </w:t>
      </w:r>
      <w:r>
        <w:t xml:space="preserve">If a journey contains multiple hard choices, separate them where possible and automate the durable step first [12].</w:t>
      </w:r>
    </w:p>
    <w:bookmarkEnd w:id="34"/>
    <w:bookmarkStart w:id="35" w:name="X13c932ed0865a073826f8ac41c3b185fe4eb436"/>
    <w:p>
      <w:pPr>
        <w:pStyle w:val="Heading3"/>
      </w:pPr>
      <w:r>
        <w:t xml:space="preserve">3) Datadog’s prototype compression highlights the new iteration loop</w:t>
      </w:r>
    </w:p>
    <w:p>
      <w:pPr>
        <w:pStyle w:val="FirstParagraph"/>
      </w:pPr>
      <w:r>
        <w:t xml:space="preserve">Aakash Gupta points to a Datadog PM who compressed a week of brief-mockup-review cycles into a working prototype before the meeting ended [5]. The broader lesson is that faster prototyping only becomes repeatable when the workflow is disciplined—clear inputs, good clarifying answers, and a sensible edit order [5].</w:t>
      </w:r>
    </w:p>
    <w:p>
      <w:pPr>
        <w:numPr>
          <w:ilvl w:val="0"/>
          <w:numId w:val="1013"/>
        </w:numPr>
        <w:pStyle w:val="Compact"/>
      </w:pPr>
      <w:r>
        <w:rPr>
          <w:bCs/>
          <w:b/>
        </w:rPr>
        <w:t xml:space="preserve">Why it matters:</w:t>
      </w:r>
      <w:r>
        <w:t xml:space="preserve"> </w:t>
      </w:r>
      <w:r>
        <w:t xml:space="preserve">Faster prototype loops can compress alignment time dramatically [5].</w:t>
      </w:r>
    </w:p>
    <w:p>
      <w:pPr>
        <w:numPr>
          <w:ilvl w:val="0"/>
          <w:numId w:val="1013"/>
        </w:numPr>
        <w:pStyle w:val="Compact"/>
      </w:pPr>
      <w:r>
        <w:rPr>
          <w:bCs/>
          <w:b/>
        </w:rPr>
        <w:t xml:space="preserve">How to apply:</w:t>
      </w:r>
      <w:r>
        <w:t xml:space="preserve"> </w:t>
      </w:r>
      <w:r>
        <w:t xml:space="preserve">Treat prototype quality as a function of context inputs and editing discipline, not only model choice [5].</w:t>
      </w:r>
    </w:p>
    <w:bookmarkEnd w:id="35"/>
    <w:bookmarkStart w:id="36" w:name="Xb52b615309d35c5158ca139f7e50aaa0baa6d69"/>
    <w:p>
      <w:pPr>
        <w:pStyle w:val="Heading3"/>
      </w:pPr>
      <w:r>
        <w:t xml:space="preserve">4) A lightweight PMF signal: customers start acting like owners</w:t>
      </w:r>
    </w:p>
    <w:p>
      <w:pPr>
        <w:pStyle w:val="BlockText"/>
      </w:pPr>
      <w:r>
        <w:t xml:space="preserve">“</w:t>
      </w:r>
      <w:r>
        <w:t xml:space="preserve">when your customers start acting like owners, you know you’re onto something.</w:t>
      </w:r>
      <w:r>
        <w:t xml:space="preserve">”</w:t>
      </w:r>
      <w:r>
        <w:t xml:space="preserve"> </w:t>
      </w:r>
      <w:r>
        <w:t xml:space="preserve">[13]</w:t>
      </w:r>
    </w:p>
    <w:p>
      <w:pPr>
        <w:pStyle w:val="FirstParagraph"/>
      </w:pPr>
      <w:r>
        <w:t xml:space="preserve">Scott Belsky’s heuristic is simple: when customer emails are full of detailed feedback, ideas, and energy, customers are behaving like owners [13]. Hiten Shah highlighted the post as a reminder of what product-market fit can</w:t>
      </w:r>
      <w:r>
        <w:t xml:space="preserve"> </w:t>
      </w:r>
      <w:r>
        <w:rPr>
          <w:iCs/>
          <w:i/>
        </w:rPr>
        <w:t xml:space="preserve">feel</w:t>
      </w:r>
      <w:r>
        <w:t xml:space="preserve"> </w:t>
      </w:r>
      <w:r>
        <w:t xml:space="preserve">like [14].</w:t>
      </w:r>
    </w:p>
    <w:p>
      <w:pPr>
        <w:numPr>
          <w:ilvl w:val="0"/>
          <w:numId w:val="1014"/>
        </w:numPr>
        <w:pStyle w:val="Compact"/>
      </w:pPr>
      <w:r>
        <w:rPr>
          <w:bCs/>
          <w:b/>
        </w:rPr>
        <w:t xml:space="preserve">Why it matters:</w:t>
      </w:r>
      <w:r>
        <w:t xml:space="preserve"> </w:t>
      </w:r>
      <w:r>
        <w:t xml:space="preserve">Qualitative customer energy can be an early traction signal even before it shows up cleanly in a dashboard [13, 14].</w:t>
      </w:r>
    </w:p>
    <w:p>
      <w:pPr>
        <w:numPr>
          <w:ilvl w:val="0"/>
          <w:numId w:val="1014"/>
        </w:numPr>
        <w:pStyle w:val="Compact"/>
      </w:pPr>
      <w:r>
        <w:rPr>
          <w:bCs/>
          <w:b/>
        </w:rPr>
        <w:t xml:space="preserve">How to apply:</w:t>
      </w:r>
      <w:r>
        <w:t xml:space="preserve"> </w:t>
      </w:r>
      <w:r>
        <w:t xml:space="preserve">Review feedback inboxes, call notes, and user messages for owner-like behavior—not just sentiment scores or NPS buckets [13].</w:t>
      </w:r>
    </w:p>
    <w:bookmarkEnd w:id="36"/>
    <w:bookmarkEnd w:id="37"/>
    <w:bookmarkStart w:id="41" w:name="career-corner"/>
    <w:p>
      <w:pPr>
        <w:pStyle w:val="Heading2"/>
      </w:pPr>
      <w:r>
        <w:t xml:space="preserve">Career Corner</w:t>
      </w:r>
    </w:p>
    <w:bookmarkStart w:id="38" w:name="X61ccbcafc5e3e3303115b5ec9b5041e3fb7a8d0"/>
    <w:p>
      <w:pPr>
        <w:pStyle w:val="Heading3"/>
      </w:pPr>
      <w:r>
        <w:t xml:space="preserve">1) The AI PM market is rewarding visible evidence of shipping</w:t>
      </w:r>
    </w:p>
    <w:p>
      <w:pPr>
        <w:pStyle w:val="FirstParagraph"/>
      </w:pPr>
      <w:r>
        <w:t xml:space="preserve">Aakash Gupta says AI PM offers at OpenAI, Anthropic, and Google DeepMind now exceed</w:t>
      </w:r>
      <w:r>
        <w:t xml:space="preserve"> </w:t>
      </w:r>
      <w:r>
        <w:rPr>
          <w:bCs/>
          <w:b/>
        </w:rPr>
        <w:t xml:space="preserve">$1M total compensation</w:t>
      </w:r>
      <w:r>
        <w:t xml:space="preserve"> </w:t>
      </w:r>
      <w:r>
        <w:t xml:space="preserve">[15]. The candidates he cites shared three patterns: public GitHub repos with real Claude Code projects, LinkedIn profiles rewritten around AI work with a visible technical artifact, and</w:t>
      </w:r>
      <w:r>
        <w:t xml:space="preserve"> </w:t>
      </w:r>
      <w:r>
        <w:rPr>
          <w:bCs/>
          <w:b/>
        </w:rPr>
        <w:t xml:space="preserve">5+</w:t>
      </w:r>
      <w:r>
        <w:t xml:space="preserve"> </w:t>
      </w:r>
      <w:r>
        <w:t xml:space="preserve">mock interviews on AI-specific cases such as eval frameworks or model measurement [15]. He names examples including Sourav Yadav, Rich Poplawski, and Bree Thomas [15].</w:t>
      </w:r>
    </w:p>
    <w:p>
      <w:pPr>
        <w:numPr>
          <w:ilvl w:val="0"/>
          <w:numId w:val="1015"/>
        </w:numPr>
        <w:pStyle w:val="Compact"/>
      </w:pPr>
      <w:r>
        <w:rPr>
          <w:bCs/>
          <w:b/>
        </w:rPr>
        <w:t xml:space="preserve">Why it matters:</w:t>
      </w:r>
      <w:r>
        <w:t xml:space="preserve"> </w:t>
      </w:r>
      <w:r>
        <w:t xml:space="preserve">Resume bullets are no longer enough for the most competitive AI PM roles [15].</w:t>
      </w:r>
    </w:p>
    <w:p>
      <w:pPr>
        <w:numPr>
          <w:ilvl w:val="0"/>
          <w:numId w:val="1015"/>
        </w:numPr>
        <w:pStyle w:val="Compact"/>
      </w:pPr>
      <w:r>
        <w:rPr>
          <w:bCs/>
          <w:b/>
        </w:rPr>
        <w:t xml:space="preserve">How to apply:</w:t>
      </w:r>
      <w:r>
        <w:t xml:space="preserve"> </w:t>
      </w:r>
      <w:r>
        <w:t xml:space="preserve">Build one real repo, surface one technical artifact on LinkedIn, and practice AI PM cases well beyond the usual 0–2 mocks [15].</w:t>
      </w:r>
    </w:p>
    <w:bookmarkEnd w:id="38"/>
    <w:bookmarkStart w:id="39" w:name="Xac43e664d5e2479c6ea359ce9144b1adcf08dea"/>
    <w:p>
      <w:pPr>
        <w:pStyle w:val="Heading3"/>
      </w:pPr>
      <w:r>
        <w:t xml:space="preserve">2) Go deep in one craft early, then widen your perspective</w:t>
      </w:r>
    </w:p>
    <w:p>
      <w:pPr>
        <w:pStyle w:val="FirstParagraph"/>
      </w:pPr>
      <w:r>
        <w:t xml:space="preserve">Adam Nash’s advice is to go deep early in a role such as engineering or design, because some knowledge can only be learned by doing the work directly [12]. The second half of the lesson is to avoid role hubris and learn how other functions see the same problem, because great products depend on multiple viewpoints working together [12].</w:t>
      </w:r>
    </w:p>
    <w:p>
      <w:pPr>
        <w:numPr>
          <w:ilvl w:val="0"/>
          <w:numId w:val="1016"/>
        </w:numPr>
        <w:pStyle w:val="Compact"/>
      </w:pPr>
      <w:r>
        <w:rPr>
          <w:bCs/>
          <w:b/>
        </w:rPr>
        <w:t xml:space="preserve">Why it matters:</w:t>
      </w:r>
      <w:r>
        <w:t xml:space="preserve"> </w:t>
      </w:r>
      <w:r>
        <w:t xml:space="preserve">Depth builds judgment; interdisciplinary fluency multiplies it [12].</w:t>
      </w:r>
    </w:p>
    <w:p>
      <w:pPr>
        <w:numPr>
          <w:ilvl w:val="0"/>
          <w:numId w:val="1016"/>
        </w:numPr>
        <w:pStyle w:val="Compact"/>
      </w:pPr>
      <w:r>
        <w:rPr>
          <w:bCs/>
          <w:b/>
        </w:rPr>
        <w:t xml:space="preserve">How to apply:</w:t>
      </w:r>
      <w:r>
        <w:t xml:space="preserve"> </w:t>
      </w:r>
      <w:r>
        <w:t xml:space="preserve">Pick one craft to get unusually good at, then deliberately study the framing, constraints, and success criteria of adjacent functions [12].</w:t>
      </w:r>
    </w:p>
    <w:bookmarkEnd w:id="39"/>
    <w:bookmarkStart w:id="40" w:name="X2bd854283b14dc2dd5fdfb2d476a211a32f5eff"/>
    <w:p>
      <w:pPr>
        <w:pStyle w:val="Heading3"/>
      </w:pPr>
      <w:r>
        <w:t xml:space="preserve">3) Career resilience often looks like reusing your methods before your confidence catches up</w:t>
      </w:r>
    </w:p>
    <w:p>
      <w:pPr>
        <w:pStyle w:val="FirstParagraph"/>
      </w:pPr>
      <w:r>
        <w:t xml:space="preserve">The Reddit thread on unfamiliar products is also a career reminder: lack of immediate comfort does not always mean lack of ability. Commenters framed the feeling as a mix of impostor syndrome and incomplete product context [7]. One especially practical piece of advice was to stop searching for a perfect match to prior experience and simply reuse the tools and behaviors that made you successful before [10].</w:t>
      </w:r>
    </w:p>
    <w:p>
      <w:pPr>
        <w:numPr>
          <w:ilvl w:val="0"/>
          <w:numId w:val="1017"/>
        </w:numPr>
        <w:pStyle w:val="Compact"/>
      </w:pPr>
      <w:r>
        <w:rPr>
          <w:bCs/>
          <w:b/>
        </w:rPr>
        <w:t xml:space="preserve">Why it matters:</w:t>
      </w:r>
      <w:r>
        <w:t xml:space="preserve"> </w:t>
      </w:r>
      <w:r>
        <w:t xml:space="preserve">New domains often punish confidence before they reward pattern recognition [6, 7].</w:t>
      </w:r>
    </w:p>
    <w:p>
      <w:pPr>
        <w:numPr>
          <w:ilvl w:val="0"/>
          <w:numId w:val="1017"/>
        </w:numPr>
        <w:pStyle w:val="Compact"/>
      </w:pPr>
      <w:r>
        <w:rPr>
          <w:bCs/>
          <w:b/>
        </w:rPr>
        <w:t xml:space="preserve">How to apply:</w:t>
      </w:r>
      <w:r>
        <w:t xml:space="preserve"> </w:t>
      </w:r>
      <w:r>
        <w:t xml:space="preserve">Keep a repeatable personal operating system: dogfood, stakeholder mapping, core PM questions, and a habit of identifying which levers actually move [7, 8, 10].</w:t>
      </w:r>
    </w:p>
    <w:bookmarkEnd w:id="40"/>
    <w:bookmarkEnd w:id="41"/>
    <w:bookmarkStart w:id="64" w:name="tools-resources"/>
    <w:p>
      <w:pPr>
        <w:pStyle w:val="Heading2"/>
      </w:pPr>
      <w:r>
        <w:t xml:space="preserve">Tools &amp; Resources</w:t>
      </w:r>
    </w:p>
    <w:bookmarkStart w:id="42" w:name="listenlabs-outset-maze-and-reforge"/>
    <w:p>
      <w:pPr>
        <w:pStyle w:val="Heading3"/>
      </w:pPr>
      <w:r>
        <w:t xml:space="preserve">1) ListenLabs, Outset, Maze, and Reforge</w:t>
      </w:r>
    </w:p>
    <w:p>
      <w:pPr>
        <w:pStyle w:val="FirstParagraph"/>
      </w:pPr>
      <w:r>
        <w:t xml:space="preserve">These are the tools Sachin Rekhi highlighted for AI-moderated interviewing workflows [1].</w:t>
      </w:r>
    </w:p>
    <w:p>
      <w:pPr>
        <w:numPr>
          <w:ilvl w:val="0"/>
          <w:numId w:val="1018"/>
        </w:numPr>
        <w:pStyle w:val="Compact"/>
      </w:pPr>
      <w:r>
        <w:rPr>
          <w:bCs/>
          <w:b/>
        </w:rPr>
        <w:t xml:space="preserve">Why explore:</w:t>
      </w:r>
      <w:r>
        <w:t xml:space="preserve"> </w:t>
      </w:r>
      <w:r>
        <w:t xml:space="preserve">They support a discovery model built around asynchronous, adaptive interviews instead of scheduled calls [1].</w:t>
      </w:r>
    </w:p>
    <w:p>
      <w:pPr>
        <w:numPr>
          <w:ilvl w:val="0"/>
          <w:numId w:val="1018"/>
        </w:numPr>
        <w:pStyle w:val="Compact"/>
      </w:pPr>
      <w:r>
        <w:rPr>
          <w:bCs/>
          <w:b/>
        </w:rPr>
        <w:t xml:space="preserve">How to use:</w:t>
      </w:r>
      <w:r>
        <w:t xml:space="preserve"> </w:t>
      </w:r>
      <w:r>
        <w:t xml:space="preserve">Pilot one product area where research volume, language coverage, or turnaround time is the current bottleneck [1].</w:t>
      </w:r>
    </w:p>
    <w:bookmarkEnd w:id="42"/>
    <w:bookmarkStart w:id="43" w:name="claude-managed-agent"/>
    <w:p>
      <w:pPr>
        <w:pStyle w:val="Heading3"/>
      </w:pPr>
      <w:r>
        <w:t xml:space="preserve">2) Claude Managed Agent</w:t>
      </w:r>
    </w:p>
    <w:p>
      <w:pPr>
        <w:pStyle w:val="FirstParagraph"/>
      </w:pPr>
      <w:r>
        <w:t xml:space="preserve">Claude Managed Agent is priced at</w:t>
      </w:r>
      <w:r>
        <w:t xml:space="preserve"> </w:t>
      </w:r>
      <w:r>
        <w:rPr>
          <w:bCs/>
          <w:b/>
        </w:rPr>
        <w:t xml:space="preserve">$0.08 per session-hour</w:t>
      </w:r>
      <w:r>
        <w:t xml:space="preserve"> </w:t>
      </w:r>
      <w:r>
        <w:t xml:space="preserve">[16]. Aakash Gupta notes that this makes a</w:t>
      </w:r>
      <w:r>
        <w:t xml:space="preserve"> </w:t>
      </w:r>
      <w:r>
        <w:rPr>
          <w:bCs/>
          <w:b/>
        </w:rPr>
        <w:t xml:space="preserve">24/7</w:t>
      </w:r>
      <w:r>
        <w:t xml:space="preserve"> </w:t>
      </w:r>
      <w:r>
        <w:t xml:space="preserve">agent roughly</w:t>
      </w:r>
      <w:r>
        <w:t xml:space="preserve"> </w:t>
      </w:r>
      <w:r>
        <w:rPr>
          <w:bCs/>
          <w:b/>
        </w:rPr>
        <w:t xml:space="preserve">$58/month</w:t>
      </w:r>
      <w:r>
        <w:t xml:space="preserve"> </w:t>
      </w:r>
      <w:r>
        <w:t xml:space="preserve">before tokens, while an agent used</w:t>
      </w:r>
      <w:r>
        <w:t xml:space="preserve"> </w:t>
      </w:r>
      <w:r>
        <w:rPr>
          <w:bCs/>
          <w:b/>
        </w:rPr>
        <w:t xml:space="preserve">5 times a day for 10 minutes</w:t>
      </w:r>
      <w:r>
        <w:t xml:space="preserve"> </w:t>
      </w:r>
      <w:r>
        <w:t xml:space="preserve">costs roughly</w:t>
      </w:r>
      <w:r>
        <w:t xml:space="preserve"> </w:t>
      </w:r>
      <w:r>
        <w:rPr>
          <w:bCs/>
          <w:b/>
        </w:rPr>
        <w:t xml:space="preserve">$2/month</w:t>
      </w:r>
      <w:r>
        <w:t xml:space="preserve"> </w:t>
      </w:r>
      <w:r>
        <w:t xml:space="preserve">[16].</w:t>
      </w:r>
    </w:p>
    <w:p>
      <w:pPr>
        <w:numPr>
          <w:ilvl w:val="0"/>
          <w:numId w:val="1019"/>
        </w:numPr>
        <w:pStyle w:val="Compact"/>
      </w:pPr>
      <w:r>
        <w:rPr>
          <w:bCs/>
          <w:b/>
        </w:rPr>
        <w:t xml:space="preserve">Why explore:</w:t>
      </w:r>
      <w:r>
        <w:t xml:space="preserve"> </w:t>
      </w:r>
      <w:r>
        <w:t xml:space="preserve">The price point is low enough for PM-owned experiments instead of long procurement cycles [16].</w:t>
      </w:r>
    </w:p>
    <w:p>
      <w:pPr>
        <w:numPr>
          <w:ilvl w:val="0"/>
          <w:numId w:val="1019"/>
        </w:numPr>
        <w:pStyle w:val="Compact"/>
      </w:pPr>
      <w:r>
        <w:rPr>
          <w:bCs/>
          <w:b/>
        </w:rPr>
        <w:t xml:space="preserve">How to use:</w:t>
      </w:r>
      <w:r>
        <w:t xml:space="preserve"> </w:t>
      </w:r>
      <w:r>
        <w:t xml:space="preserve">Give one agent a repeatable task with a clear output, then compare cycle time and output quality before expanding usage [16].</w:t>
      </w:r>
    </w:p>
    <w:bookmarkEnd w:id="43"/>
    <w:bookmarkStart w:id="45" w:name="claude-design-workflow-note"/>
    <w:p>
      <w:pPr>
        <w:pStyle w:val="Heading3"/>
      </w:pPr>
      <w:r>
        <w:t xml:space="preserve">3)</w:t>
      </w:r>
      <w:r>
        <w:t xml:space="preserve"> </w:t>
      </w:r>
      <w:hyperlink r:id="rId44">
        <w:r>
          <w:rPr>
            <w:rStyle w:val="Hyperlink"/>
          </w:rPr>
          <w:t xml:space="preserve">Claude Design workflow note</w:t>
        </w:r>
      </w:hyperlink>
    </w:p>
    <w:p>
      <w:pPr>
        <w:pStyle w:val="FirstParagraph"/>
      </w:pPr>
      <w:r>
        <w:t xml:space="preserve">Aakash’s note focuses on a few operational details that materially improve outputs: answer the clarifying questions carefully, use</w:t>
      </w:r>
      <w:r>
        <w:t xml:space="preserve"> </w:t>
      </w:r>
      <w:r>
        <w:rPr>
          <w:bCs/>
          <w:b/>
        </w:rPr>
        <w:t xml:space="preserve">Tweaks → Edit → Comments</w:t>
      </w:r>
      <w:r>
        <w:t xml:space="preserve">, and combine lightweight external assets when needed for richer prototypes [5].</w:t>
      </w:r>
    </w:p>
    <w:p>
      <w:pPr>
        <w:numPr>
          <w:ilvl w:val="0"/>
          <w:numId w:val="1020"/>
        </w:numPr>
        <w:pStyle w:val="Compact"/>
      </w:pPr>
      <w:r>
        <w:rPr>
          <w:bCs/>
          <w:b/>
        </w:rPr>
        <w:t xml:space="preserve">Why explore:</w:t>
      </w:r>
      <w:r>
        <w:t xml:space="preserve"> </w:t>
      </w:r>
      <w:r>
        <w:t xml:space="preserve">It is a compact workflow guide for PMs who want better prototypes without wasting tokens [5].</w:t>
      </w:r>
    </w:p>
    <w:p>
      <w:pPr>
        <w:numPr>
          <w:ilvl w:val="0"/>
          <w:numId w:val="1020"/>
        </w:numPr>
        <w:pStyle w:val="Compact"/>
      </w:pPr>
      <w:r>
        <w:rPr>
          <w:bCs/>
          <w:b/>
        </w:rPr>
        <w:t xml:space="preserve">How to use:</w:t>
      </w:r>
      <w:r>
        <w:t xml:space="preserve"> </w:t>
      </w:r>
      <w:r>
        <w:t xml:space="preserve">Turn the tips into a team checklist before the next design or prototype sprint [5].</w:t>
      </w:r>
    </w:p>
    <w:bookmarkEnd w:id="45"/>
    <w:bookmarkStart w:id="47" w:name="X236ca64e00f90c8e4076b48ae27e8b5450a2d96"/>
    <w:p>
      <w:pPr>
        <w:pStyle w:val="Heading3"/>
      </w:pPr>
      <w:r>
        <w:t xml:space="preserve">4)</w:t>
      </w:r>
      <w:r>
        <w:t xml:space="preserve"> </w:t>
      </w:r>
      <w:hyperlink r:id="rId46">
        <w:r>
          <w:rPr>
            <w:rStyle w:val="Hyperlink"/>
          </w:rPr>
          <w:t xml:space="preserve">Context Engineering for AI Prototyping at Lean Product Meetup by Ravi Mehta</w:t>
        </w:r>
      </w:hyperlink>
    </w:p>
    <w:p>
      <w:pPr>
        <w:pStyle w:val="FirstParagraph"/>
      </w:pPr>
      <w:r>
        <w:t xml:space="preserve">This talk lays out a usable framework for prototype types, context design, and team-wide reuse of specs, JSON files, and design references [3].</w:t>
      </w:r>
    </w:p>
    <w:p>
      <w:pPr>
        <w:numPr>
          <w:ilvl w:val="0"/>
          <w:numId w:val="1021"/>
        </w:numPr>
        <w:pStyle w:val="Compact"/>
      </w:pPr>
      <w:r>
        <w:rPr>
          <w:bCs/>
          <w:b/>
        </w:rPr>
        <w:t xml:space="preserve">Why explore:</w:t>
      </w:r>
      <w:r>
        <w:t xml:space="preserve"> </w:t>
      </w:r>
      <w:r>
        <w:t xml:space="preserve">It gives PMs a structured alternative to vague</w:t>
      </w:r>
      <w:r>
        <w:t xml:space="preserve"> </w:t>
      </w:r>
      <w:r>
        <w:t xml:space="preserve">“</w:t>
      </w:r>
      <w:r>
        <w:t xml:space="preserve">just prompt better</w:t>
      </w:r>
      <w:r>
        <w:t xml:space="preserve">”</w:t>
      </w:r>
      <w:r>
        <w:t xml:space="preserve"> </w:t>
      </w:r>
      <w:r>
        <w:t xml:space="preserve">advice [3].</w:t>
      </w:r>
    </w:p>
    <w:p>
      <w:pPr>
        <w:numPr>
          <w:ilvl w:val="0"/>
          <w:numId w:val="1021"/>
        </w:numPr>
        <w:pStyle w:val="Compact"/>
      </w:pPr>
      <w:r>
        <w:rPr>
          <w:bCs/>
          <w:b/>
        </w:rPr>
        <w:t xml:space="preserve">How to use:</w:t>
      </w:r>
      <w:r>
        <w:t xml:space="preserve"> </w:t>
      </w:r>
      <w:r>
        <w:t xml:space="preserve">Use it to create a shared functional/visual/data template for your team [3].</w:t>
      </w:r>
    </w:p>
    <w:bookmarkEnd w:id="47"/>
    <w:bookmarkStart w:id="49" w:name="ballet-wrapped-in-violence"/>
    <w:p>
      <w:pPr>
        <w:pStyle w:val="Heading3"/>
      </w:pPr>
      <w:r>
        <w:t xml:space="preserve">5)</w:t>
      </w:r>
      <w:r>
        <w:t xml:space="preserve"> </w:t>
      </w:r>
      <w:hyperlink r:id="rId48">
        <w:r>
          <w:rPr>
            <w:rStyle w:val="Hyperlink"/>
          </w:rPr>
          <w:t xml:space="preserve">Ballet Wrapped in Violence</w:t>
        </w:r>
      </w:hyperlink>
    </w:p>
    <w:p>
      <w:pPr>
        <w:pStyle w:val="FirstParagraph"/>
      </w:pPr>
      <w:r>
        <w:t xml:space="preserve">This essay gives strong language for a common PM tension: keeping strategy coherent while still shipping rough, learning-oriented work [4].</w:t>
      </w:r>
    </w:p>
    <w:p>
      <w:pPr>
        <w:numPr>
          <w:ilvl w:val="0"/>
          <w:numId w:val="1022"/>
        </w:numPr>
        <w:pStyle w:val="Compact"/>
      </w:pPr>
      <w:r>
        <w:rPr>
          <w:bCs/>
          <w:b/>
        </w:rPr>
        <w:t xml:space="preserve">Why explore:</w:t>
      </w:r>
      <w:r>
        <w:t xml:space="preserve"> </w:t>
      </w:r>
      <w:r>
        <w:t xml:space="preserve">It is a useful framing device for roadmap, planning, and postmortem conversations [4].</w:t>
      </w:r>
    </w:p>
    <w:p>
      <w:pPr>
        <w:numPr>
          <w:ilvl w:val="0"/>
          <w:numId w:val="1022"/>
        </w:numPr>
        <w:pStyle w:val="Compact"/>
      </w:pPr>
      <w:r>
        <w:rPr>
          <w:bCs/>
          <w:b/>
        </w:rPr>
        <w:t xml:space="preserve">How to use:</w:t>
      </w:r>
      <w:r>
        <w:t xml:space="preserve"> </w:t>
      </w:r>
      <w:r>
        <w:t xml:space="preserve">Bring the phrase into planning reviews when the team is over-indexing on either perfect clarity or raw speed [4].</w:t>
      </w:r>
    </w:p>
    <w:p>
      <w:r>
        <w:pict>
          <v:rect style="width:0;height:1.5pt" o:hralign="center" o:hrstd="t" o:hr="t"/>
        </w:pict>
      </w:r>
    </w:p>
    <w:bookmarkEnd w:id="49"/>
    <w:bookmarkStart w:id="63" w:name="sources"/>
    <w:p>
      <w:pPr>
        <w:pStyle w:val="Heading3"/>
      </w:pPr>
      <w:r>
        <w:t xml:space="preserve">Sources</w:t>
      </w:r>
    </w:p>
    <w:p>
      <w:pPr>
        <w:numPr>
          <w:ilvl w:val="0"/>
          <w:numId w:val="1023"/>
        </w:numPr>
        <w:pStyle w:val="Compact"/>
      </w:pPr>
      <w:hyperlink r:id="rId50">
        <w:r>
          <w:rPr>
            <w:rStyle w:val="Hyperlink"/>
          </w:rPr>
          <w:t xml:space="preserve">𝕏 post by</w:t>
        </w:r>
        <w:r>
          <w:rPr>
            <w:rStyle w:val="Hyperlink"/>
          </w:rPr>
          <w:t xml:space="preserve"> </w:t>
        </w:r>
        <w:r>
          <w:rPr>
            <w:rStyle w:val="Hyperlink"/>
          </w:rPr>
          <w:t xml:space="preserve">@sachinrekhi</w:t>
        </w:r>
      </w:hyperlink>
    </w:p>
    <w:p>
      <w:pPr>
        <w:numPr>
          <w:ilvl w:val="0"/>
          <w:numId w:val="1023"/>
        </w:numPr>
        <w:pStyle w:val="Compact"/>
      </w:pPr>
      <w:hyperlink r:id="rId51">
        <w:r>
          <w:rPr>
            <w:rStyle w:val="Hyperlink"/>
          </w:rPr>
          <w:t xml:space="preserve">𝕏 post by</w:t>
        </w:r>
        <w:r>
          <w:rPr>
            <w:rStyle w:val="Hyperlink"/>
          </w:rPr>
          <w:t xml:space="preserve"> </w:t>
        </w:r>
        <w:r>
          <w:rPr>
            <w:rStyle w:val="Hyperlink"/>
          </w:rPr>
          <w:t xml:space="preserve">@joulee</w:t>
        </w:r>
      </w:hyperlink>
    </w:p>
    <w:p>
      <w:pPr>
        <w:numPr>
          <w:ilvl w:val="0"/>
          <w:numId w:val="1023"/>
        </w:numPr>
        <w:pStyle w:val="Compact"/>
      </w:pPr>
      <w:hyperlink r:id="rId46">
        <w:r>
          <w:rPr>
            <w:rStyle w:val="Hyperlink"/>
          </w:rPr>
          <w:t xml:space="preserve">Context Engineering for AI Prototyping at Lean Product Meetup by Ravi Mehta</w:t>
        </w:r>
      </w:hyperlink>
    </w:p>
    <w:p>
      <w:pPr>
        <w:numPr>
          <w:ilvl w:val="0"/>
          <w:numId w:val="1023"/>
        </w:numPr>
        <w:pStyle w:val="Compact"/>
      </w:pPr>
      <w:hyperlink r:id="rId48">
        <w:r>
          <w:rPr>
            <w:rStyle w:val="Hyperlink"/>
          </w:rPr>
          <w:t xml:space="preserve">Ballet Wrapped in Violence</w:t>
        </w:r>
      </w:hyperlink>
    </w:p>
    <w:p>
      <w:pPr>
        <w:numPr>
          <w:ilvl w:val="0"/>
          <w:numId w:val="1023"/>
        </w:numPr>
        <w:pStyle w:val="Compact"/>
      </w:pPr>
      <w:hyperlink r:id="rId44">
        <w:r>
          <w:rPr>
            <w:rStyle w:val="Hyperlink"/>
          </w:rPr>
          <w:t xml:space="preserve">substack</w:t>
        </w:r>
      </w:hyperlink>
    </w:p>
    <w:p>
      <w:pPr>
        <w:numPr>
          <w:ilvl w:val="0"/>
          <w:numId w:val="1023"/>
        </w:numPr>
        <w:pStyle w:val="Compact"/>
      </w:pPr>
      <w:hyperlink r:id="rId52">
        <w:r>
          <w:rPr>
            <w:rStyle w:val="Hyperlink"/>
          </w:rPr>
          <w:t xml:space="preserve">r/ProductManagement post by u/ikki_vikki_</w:t>
        </w:r>
      </w:hyperlink>
    </w:p>
    <w:p>
      <w:pPr>
        <w:numPr>
          <w:ilvl w:val="0"/>
          <w:numId w:val="1023"/>
        </w:numPr>
        <w:pStyle w:val="Compact"/>
      </w:pPr>
      <w:hyperlink r:id="rId53">
        <w:r>
          <w:rPr>
            <w:rStyle w:val="Hyperlink"/>
          </w:rPr>
          <w:t xml:space="preserve">r/ProductManagement comment by u/Rotatos</w:t>
        </w:r>
      </w:hyperlink>
    </w:p>
    <w:p>
      <w:pPr>
        <w:numPr>
          <w:ilvl w:val="0"/>
          <w:numId w:val="1023"/>
        </w:numPr>
        <w:pStyle w:val="Compact"/>
      </w:pPr>
      <w:hyperlink r:id="rId54">
        <w:r>
          <w:rPr>
            <w:rStyle w:val="Hyperlink"/>
          </w:rPr>
          <w:t xml:space="preserve">r/ProductManagement comment by u/andoCalrissiano</w:t>
        </w:r>
      </w:hyperlink>
    </w:p>
    <w:p>
      <w:pPr>
        <w:numPr>
          <w:ilvl w:val="0"/>
          <w:numId w:val="1023"/>
        </w:numPr>
        <w:pStyle w:val="Compact"/>
      </w:pPr>
      <w:hyperlink r:id="rId55">
        <w:r>
          <w:rPr>
            <w:rStyle w:val="Hyperlink"/>
          </w:rPr>
          <w:t xml:space="preserve">r/ProductManagement comment by u/ikki_vikki_</w:t>
        </w:r>
      </w:hyperlink>
    </w:p>
    <w:p>
      <w:pPr>
        <w:numPr>
          <w:ilvl w:val="0"/>
          <w:numId w:val="1023"/>
        </w:numPr>
        <w:pStyle w:val="Compact"/>
      </w:pPr>
      <w:hyperlink r:id="rId56">
        <w:r>
          <w:rPr>
            <w:rStyle w:val="Hyperlink"/>
          </w:rPr>
          <w:t xml:space="preserve">r/ProductManagement comment by u/Rotatos</w:t>
        </w:r>
      </w:hyperlink>
    </w:p>
    <w:p>
      <w:pPr>
        <w:numPr>
          <w:ilvl w:val="0"/>
          <w:numId w:val="1023"/>
        </w:numPr>
        <w:pStyle w:val="Compact"/>
      </w:pPr>
      <w:hyperlink r:id="rId57">
        <w:r>
          <w:rPr>
            <w:rStyle w:val="Hyperlink"/>
          </w:rPr>
          <w:t xml:space="preserve">r/ProductManagement comment by u/ikki_vikki_</w:t>
        </w:r>
      </w:hyperlink>
    </w:p>
    <w:p>
      <w:pPr>
        <w:numPr>
          <w:ilvl w:val="0"/>
          <w:numId w:val="1023"/>
        </w:numPr>
        <w:pStyle w:val="Compact"/>
      </w:pPr>
      <w:hyperlink r:id="rId58">
        <w:r>
          <w:rPr>
            <w:rStyle w:val="Hyperlink"/>
          </w:rPr>
          <w:t xml:space="preserve">#175 - Adam Nash: Why Great Designers Are Actually Behavioral Economists.</w:t>
        </w:r>
      </w:hyperlink>
    </w:p>
    <w:p>
      <w:pPr>
        <w:numPr>
          <w:ilvl w:val="0"/>
          <w:numId w:val="1023"/>
        </w:numPr>
        <w:pStyle w:val="Compact"/>
      </w:pPr>
      <w:hyperlink r:id="rId59">
        <w:r>
          <w:rPr>
            <w:rStyle w:val="Hyperlink"/>
          </w:rPr>
          <w:t xml:space="preserve">𝕏 post by</w:t>
        </w:r>
        <w:r>
          <w:rPr>
            <w:rStyle w:val="Hyperlink"/>
          </w:rPr>
          <w:t xml:space="preserve"> </w:t>
        </w:r>
        <w:r>
          <w:rPr>
            <w:rStyle w:val="Hyperlink"/>
          </w:rPr>
          <w:t xml:space="preserve">@scottbelsky</w:t>
        </w:r>
      </w:hyperlink>
    </w:p>
    <w:p>
      <w:pPr>
        <w:numPr>
          <w:ilvl w:val="0"/>
          <w:numId w:val="1023"/>
        </w:numPr>
        <w:pStyle w:val="Compact"/>
      </w:pPr>
      <w:hyperlink r:id="rId60">
        <w:r>
          <w:rPr>
            <w:rStyle w:val="Hyperlink"/>
          </w:rPr>
          <w:t xml:space="preserve">𝕏 post by</w:t>
        </w:r>
        <w:r>
          <w:rPr>
            <w:rStyle w:val="Hyperlink"/>
          </w:rPr>
          <w:t xml:space="preserve"> </w:t>
        </w:r>
        <w:r>
          <w:rPr>
            <w:rStyle w:val="Hyperlink"/>
          </w:rPr>
          <w:t xml:space="preserve">@hnshah</w:t>
        </w:r>
      </w:hyperlink>
    </w:p>
    <w:p>
      <w:pPr>
        <w:numPr>
          <w:ilvl w:val="0"/>
          <w:numId w:val="1023"/>
        </w:numPr>
        <w:pStyle w:val="Compact"/>
      </w:pPr>
      <w:hyperlink r:id="rId61">
        <w:r>
          <w:rPr>
            <w:rStyle w:val="Hyperlink"/>
          </w:rPr>
          <w:t xml:space="preserve">substack</w:t>
        </w:r>
      </w:hyperlink>
    </w:p>
    <w:p>
      <w:pPr>
        <w:numPr>
          <w:ilvl w:val="0"/>
          <w:numId w:val="1023"/>
        </w:numPr>
        <w:pStyle w:val="Compact"/>
      </w:pPr>
      <w:hyperlink r:id="rId62">
        <w:r>
          <w:rPr>
            <w:rStyle w:val="Hyperlink"/>
          </w:rPr>
          <w:t xml:space="preserve">substack</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48" Target="https://runthebusiness.substack.com/p/ballet-wrapped-in-violence" TargetMode="External" /><Relationship Type="http://schemas.openxmlformats.org/officeDocument/2006/relationships/hyperlink" Id="rId44" Target="https://substack.com/@aakashgupta/note/c-250052273" TargetMode="External" /><Relationship Type="http://schemas.openxmlformats.org/officeDocument/2006/relationships/hyperlink" Id="rId61" Target="https://substack.com/@aakashgupta/note/c-250183412" TargetMode="External" /><Relationship Type="http://schemas.openxmlformats.org/officeDocument/2006/relationships/hyperlink" Id="rId62" Target="https://substack.com/@aakashgupta/note/c-250302479" TargetMode="External" /><Relationship Type="http://schemas.openxmlformats.org/officeDocument/2006/relationships/hyperlink" Id="rId52" Target="https://www.reddit.com/r/ProductManagement/comments/1sxklrg/" TargetMode="External" /><Relationship Type="http://schemas.openxmlformats.org/officeDocument/2006/relationships/hyperlink" Id="rId53" Target="https://www.reddit.com/r/ProductManagement/comments/1sxklrg/comment/oiniiuj/" TargetMode="External" /><Relationship Type="http://schemas.openxmlformats.org/officeDocument/2006/relationships/hyperlink" Id="rId54" Target="https://www.reddit.com/r/ProductManagement/comments/1sxklrg/comment/oinijxr/" TargetMode="External" /><Relationship Type="http://schemas.openxmlformats.org/officeDocument/2006/relationships/hyperlink" Id="rId57" Target="https://www.reddit.com/r/ProductManagement/comments/1sxklrg/comment/oinjq15/" TargetMode="External" /><Relationship Type="http://schemas.openxmlformats.org/officeDocument/2006/relationships/hyperlink" Id="rId55" Target="https://www.reddit.com/r/ProductManagement/comments/1sxklrg/comment/oinjz6h/" TargetMode="External" /><Relationship Type="http://schemas.openxmlformats.org/officeDocument/2006/relationships/hyperlink" Id="rId56" Target="https://www.reddit.com/r/ProductManagement/comments/1sxklrg/comment/oinl0rl/" TargetMode="External" /><Relationship Type="http://schemas.openxmlformats.org/officeDocument/2006/relationships/hyperlink" Id="rId46" Target="https://www.youtube.com/watch?v=PTdEbqOnjco" TargetMode="External" /><Relationship Type="http://schemas.openxmlformats.org/officeDocument/2006/relationships/hyperlink" Id="rId58" Target="https://www.youtube.com/watch?v=Y3rTmD8G6iY" TargetMode="External" /><Relationship Type="http://schemas.openxmlformats.org/officeDocument/2006/relationships/hyperlink" Id="rId60" Target="https://x.com/hnshah/status/2048862683538321445" TargetMode="External" /><Relationship Type="http://schemas.openxmlformats.org/officeDocument/2006/relationships/hyperlink" Id="rId51" Target="https://x.com/joulee/status/2048819539983683937" TargetMode="External" /><Relationship Type="http://schemas.openxmlformats.org/officeDocument/2006/relationships/hyperlink" Id="rId50" Target="https://x.com/sachinrekhi/status/2048779326834020710" TargetMode="External" /><Relationship Type="http://schemas.openxmlformats.org/officeDocument/2006/relationships/hyperlink" Id="rId59" Target="https://x.com/scottbelsky/status/2048846391930139037" TargetMode="External" /><Relationship Type="http://schemas.openxmlformats.org/officeDocument/2006/relationships/hyperlink" Id="rId25" Target="https://youtube.com/watch?v=PTdEbqOnjco&amp;t=197" TargetMode="External" /></Relationships>
</file>

<file path=word/_rels/footnotes.xml.rels><?xml version="1.0" encoding="UTF-8"?><Relationships xmlns="http://schemas.openxmlformats.org/package/2006/relationships"><Relationship Type="http://schemas.openxmlformats.org/officeDocument/2006/relationships/hyperlink" Id="rId48" Target="https://runthebusiness.substack.com/p/ballet-wrapped-in-violence" TargetMode="External" /><Relationship Type="http://schemas.openxmlformats.org/officeDocument/2006/relationships/hyperlink" Id="rId44" Target="https://substack.com/@aakashgupta/note/c-250052273" TargetMode="External" /><Relationship Type="http://schemas.openxmlformats.org/officeDocument/2006/relationships/hyperlink" Id="rId61" Target="https://substack.com/@aakashgupta/note/c-250183412" TargetMode="External" /><Relationship Type="http://schemas.openxmlformats.org/officeDocument/2006/relationships/hyperlink" Id="rId62" Target="https://substack.com/@aakashgupta/note/c-250302479" TargetMode="External" /><Relationship Type="http://schemas.openxmlformats.org/officeDocument/2006/relationships/hyperlink" Id="rId52" Target="https://www.reddit.com/r/ProductManagement/comments/1sxklrg/" TargetMode="External" /><Relationship Type="http://schemas.openxmlformats.org/officeDocument/2006/relationships/hyperlink" Id="rId53" Target="https://www.reddit.com/r/ProductManagement/comments/1sxklrg/comment/oiniiuj/" TargetMode="External" /><Relationship Type="http://schemas.openxmlformats.org/officeDocument/2006/relationships/hyperlink" Id="rId54" Target="https://www.reddit.com/r/ProductManagement/comments/1sxklrg/comment/oinijxr/" TargetMode="External" /><Relationship Type="http://schemas.openxmlformats.org/officeDocument/2006/relationships/hyperlink" Id="rId57" Target="https://www.reddit.com/r/ProductManagement/comments/1sxklrg/comment/oinjq15/" TargetMode="External" /><Relationship Type="http://schemas.openxmlformats.org/officeDocument/2006/relationships/hyperlink" Id="rId55" Target="https://www.reddit.com/r/ProductManagement/comments/1sxklrg/comment/oinjz6h/" TargetMode="External" /><Relationship Type="http://schemas.openxmlformats.org/officeDocument/2006/relationships/hyperlink" Id="rId56" Target="https://www.reddit.com/r/ProductManagement/comments/1sxklrg/comment/oinl0rl/" TargetMode="External" /><Relationship Type="http://schemas.openxmlformats.org/officeDocument/2006/relationships/hyperlink" Id="rId46" Target="https://www.youtube.com/watch?v=PTdEbqOnjco" TargetMode="External" /><Relationship Type="http://schemas.openxmlformats.org/officeDocument/2006/relationships/hyperlink" Id="rId58" Target="https://www.youtube.com/watch?v=Y3rTmD8G6iY" TargetMode="External" /><Relationship Type="http://schemas.openxmlformats.org/officeDocument/2006/relationships/hyperlink" Id="rId60" Target="https://x.com/hnshah/status/2048862683538321445" TargetMode="External" /><Relationship Type="http://schemas.openxmlformats.org/officeDocument/2006/relationships/hyperlink" Id="rId51" Target="https://x.com/joulee/status/2048819539983683937" TargetMode="External" /><Relationship Type="http://schemas.openxmlformats.org/officeDocument/2006/relationships/hyperlink" Id="rId50" Target="https://x.com/sachinrekhi/status/2048779326834020710" TargetMode="External" /><Relationship Type="http://schemas.openxmlformats.org/officeDocument/2006/relationships/hyperlink" Id="rId59" Target="https://x.com/scottbelsky/status/2048846391930139037" TargetMode="External" /><Relationship Type="http://schemas.openxmlformats.org/officeDocument/2006/relationships/hyperlink" Id="rId25" Target="https://youtube.com/watch?v=PTdEbqOnjco&amp;t=1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Faster, Prototyping Smarter, and Raising the AI PM Bar</dc:title>
  <dc:creator>PM Daily Digest</dc:creator>
  <cp:keywords/>
  <dcterms:created xsi:type="dcterms:W3CDTF">2026-04-28T12:06:10Z</dcterms:created>
  <dcterms:modified xsi:type="dcterms:W3CDTF">2026-04-28T12:06:10Z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2026-04-28</vt:lpwstr>
  </property>
</Properties>
</file>