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LiteLLM Breach, OpenAI’s $1B Foundation, and an Opening at the AI Infrastructure Layer</w:t>
      </w:r>
    </w:p>
    <w:p>
      <w:pPr>
        <w:pStyle w:val="Author"/>
      </w:pPr>
      <w:r>
        <w:t xml:space="preserve">AI News Digest</w:t>
      </w:r>
    </w:p>
    <w:p>
      <w:pPr>
        <w:pStyle w:val="Date"/>
      </w:pPr>
      <w:r>
        <w:t xml:space="preserve">2026-03-25</w:t>
      </w:r>
    </w:p>
    <w:bookmarkStart w:id="52" w:name="Xe8bf342a676ea41cb7964794c4903a754e9e99b"/>
    <w:p>
      <w:pPr>
        <w:pStyle w:val="Heading1"/>
      </w:pPr>
      <w:r>
        <w:t xml:space="preserve">LiteLLM Breach, OpenAI’s $1B Foundation, and an Opening at the AI Infrastructure Layer</w:t>
      </w:r>
    </w:p>
    <w:p>
      <w:pPr>
        <w:pStyle w:val="FirstParagraph"/>
      </w:pPr>
      <w:r>
        <w:rPr>
          <w:iCs/>
          <w:i/>
        </w:rPr>
        <w:t xml:space="preserve">By AI News Digest • March 25, 2026</w:t>
      </w:r>
    </w:p>
    <w:p>
      <w:pPr>
        <w:pStyle w:val="BodyText"/>
      </w:pPr>
      <w:r>
        <w:t xml:space="preserve">A major supply-chain compromise put AI developer security at the center of the day. OpenAI launched a $1B foundation while shutting down the Sora app, and Modular, NVIDIA, and materials researchers pointed to deeper shifts in infrastructure and science.</w:t>
      </w:r>
    </w:p>
    <w:bookmarkStart w:id="21" w:name="security-wake-up-call"/>
    <w:p>
      <w:pPr>
        <w:pStyle w:val="Heading2"/>
      </w:pPr>
      <w:r>
        <w:t xml:space="preserve">Security wake-up call</w:t>
      </w:r>
    </w:p>
    <w:bookmarkStart w:id="20" w:name="X87ac03124049c53b5a2bd882326c2ecccd6d3d1"/>
    <w:p>
      <w:pPr>
        <w:pStyle w:val="Heading3"/>
      </w:pPr>
      <w:r>
        <w:t xml:space="preserve">LiteLLM’s compromise showed how exposed the AI developer stack has become</w:t>
      </w:r>
    </w:p>
    <w:p>
      <w:pPr>
        <w:pStyle w:val="FirstParagraph"/>
      </w:pPr>
      <w:r>
        <w:t xml:space="preserve">LiteLLM’s PyPI release 1.82.8 was reported compromised: a</w:t>
      </w:r>
      <w:r>
        <w:t xml:space="preserve"> </w:t>
      </w:r>
      <w:r>
        <w:rPr>
          <w:rStyle w:val="VerbatimChar"/>
        </w:rPr>
        <w:t xml:space="preserve">litellm_init.pth</w:t>
      </w:r>
      <w:r>
        <w:t xml:space="preserve"> </w:t>
      </w:r>
      <w:r>
        <w:t xml:space="preserve">file contained base64-encoded instructions to exfiltrate SSH keys, cloud credentials, Kubernetes configs, git credentials, API keys, shell history, crypto wallets, SSL keys, CI/CD secrets, and database passwords, while also self-replicating [1, 2]. Because LiteLLM sees about 97 million downloads per month and sits inside other projects such as</w:t>
      </w:r>
      <w:r>
        <w:t xml:space="preserve"> </w:t>
      </w:r>
      <w:r>
        <w:rPr>
          <w:rStyle w:val="VerbatimChar"/>
        </w:rPr>
        <w:t xml:space="preserve">dspy</w:t>
      </w:r>
      <w:r>
        <w:t xml:space="preserve">, the potential blast radius extended well beyond direct installs [2].</w:t>
      </w:r>
    </w:p>
    <w:p>
      <w:pPr>
        <w:pStyle w:val="BodyText"/>
      </w:pPr>
      <w:r>
        <w:t xml:space="preserve">The poisoned version appears to have been live for less than an hour and was discovered after a bug caused a machine using a Cursor MCP plugin to run out of RAM and crash [2].</w:t>
      </w:r>
    </w:p>
    <w:p>
      <w:pPr>
        <w:pStyle w:val="BlockText"/>
      </w:pPr>
      <w:r>
        <w:t xml:space="preserve">“</w:t>
      </w:r>
      <w:r>
        <w:t xml:space="preserve">Supply chain attacks like this are basically the scariest thing imaginable in modern software.</w:t>
      </w:r>
      <w:r>
        <w:t xml:space="preserve">”</w:t>
      </w:r>
      <w:r>
        <w:t xml:space="preserve"> </w:t>
      </w:r>
      <w:r>
        <w:t xml:space="preserve">[2]</w:t>
      </w:r>
    </w:p>
    <w:p>
      <w:pPr>
        <w:pStyle w:val="FirstParagraph"/>
      </w:pPr>
      <w:r>
        <w:rPr>
          <w:iCs/>
          <w:i/>
        </w:rPr>
        <w:t xml:space="preserve">Why it matters:</w:t>
      </w:r>
      <w:r>
        <w:t xml:space="preserve"> </w:t>
      </w:r>
      <w:r>
        <w:t xml:space="preserve">For AI teams, this was a reminder that model infrastructure can fail through ordinary package management, not just through model misuse. Swyx argued newer package managers should add stronger install-time guards, while Jim Fan warned that agentic systems could turn the filesystem itself into a much larger attack surface [3, 4].</w:t>
      </w:r>
    </w:p>
    <w:bookmarkEnd w:id="20"/>
    <w:bookmarkEnd w:id="21"/>
    <w:bookmarkStart w:id="25" w:name="openai-made-two-very-different-moves"/>
    <w:p>
      <w:pPr>
        <w:pStyle w:val="Heading2"/>
      </w:pPr>
      <w:r>
        <w:t xml:space="preserve">OpenAI made two very different moves</w:t>
      </w:r>
    </w:p>
    <w:bookmarkStart w:id="23" w:name="Xc8c8c340318fb7185c47211f30c0da190451ef7"/>
    <w:p>
      <w:pPr>
        <w:pStyle w:val="Heading3"/>
      </w:pPr>
      <w:r>
        <w:t xml:space="preserve">OpenAI launched a $1B foundation around science and AI resilience</w:t>
      </w:r>
    </w:p>
    <w:p>
      <w:pPr>
        <w:pStyle w:val="FirstParagraph"/>
      </w:pPr>
      <w:r>
        <w:t xml:space="preserve">OpenAI said the OpenAI Foundation will focus first on AI-enabled scientific discovery, including disease cures, and on threats such as novel bio risks, fast economic change, and emergent societal effects from highly capable models; it plans to spend at least $1 billion over the next year [5]. The leadership slate includes co-founder Wojciech Zaremba as Head of AI Resilience, Jacob Tref as Head of Life Sciences and Curing Diseases, Anna Adeola as Head of AI for Civil Society and Philanthropy, Robert Kaiden as CFO, and Jeff Arnold as Director of Operations [5]. More details are in OpenAI’s update:</w:t>
      </w:r>
      <w:r>
        <w:t xml:space="preserve"> </w:t>
      </w:r>
      <w:hyperlink r:id="rId22">
        <w:r>
          <w:rPr>
            <w:rStyle w:val="Hyperlink"/>
          </w:rPr>
          <w:t xml:space="preserve">openaifoundation.org/news/update-on-the-openai-foundation</w:t>
        </w:r>
      </w:hyperlink>
      <w:r>
        <w:t xml:space="preserve"> </w:t>
      </w:r>
      <w:r>
        <w:t xml:space="preserve">[6].</w:t>
      </w:r>
    </w:p>
    <w:p>
      <w:pPr>
        <w:pStyle w:val="BodyText"/>
      </w:pPr>
      <w:r>
        <w:rPr>
          <w:iCs/>
          <w:i/>
        </w:rPr>
        <w:t xml:space="preserve">Why it matters:</w:t>
      </w:r>
      <w:r>
        <w:t xml:space="preserve"> </w:t>
      </w:r>
      <w:r>
        <w:t xml:space="preserve">This is a notable governance signal from a leading lab. Altman said no company can mitigate these risks alone, and Zaremba framed AI resilience as minimizing disruptions including impacts on children and youth, model malfunctions, and emergent bio-risks [5, 7].</w:t>
      </w:r>
    </w:p>
    <w:bookmarkEnd w:id="23"/>
    <w:bookmarkStart w:id="24" w:name="X262414ec62d4d536116dc7d9aba496cd05a6803"/>
    <w:p>
      <w:pPr>
        <w:pStyle w:val="Heading3"/>
      </w:pPr>
      <w:r>
        <w:t xml:space="preserve">The Sora app shutdown turned OpenAI’s refocus into an official product cut</w:t>
      </w:r>
    </w:p>
    <w:p>
      <w:pPr>
        <w:pStyle w:val="FirstParagraph"/>
      </w:pPr>
      <w:r>
        <w:t xml:space="preserve">The Sora team said it is</w:t>
      </w:r>
      <w:r>
        <w:t xml:space="preserve"> </w:t>
      </w:r>
      <w:r>
        <w:t xml:space="preserve">“</w:t>
      </w:r>
      <w:r>
        <w:t xml:space="preserve">saying goodbye</w:t>
      </w:r>
      <w:r>
        <w:t xml:space="preserve">”</w:t>
      </w:r>
      <w:r>
        <w:t xml:space="preserve"> </w:t>
      </w:r>
      <w:r>
        <w:t xml:space="preserve">to the Sora app and will share timelines for the app and API, plus details on preserving users’ work [8]. Separately, Matt Wolfe summarized Wall Street Journal reporting that OpenAI is winding down products that use Sora video models, redirecting compute and top talent toward productivity tools, and consolidating ChatGPT, the desktop app, coding tools, and browser work into one super app [9].</w:t>
      </w:r>
    </w:p>
    <w:p>
      <w:pPr>
        <w:pStyle w:val="BodyText"/>
      </w:pPr>
      <w:r>
        <w:rPr>
          <w:iCs/>
          <w:i/>
        </w:rPr>
        <w:t xml:space="preserve">Why it matters:</w:t>
      </w:r>
      <w:r>
        <w:t xml:space="preserve"> </w:t>
      </w:r>
      <w:r>
        <w:t xml:space="preserve">The official app shutdown makes OpenAI’s broader refocus tangible, and the reporting ties that shift directly to compute constraints and a narrower emphasis on coding and business users [8, 9].</w:t>
      </w:r>
    </w:p>
    <w:bookmarkEnd w:id="24"/>
    <w:bookmarkEnd w:id="25"/>
    <w:bookmarkStart w:id="27" w:name="the-infrastructure-layer-got-more-open"/>
    <w:p>
      <w:pPr>
        <w:pStyle w:val="Heading2"/>
      </w:pPr>
      <w:r>
        <w:t xml:space="preserve">The infrastructure layer got more open</w:t>
      </w:r>
    </w:p>
    <w:bookmarkStart w:id="26" w:name="X36e00ab1885152058097d9118c09ed8bec52e06"/>
    <w:p>
      <w:pPr>
        <w:pStyle w:val="Heading3"/>
      </w:pPr>
      <w:r>
        <w:t xml:space="preserve">Modular and NVIDIA both moved key AI infrastructure into the open</w:t>
      </w:r>
    </w:p>
    <w:p>
      <w:pPr>
        <w:pStyle w:val="FirstParagraph"/>
      </w:pPr>
      <w:r>
        <w:t xml:space="preserve">Chris Lattner said Modular is open-sourcing not just its models but also its GPU kernels, making them run on multivendor consumer hardware and explicitly opening the door to anyone who can improve on the work [10]. At the cluster layer, NVIDIA said it is donating its Dynamic Resource Allocation Driver for GPUs to the CNCF/Kubernetes community, moving it from vendor-governed software to full community ownership [11].</w:t>
      </w:r>
    </w:p>
    <w:p>
      <w:pPr>
        <w:pStyle w:val="BodyText"/>
      </w:pPr>
      <w:r>
        <w:t xml:space="preserve">NVIDIA said the driver supports smarter GPU sharing through Multi-Process Service and Multi-Instance GPU, native multi-node NVLink connectivity, and GPU support for Kata Containers to enable more protected AI workloads through confidential computing [11].</w:t>
      </w:r>
    </w:p>
    <w:p>
      <w:pPr>
        <w:pStyle w:val="BodyText"/>
      </w:pPr>
      <w:r>
        <w:rPr>
          <w:iCs/>
          <w:i/>
        </w:rPr>
        <w:t xml:space="preserve">Why it matters:</w:t>
      </w:r>
      <w:r>
        <w:t xml:space="preserve"> </w:t>
      </w:r>
      <w:r>
        <w:t xml:space="preserve">Taken together, these moves push openness both down the stack and up the stack: lower-level kernels become more portable across hardware, while GPU orchestration inside Kubernetes becomes more community-governed [10, 11].</w:t>
      </w:r>
    </w:p>
    <w:bookmarkEnd w:id="26"/>
    <w:bookmarkEnd w:id="27"/>
    <w:bookmarkStart w:id="29" w:name="X312abb0895f13152d8a1d4102c3468d0b8c608d"/>
    <w:p>
      <w:pPr>
        <w:pStyle w:val="Heading2"/>
      </w:pPr>
      <w:r>
        <w:t xml:space="preserve">One of the clearest AI-for-science wins came from materials</w:t>
      </w:r>
    </w:p>
    <w:bookmarkStart w:id="28" w:name="X8106bfbf74ab294e397210206bfa3cf8d9d6205"/>
    <w:p>
      <w:pPr>
        <w:pStyle w:val="Heading3"/>
      </w:pPr>
      <w:r>
        <w:t xml:space="preserve">AI-designed polymers held up in the lab, but the field still lacks an</w:t>
      </w:r>
      <w:r>
        <w:t xml:space="preserve"> </w:t>
      </w:r>
      <w:r>
        <w:t xml:space="preserve">“</w:t>
      </w:r>
      <w:r>
        <w:t xml:space="preserve">AlphaFold moment</w:t>
      </w:r>
      <w:r>
        <w:t xml:space="preserve">”</w:t>
      </w:r>
    </w:p>
    <w:p>
      <w:pPr>
        <w:pStyle w:val="FirstParagraph"/>
      </w:pPr>
      <w:r>
        <w:t xml:space="preserve">In a Latent Space interview, MIT professor Heather Kulik described using AI to screen tens of thousands of polymer networks, uncover an unexpected quantum mechanical effect, and produce a material that proved about four times tougher when synthesized in the lab [12, 13]. She also argued that materials science still lacks the data foundations that made biology more tractable: much of the field relies on noisy DFT approximations, accurate datasets tend to cover</w:t>
      </w:r>
      <w:r>
        <w:t xml:space="preserve"> </w:t>
      </w:r>
      <w:r>
        <w:t xml:space="preserve">“</w:t>
      </w:r>
      <w:r>
        <w:t xml:space="preserve">boring</w:t>
      </w:r>
      <w:r>
        <w:t xml:space="preserve">”</w:t>
      </w:r>
      <w:r>
        <w:t xml:space="preserve"> </w:t>
      </w:r>
      <w:r>
        <w:t xml:space="preserve">chemistry, and each element introduces new interactions with far less transferability than biology’s twenty amino acids [13].</w:t>
      </w:r>
    </w:p>
    <w:p>
      <w:pPr>
        <w:pStyle w:val="BodyText"/>
      </w:pPr>
      <w:r>
        <w:t xml:space="preserve">That gap still shows up in model behavior. Kulik said LLMs can help with Wikipedia-level chemistry but still fail precise design tasks like producing a 22-atom ligand, and Latent Space noted models got kinase-inhibitor cases right while missing the 22-atom target for MOF ligands [12, 13].</w:t>
      </w:r>
    </w:p>
    <w:p>
      <w:pPr>
        <w:pStyle w:val="BodyText"/>
      </w:pPr>
      <w:r>
        <w:rPr>
          <w:iCs/>
          <w:i/>
        </w:rPr>
        <w:t xml:space="preserve">Why it matters:</w:t>
      </w:r>
      <w:r>
        <w:t xml:space="preserve"> </w:t>
      </w:r>
      <w:r>
        <w:t xml:space="preserve">This is a useful two-part signal: AI can already generate lab-valid materials ideas humans did not propose, but the broader</w:t>
      </w:r>
      <w:r>
        <w:t xml:space="preserve"> </w:t>
      </w:r>
      <w:r>
        <w:t xml:space="preserve">“</w:t>
      </w:r>
      <w:r>
        <w:t xml:space="preserve">AlphaFold for materials</w:t>
      </w:r>
      <w:r>
        <w:t xml:space="preserve">”</w:t>
      </w:r>
      <w:r>
        <w:t xml:space="preserve"> </w:t>
      </w:r>
      <w:r>
        <w:t xml:space="preserve">story remains constrained by data quality, chemistry diversity, and weak precision on exact design tasks [13].</w:t>
      </w:r>
    </w:p>
    <w:bookmarkEnd w:id="28"/>
    <w:bookmarkEnd w:id="29"/>
    <w:bookmarkStart w:id="51" w:name="more-to-watch"/>
    <w:p>
      <w:pPr>
        <w:pStyle w:val="Heading2"/>
      </w:pPr>
      <w:r>
        <w:t xml:space="preserve">More to watch</w:t>
      </w:r>
    </w:p>
    <w:p>
      <w:pPr>
        <w:numPr>
          <w:ilvl w:val="0"/>
          <w:numId w:val="1001"/>
        </w:numPr>
        <w:pStyle w:val="Compact"/>
      </w:pPr>
      <w:r>
        <w:rPr>
          <w:bCs/>
          <w:b/>
        </w:rPr>
        <w:t xml:space="preserve">Sakana AI</w:t>
      </w:r>
      <w:r>
        <w:t xml:space="preserve"> </w:t>
      </w:r>
      <w:r>
        <w:t xml:space="preserve">launched</w:t>
      </w:r>
      <w:r>
        <w:t xml:space="preserve"> </w:t>
      </w:r>
      <w:r>
        <w:rPr>
          <w:bCs/>
          <w:b/>
        </w:rPr>
        <w:t xml:space="preserve">Sakana Chat</w:t>
      </w:r>
      <w:r>
        <w:t xml:space="preserve">, its first public-facing service: a free AI chat product with web search for anyone in Japan. The company says its post-training is designed to remove developer biases, reflect Japanese values, and adapt safely to context; it is available at</w:t>
      </w:r>
      <w:r>
        <w:t xml:space="preserve"> </w:t>
      </w:r>
      <w:hyperlink r:id="rId30">
        <w:r>
          <w:rPr>
            <w:rStyle w:val="Hyperlink"/>
          </w:rPr>
          <w:t xml:space="preserve">chat.sakana.ai</w:t>
        </w:r>
      </w:hyperlink>
      <w:r>
        <w:t xml:space="preserve"> </w:t>
      </w:r>
      <w:r>
        <w:t xml:space="preserve">[14, 15].</w:t>
      </w:r>
    </w:p>
    <w:p>
      <w:pPr>
        <w:numPr>
          <w:ilvl w:val="0"/>
          <w:numId w:val="1001"/>
        </w:numPr>
        <w:pStyle w:val="Compact"/>
      </w:pPr>
      <w:r>
        <w:rPr>
          <w:bCs/>
          <w:b/>
        </w:rPr>
        <w:t xml:space="preserve">Perplexity</w:t>
      </w:r>
      <w:r>
        <w:t xml:space="preserve"> </w:t>
      </w:r>
      <w:r>
        <w:t xml:space="preserve">launched</w:t>
      </w:r>
      <w:r>
        <w:t xml:space="preserve"> </w:t>
      </w:r>
      <w:r>
        <w:rPr>
          <w:bCs/>
          <w:b/>
        </w:rPr>
        <w:t xml:space="preserve">Comet</w:t>
      </w:r>
      <w:r>
        <w:t xml:space="preserve">, which Aravind Srinivas described as an autonomous</w:t>
      </w:r>
      <w:r>
        <w:t xml:space="preserve"> </w:t>
      </w:r>
      <w:r>
        <w:t xml:space="preserve">“</w:t>
      </w:r>
      <w:r>
        <w:t xml:space="preserve">Internet Computer</w:t>
      </w:r>
      <w:r>
        <w:t xml:space="preserve">”</w:t>
      </w:r>
      <w:r>
        <w:t xml:space="preserve"> </w:t>
      </w:r>
      <w:r>
        <w:t xml:space="preserve">for browser tasks. In the demo, it opened five tabs, ran five image-generation jobs in parallel, downloaded and cropped outputs, and assembled a comparison deck [16, 17].</w:t>
      </w:r>
    </w:p>
    <w:p>
      <w:pPr>
        <w:numPr>
          <w:ilvl w:val="0"/>
          <w:numId w:val="1001"/>
        </w:numPr>
        <w:pStyle w:val="Compact"/>
      </w:pPr>
      <w:r>
        <w:rPr>
          <w:bCs/>
          <w:b/>
        </w:rPr>
        <w:t xml:space="preserve">Anthropic’s March Economic Index</w:t>
      </w:r>
      <w:r>
        <w:t xml:space="preserve"> </w:t>
      </w:r>
      <w:r>
        <w:t xml:space="preserve">said longer-term Claude users iterate more carefully, grant less autonomy, attempt higher-value tasks, and get more successful responses; since November 2025, the top 10 consumer tasks have also become a smaller share of overall usage [18, 19].</w:t>
      </w:r>
    </w:p>
    <w:p>
      <w:r>
        <w:pict>
          <v:rect style="width:0;height:1.5pt" o:hralign="center" o:hrstd="t" o:hr="t"/>
        </w:pict>
      </w:r>
    </w:p>
    <w:bookmarkStart w:id="50" w:name="sources"/>
    <w:p>
      <w:pPr>
        <w:pStyle w:val="Heading3"/>
      </w:pPr>
      <w:r>
        <w:t xml:space="preserve">Sources</w:t>
      </w:r>
    </w:p>
    <w:p>
      <w:pPr>
        <w:numPr>
          <w:ilvl w:val="0"/>
          <w:numId w:val="1002"/>
        </w:numPr>
        <w:pStyle w:val="Compact"/>
      </w:pPr>
      <w:hyperlink r:id="rId31">
        <w:r>
          <w:rPr>
            <w:rStyle w:val="Hyperlink"/>
          </w:rPr>
          <w:t xml:space="preserve">𝕏 post by</w:t>
        </w:r>
        <w:r>
          <w:rPr>
            <w:rStyle w:val="Hyperlink"/>
          </w:rPr>
          <w:t xml:space="preserve"> </w:t>
        </w:r>
        <w:r>
          <w:rPr>
            <w:rStyle w:val="Hyperlink"/>
          </w:rPr>
          <w:t xml:space="preserve">@hnykda</w:t>
        </w:r>
      </w:hyperlink>
    </w:p>
    <w:p>
      <w:pPr>
        <w:numPr>
          <w:ilvl w:val="0"/>
          <w:numId w:val="1002"/>
        </w:numPr>
        <w:pStyle w:val="Compact"/>
      </w:pPr>
      <w:hyperlink r:id="rId32">
        <w:r>
          <w:rPr>
            <w:rStyle w:val="Hyperlink"/>
          </w:rPr>
          <w:t xml:space="preserve">𝕏 post by</w:t>
        </w:r>
        <w:r>
          <w:rPr>
            <w:rStyle w:val="Hyperlink"/>
          </w:rPr>
          <w:t xml:space="preserve"> </w:t>
        </w:r>
        <w:r>
          <w:rPr>
            <w:rStyle w:val="Hyperlink"/>
          </w:rPr>
          <w:t xml:space="preserve">@karpathy</w:t>
        </w:r>
      </w:hyperlink>
    </w:p>
    <w:p>
      <w:pPr>
        <w:numPr>
          <w:ilvl w:val="0"/>
          <w:numId w:val="1002"/>
        </w:numPr>
        <w:pStyle w:val="Compact"/>
      </w:pPr>
      <w:hyperlink r:id="rId33">
        <w:r>
          <w:rPr>
            <w:rStyle w:val="Hyperlink"/>
          </w:rPr>
          <w:t xml:space="preserve">𝕏 post by</w:t>
        </w:r>
        <w:r>
          <w:rPr>
            <w:rStyle w:val="Hyperlink"/>
          </w:rPr>
          <w:t xml:space="preserve"> </w:t>
        </w:r>
        <w:r>
          <w:rPr>
            <w:rStyle w:val="Hyperlink"/>
          </w:rPr>
          <w:t xml:space="preserve">@swyx</w:t>
        </w:r>
      </w:hyperlink>
    </w:p>
    <w:p>
      <w:pPr>
        <w:numPr>
          <w:ilvl w:val="0"/>
          <w:numId w:val="1002"/>
        </w:numPr>
        <w:pStyle w:val="Compact"/>
      </w:pPr>
      <w:hyperlink r:id="rId34">
        <w:r>
          <w:rPr>
            <w:rStyle w:val="Hyperlink"/>
          </w:rPr>
          <w:t xml:space="preserve">𝕏 post by</w:t>
        </w:r>
        <w:r>
          <w:rPr>
            <w:rStyle w:val="Hyperlink"/>
          </w:rPr>
          <w:t xml:space="preserve"> </w:t>
        </w:r>
        <w:r>
          <w:rPr>
            <w:rStyle w:val="Hyperlink"/>
          </w:rPr>
          <w:t xml:space="preserve">@DrJimFan</w:t>
        </w:r>
      </w:hyperlink>
    </w:p>
    <w:p>
      <w:pPr>
        <w:numPr>
          <w:ilvl w:val="0"/>
          <w:numId w:val="1002"/>
        </w:numPr>
        <w:pStyle w:val="Compact"/>
      </w:pPr>
      <w:hyperlink r:id="rId35">
        <w:r>
          <w:rPr>
            <w:rStyle w:val="Hyperlink"/>
          </w:rPr>
          <w:t xml:space="preserve">𝕏 post by</w:t>
        </w:r>
        <w:r>
          <w:rPr>
            <w:rStyle w:val="Hyperlink"/>
          </w:rPr>
          <w:t xml:space="preserve"> </w:t>
        </w:r>
        <w:r>
          <w:rPr>
            <w:rStyle w:val="Hyperlink"/>
          </w:rPr>
          <w:t xml:space="preserve">@sama</w:t>
        </w:r>
      </w:hyperlink>
    </w:p>
    <w:p>
      <w:pPr>
        <w:numPr>
          <w:ilvl w:val="0"/>
          <w:numId w:val="1002"/>
        </w:numPr>
        <w:pStyle w:val="Compact"/>
      </w:pPr>
      <w:hyperlink r:id="rId36">
        <w:r>
          <w:rPr>
            <w:rStyle w:val="Hyperlink"/>
          </w:rPr>
          <w:t xml:space="preserve">𝕏 post by</w:t>
        </w:r>
        <w:r>
          <w:rPr>
            <w:rStyle w:val="Hyperlink"/>
          </w:rPr>
          <w:t xml:space="preserve"> </w:t>
        </w:r>
        <w:r>
          <w:rPr>
            <w:rStyle w:val="Hyperlink"/>
          </w:rPr>
          <w:t xml:space="preserve">@sama</w:t>
        </w:r>
      </w:hyperlink>
    </w:p>
    <w:p>
      <w:pPr>
        <w:numPr>
          <w:ilvl w:val="0"/>
          <w:numId w:val="1002"/>
        </w:numPr>
        <w:pStyle w:val="Compact"/>
      </w:pPr>
      <w:hyperlink r:id="rId37">
        <w:r>
          <w:rPr>
            <w:rStyle w:val="Hyperlink"/>
          </w:rPr>
          <w:t xml:space="preserve">𝕏 post by</w:t>
        </w:r>
        <w:r>
          <w:rPr>
            <w:rStyle w:val="Hyperlink"/>
          </w:rPr>
          <w:t xml:space="preserve"> </w:t>
        </w:r>
        <w:r>
          <w:rPr>
            <w:rStyle w:val="Hyperlink"/>
          </w:rPr>
          <w:t xml:space="preserve">@woj_zaremba</w:t>
        </w:r>
      </w:hyperlink>
    </w:p>
    <w:p>
      <w:pPr>
        <w:numPr>
          <w:ilvl w:val="0"/>
          <w:numId w:val="1002"/>
        </w:numPr>
        <w:pStyle w:val="Compact"/>
      </w:pPr>
      <w:hyperlink r:id="rId38">
        <w:r>
          <w:rPr>
            <w:rStyle w:val="Hyperlink"/>
          </w:rPr>
          <w:t xml:space="preserve">𝕏 post by</w:t>
        </w:r>
        <w:r>
          <w:rPr>
            <w:rStyle w:val="Hyperlink"/>
          </w:rPr>
          <w:t xml:space="preserve"> </w:t>
        </w:r>
        <w:r>
          <w:rPr>
            <w:rStyle w:val="Hyperlink"/>
          </w:rPr>
          <w:t xml:space="preserve">@soraofficialapp</w:t>
        </w:r>
      </w:hyperlink>
    </w:p>
    <w:p>
      <w:pPr>
        <w:numPr>
          <w:ilvl w:val="0"/>
          <w:numId w:val="1002"/>
        </w:numPr>
        <w:pStyle w:val="Compact"/>
      </w:pPr>
      <w:hyperlink r:id="rId39">
        <w:r>
          <w:rPr>
            <w:rStyle w:val="Hyperlink"/>
          </w:rPr>
          <w:t xml:space="preserve">OpenAI Just Killed Sora</w:t>
        </w:r>
      </w:hyperlink>
    </w:p>
    <w:p>
      <w:pPr>
        <w:numPr>
          <w:ilvl w:val="0"/>
          <w:numId w:val="1002"/>
        </w:numPr>
        <w:pStyle w:val="Compact"/>
      </w:pPr>
      <w:hyperlink r:id="rId40">
        <w:r>
          <w:rPr>
            <w:rStyle w:val="Hyperlink"/>
          </w:rPr>
          <w:t xml:space="preserve">𝕏 post by</w:t>
        </w:r>
        <w:r>
          <w:rPr>
            <w:rStyle w:val="Hyperlink"/>
          </w:rPr>
          <w:t xml:space="preserve"> </w:t>
        </w:r>
        <w:r>
          <w:rPr>
            <w:rStyle w:val="Hyperlink"/>
          </w:rPr>
          <w:t xml:space="preserve">@clattner_llvm</w:t>
        </w:r>
      </w:hyperlink>
    </w:p>
    <w:p>
      <w:pPr>
        <w:numPr>
          <w:ilvl w:val="0"/>
          <w:numId w:val="1002"/>
        </w:numPr>
        <w:pStyle w:val="Compact"/>
      </w:pPr>
      <w:hyperlink r:id="rId41">
        <w:r>
          <w:rPr>
            <w:rStyle w:val="Hyperlink"/>
          </w:rPr>
          <w:t xml:space="preserve">Advancing Open Source AI, NVIDIA Donates Dynamic Resource Allocation Driver for GPUs to Kubernetes Community</w:t>
        </w:r>
      </w:hyperlink>
    </w:p>
    <w:p>
      <w:pPr>
        <w:numPr>
          <w:ilvl w:val="0"/>
          <w:numId w:val="1002"/>
        </w:numPr>
        <w:pStyle w:val="Compact"/>
      </w:pPr>
      <w:hyperlink r:id="rId42">
        <w:r>
          <w:rPr>
            <w:rStyle w:val="Hyperlink"/>
          </w:rPr>
          <w:t xml:space="preserve">🔬There Is No AlphaFold for Materials — AI for Materials Discovery with Heather Kulik</w:t>
        </w:r>
      </w:hyperlink>
    </w:p>
    <w:p>
      <w:pPr>
        <w:numPr>
          <w:ilvl w:val="0"/>
          <w:numId w:val="1002"/>
        </w:numPr>
        <w:pStyle w:val="Compact"/>
      </w:pPr>
      <w:hyperlink r:id="rId43">
        <w:r>
          <w:rPr>
            <w:rStyle w:val="Hyperlink"/>
          </w:rPr>
          <w:t xml:space="preserve">🔬Why There Is No</w:t>
        </w:r>
        <w:r>
          <w:rPr>
            <w:rStyle w:val="Hyperlink"/>
          </w:rPr>
          <w:t xml:space="preserve"> </w:t>
        </w:r>
        <w:r>
          <w:rPr>
            <w:rStyle w:val="Hyperlink"/>
          </w:rPr>
          <w:t xml:space="preserve">“</w:t>
        </w:r>
        <w:r>
          <w:rPr>
            <w:rStyle w:val="Hyperlink"/>
          </w:rPr>
          <w:t xml:space="preserve">AlphaFold for Materials</w:t>
        </w:r>
        <w:r>
          <w:rPr>
            <w:rStyle w:val="Hyperlink"/>
          </w:rPr>
          <w:t xml:space="preserve">”</w:t>
        </w:r>
        <w:r>
          <w:rPr>
            <w:rStyle w:val="Hyperlink"/>
          </w:rPr>
          <w:t xml:space="preserve"> </w:t>
        </w:r>
        <w:r>
          <w:rPr>
            <w:rStyle w:val="Hyperlink"/>
          </w:rPr>
          <w:t xml:space="preserve">— AI for Materials Discovery with Heather Kulik</w:t>
        </w:r>
      </w:hyperlink>
    </w:p>
    <w:p>
      <w:pPr>
        <w:numPr>
          <w:ilvl w:val="0"/>
          <w:numId w:val="1002"/>
        </w:numPr>
        <w:pStyle w:val="Compact"/>
      </w:pPr>
      <w:hyperlink r:id="rId44">
        <w:r>
          <w:rPr>
            <w:rStyle w:val="Hyperlink"/>
          </w:rPr>
          <w:t xml:space="preserve">𝕏 post by</w:t>
        </w:r>
        <w:r>
          <w:rPr>
            <w:rStyle w:val="Hyperlink"/>
          </w:rPr>
          <w:t xml:space="preserve"> </w:t>
        </w:r>
        <w:r>
          <w:rPr>
            <w:rStyle w:val="Hyperlink"/>
          </w:rPr>
          <w:t xml:space="preserve">@hardmaru</w:t>
        </w:r>
      </w:hyperlink>
    </w:p>
    <w:p>
      <w:pPr>
        <w:numPr>
          <w:ilvl w:val="0"/>
          <w:numId w:val="1002"/>
        </w:numPr>
        <w:pStyle w:val="Compact"/>
      </w:pPr>
      <w:hyperlink r:id="rId45">
        <w:r>
          <w:rPr>
            <w:rStyle w:val="Hyperlink"/>
          </w:rPr>
          <w:t xml:space="preserve">𝕏 post by</w:t>
        </w:r>
        <w:r>
          <w:rPr>
            <w:rStyle w:val="Hyperlink"/>
          </w:rPr>
          <w:t xml:space="preserve"> </w:t>
        </w:r>
        <w:r>
          <w:rPr>
            <w:rStyle w:val="Hyperlink"/>
          </w:rPr>
          <w:t xml:space="preserve">@SakanaAILabs</w:t>
        </w:r>
      </w:hyperlink>
    </w:p>
    <w:p>
      <w:pPr>
        <w:numPr>
          <w:ilvl w:val="0"/>
          <w:numId w:val="1002"/>
        </w:numPr>
        <w:pStyle w:val="Compact"/>
      </w:pPr>
      <w:hyperlink r:id="rId46">
        <w:r>
          <w:rPr>
            <w:rStyle w:val="Hyperlink"/>
          </w:rPr>
          <w:t xml:space="preserve">𝕏 post by</w:t>
        </w:r>
        <w:r>
          <w:rPr>
            <w:rStyle w:val="Hyperlink"/>
          </w:rPr>
          <w:t xml:space="preserve"> </w:t>
        </w:r>
        <w:r>
          <w:rPr>
            <w:rStyle w:val="Hyperlink"/>
          </w:rPr>
          <w:t xml:space="preserve">@AravSrinivas</w:t>
        </w:r>
      </w:hyperlink>
    </w:p>
    <w:p>
      <w:pPr>
        <w:numPr>
          <w:ilvl w:val="0"/>
          <w:numId w:val="1002"/>
        </w:numPr>
        <w:pStyle w:val="Compact"/>
      </w:pPr>
      <w:hyperlink r:id="rId47">
        <w:r>
          <w:rPr>
            <w:rStyle w:val="Hyperlink"/>
          </w:rPr>
          <w:t xml:space="preserve">𝕏 post by</w:t>
        </w:r>
        <w:r>
          <w:rPr>
            <w:rStyle w:val="Hyperlink"/>
          </w:rPr>
          <w:t xml:space="preserve"> </w:t>
        </w:r>
        <w:r>
          <w:rPr>
            <w:rStyle w:val="Hyperlink"/>
          </w:rPr>
          <w:t xml:space="preserve">@AskPerplexity</w:t>
        </w:r>
      </w:hyperlink>
    </w:p>
    <w:p>
      <w:pPr>
        <w:numPr>
          <w:ilvl w:val="0"/>
          <w:numId w:val="1002"/>
        </w:numPr>
        <w:pStyle w:val="Compact"/>
      </w:pPr>
      <w:hyperlink r:id="rId48">
        <w:r>
          <w:rPr>
            <w:rStyle w:val="Hyperlink"/>
          </w:rPr>
          <w:t xml:space="preserve">𝕏 post by</w:t>
        </w:r>
        <w:r>
          <w:rPr>
            <w:rStyle w:val="Hyperlink"/>
          </w:rPr>
          <w:t xml:space="preserve"> </w:t>
        </w:r>
        <w:r>
          <w:rPr>
            <w:rStyle w:val="Hyperlink"/>
          </w:rPr>
          <w:t xml:space="preserve">@AnthropicAI</w:t>
        </w:r>
      </w:hyperlink>
    </w:p>
    <w:p>
      <w:pPr>
        <w:numPr>
          <w:ilvl w:val="0"/>
          <w:numId w:val="1002"/>
        </w:numPr>
        <w:pStyle w:val="Compact"/>
      </w:pPr>
      <w:hyperlink r:id="rId49">
        <w:r>
          <w:rPr>
            <w:rStyle w:val="Hyperlink"/>
          </w:rPr>
          <w:t xml:space="preserve">𝕏 post by</w:t>
        </w:r>
        <w:r>
          <w:rPr>
            <w:rStyle w:val="Hyperlink"/>
          </w:rPr>
          <w:t xml:space="preserve"> </w:t>
        </w:r>
        <w:r>
          <w:rPr>
            <w:rStyle w:val="Hyperlink"/>
          </w:rPr>
          <w:t xml:space="preserve">@AnthropicAI</w:t>
        </w:r>
      </w:hyperlink>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1" Target="https://blogs.nvidia.com/blog/nvidia-at-kubecon-2026" TargetMode="External" /><Relationship Type="http://schemas.openxmlformats.org/officeDocument/2006/relationships/hyperlink" Id="rId30" Target="https://chat.sakana.ai/" TargetMode="External" /><Relationship Type="http://schemas.openxmlformats.org/officeDocument/2006/relationships/hyperlink" Id="rId22" Target="https://openaifoundation.org/news/update-on-the-openai-foundation" TargetMode="External" /><Relationship Type="http://schemas.openxmlformats.org/officeDocument/2006/relationships/hyperlink" Id="rId43" Target="https://www.latent.space/p/materials" TargetMode="External" /><Relationship Type="http://schemas.openxmlformats.org/officeDocument/2006/relationships/hyperlink" Id="rId42" Target="https://www.youtube.com/watch?v=KSCCKCz2x04" TargetMode="External" /><Relationship Type="http://schemas.openxmlformats.org/officeDocument/2006/relationships/hyperlink" Id="rId39" Target="https://www.youtube.com/watch?v=PKKN5be_my0" TargetMode="External" /><Relationship Type="http://schemas.openxmlformats.org/officeDocument/2006/relationships/hyperlink" Id="rId48" Target="https://x.com/AnthropicAI/status/2036499691571953848" TargetMode="External" /><Relationship Type="http://schemas.openxmlformats.org/officeDocument/2006/relationships/hyperlink" Id="rId49" Target="https://x.com/AnthropicAI/status/2036499693920727463" TargetMode="External" /><Relationship Type="http://schemas.openxmlformats.org/officeDocument/2006/relationships/hyperlink" Id="rId46" Target="https://x.com/AravSrinivas/status/2036560707790184951" TargetMode="External" /><Relationship Type="http://schemas.openxmlformats.org/officeDocument/2006/relationships/hyperlink" Id="rId47" Target="https://x.com/AskPerplexity/status/2036544607081865608" TargetMode="External" /><Relationship Type="http://schemas.openxmlformats.org/officeDocument/2006/relationships/hyperlink" Id="rId34" Target="https://x.com/DrJimFan/status/2036494601750716711" TargetMode="External" /><Relationship Type="http://schemas.openxmlformats.org/officeDocument/2006/relationships/hyperlink" Id="rId45" Target="https://x.com/SakanaAILabs/status/2036246622141849724" TargetMode="External" /><Relationship Type="http://schemas.openxmlformats.org/officeDocument/2006/relationships/hyperlink" Id="rId40" Target="https://x.com/clattner_llvm/status/2036319753736954126" TargetMode="External" /><Relationship Type="http://schemas.openxmlformats.org/officeDocument/2006/relationships/hyperlink" Id="rId44" Target="https://x.com/hardmaru/status/2036247262486315470" TargetMode="External" /><Relationship Type="http://schemas.openxmlformats.org/officeDocument/2006/relationships/hyperlink" Id="rId31" Target="https://x.com/hnykda/status/2036414330267193815" TargetMode="External" /><Relationship Type="http://schemas.openxmlformats.org/officeDocument/2006/relationships/hyperlink" Id="rId32" Target="https://x.com/karpathy/status/2036487306585268612" TargetMode="External" /><Relationship Type="http://schemas.openxmlformats.org/officeDocument/2006/relationships/hyperlink" Id="rId35" Target="https://x.com/sama/status/2036488680769241223" TargetMode="External" /><Relationship Type="http://schemas.openxmlformats.org/officeDocument/2006/relationships/hyperlink" Id="rId36" Target="https://x.com/sama/status/2036488729230295399" TargetMode="External" /><Relationship Type="http://schemas.openxmlformats.org/officeDocument/2006/relationships/hyperlink" Id="rId38" Target="https://x.com/soraofficialapp/status/2036546752535470382" TargetMode="External" /><Relationship Type="http://schemas.openxmlformats.org/officeDocument/2006/relationships/hyperlink" Id="rId33" Target="https://x.com/swyx/status/2036508097284612194" TargetMode="External" /><Relationship Type="http://schemas.openxmlformats.org/officeDocument/2006/relationships/hyperlink" Id="rId37" Target="https://x.com/woj_zaremba/status/2036483827271655917" TargetMode="External" /></Relationships>
</file>

<file path=word/_rels/footnotes.xml.rels><?xml version="1.0" encoding="UTF-8"?><Relationships xmlns="http://schemas.openxmlformats.org/package/2006/relationships"><Relationship Type="http://schemas.openxmlformats.org/officeDocument/2006/relationships/hyperlink" Id="rId41" Target="https://blogs.nvidia.com/blog/nvidia-at-kubecon-2026" TargetMode="External" /><Relationship Type="http://schemas.openxmlformats.org/officeDocument/2006/relationships/hyperlink" Id="rId30" Target="https://chat.sakana.ai/" TargetMode="External" /><Relationship Type="http://schemas.openxmlformats.org/officeDocument/2006/relationships/hyperlink" Id="rId22" Target="https://openaifoundation.org/news/update-on-the-openai-foundation" TargetMode="External" /><Relationship Type="http://schemas.openxmlformats.org/officeDocument/2006/relationships/hyperlink" Id="rId43" Target="https://www.latent.space/p/materials" TargetMode="External" /><Relationship Type="http://schemas.openxmlformats.org/officeDocument/2006/relationships/hyperlink" Id="rId42" Target="https://www.youtube.com/watch?v=KSCCKCz2x04" TargetMode="External" /><Relationship Type="http://schemas.openxmlformats.org/officeDocument/2006/relationships/hyperlink" Id="rId39" Target="https://www.youtube.com/watch?v=PKKN5be_my0" TargetMode="External" /><Relationship Type="http://schemas.openxmlformats.org/officeDocument/2006/relationships/hyperlink" Id="rId48" Target="https://x.com/AnthropicAI/status/2036499691571953848" TargetMode="External" /><Relationship Type="http://schemas.openxmlformats.org/officeDocument/2006/relationships/hyperlink" Id="rId49" Target="https://x.com/AnthropicAI/status/2036499693920727463" TargetMode="External" /><Relationship Type="http://schemas.openxmlformats.org/officeDocument/2006/relationships/hyperlink" Id="rId46" Target="https://x.com/AravSrinivas/status/2036560707790184951" TargetMode="External" /><Relationship Type="http://schemas.openxmlformats.org/officeDocument/2006/relationships/hyperlink" Id="rId47" Target="https://x.com/AskPerplexity/status/2036544607081865608" TargetMode="External" /><Relationship Type="http://schemas.openxmlformats.org/officeDocument/2006/relationships/hyperlink" Id="rId34" Target="https://x.com/DrJimFan/status/2036494601750716711" TargetMode="External" /><Relationship Type="http://schemas.openxmlformats.org/officeDocument/2006/relationships/hyperlink" Id="rId45" Target="https://x.com/SakanaAILabs/status/2036246622141849724" TargetMode="External" /><Relationship Type="http://schemas.openxmlformats.org/officeDocument/2006/relationships/hyperlink" Id="rId40" Target="https://x.com/clattner_llvm/status/2036319753736954126" TargetMode="External" /><Relationship Type="http://schemas.openxmlformats.org/officeDocument/2006/relationships/hyperlink" Id="rId44" Target="https://x.com/hardmaru/status/2036247262486315470" TargetMode="External" /><Relationship Type="http://schemas.openxmlformats.org/officeDocument/2006/relationships/hyperlink" Id="rId31" Target="https://x.com/hnykda/status/2036414330267193815" TargetMode="External" /><Relationship Type="http://schemas.openxmlformats.org/officeDocument/2006/relationships/hyperlink" Id="rId32" Target="https://x.com/karpathy/status/2036487306585268612" TargetMode="External" /><Relationship Type="http://schemas.openxmlformats.org/officeDocument/2006/relationships/hyperlink" Id="rId35" Target="https://x.com/sama/status/2036488680769241223" TargetMode="External" /><Relationship Type="http://schemas.openxmlformats.org/officeDocument/2006/relationships/hyperlink" Id="rId36" Target="https://x.com/sama/status/2036488729230295399" TargetMode="External" /><Relationship Type="http://schemas.openxmlformats.org/officeDocument/2006/relationships/hyperlink" Id="rId38" Target="https://x.com/soraofficialapp/status/2036546752535470382" TargetMode="External" /><Relationship Type="http://schemas.openxmlformats.org/officeDocument/2006/relationships/hyperlink" Id="rId33" Target="https://x.com/swyx/status/2036508097284612194" TargetMode="External" /><Relationship Type="http://schemas.openxmlformats.org/officeDocument/2006/relationships/hyperlink" Id="rId37" Target="https://x.com/woj_zaremba/status/20364838272716559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LiteLLM Breach, OpenAI’s $1B Foundation, and an Opening at the AI Infrastructure Layer</dc:title>
  <dc:creator>AI News Digest</dc:creator>
  <cp:keywords/>
  <dcterms:created xsi:type="dcterms:W3CDTF">2026-03-26T00:10:01Z</dcterms:created>
  <dcterms:modified xsi:type="dcterms:W3CDTF">2026-03-26T00:10:01Z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2026-03-25</vt:lpwstr>
  </property>
</Properties>
</file>