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Managed Agents, Model Introspection, and the Next PM Operating Loop</w:t>
      </w:r>
    </w:p>
    <w:p>
      <w:pPr>
        <w:pStyle w:val="Author"/>
      </w:pPr>
      <w:r>
        <w:t xml:space="preserve">PM Daily Digest</w:t>
      </w:r>
    </w:p>
    <w:p>
      <w:pPr>
        <w:pStyle w:val="Date"/>
      </w:pPr>
      <w:r>
        <w:t xml:space="preserve">2026-04-25</w:t>
      </w:r>
    </w:p>
    <w:bookmarkStart w:id="58" w:name="Xfdba7ac75fc346981744d793b185df89f5269d9"/>
    <w:p>
      <w:pPr>
        <w:pStyle w:val="Heading1"/>
      </w:pPr>
      <w:r>
        <w:t xml:space="preserve">Managed Agents, Model Introspection, and the Next PM Operating Loop</w:t>
      </w:r>
    </w:p>
    <w:p>
      <w:pPr>
        <w:pStyle w:val="FirstParagraph"/>
      </w:pPr>
      <w:r>
        <w:rPr>
          <w:iCs/>
          <w:i/>
        </w:rPr>
        <w:t xml:space="preserve">By PM Daily Digest • April 25, 2026</w:t>
      </w:r>
    </w:p>
    <w:p>
      <w:pPr>
        <w:pStyle w:val="BodyText"/>
      </w:pPr>
      <w:r>
        <w:t xml:space="preserve">This issue focuses on newer AI-era PM operating patterns: build ahead of model capability, use model introspection to debug failures, and rethink process based on value. It also covers Rakuten’s managed-agent rollout, early-career PM tactics, and interview signals worth watching.</w:t>
      </w:r>
    </w:p>
    <w:bookmarkStart w:id="24" w:name="big-ideas"/>
    <w:p>
      <w:pPr>
        <w:pStyle w:val="Heading2"/>
      </w:pPr>
      <w:r>
        <w:t xml:space="preserve">Big Ideas</w:t>
      </w:r>
    </w:p>
    <w:bookmarkStart w:id="20" w:name="X1d01846736d0d0ef5caec5e0cf02f1277d279d7"/>
    <w:p>
      <w:pPr>
        <w:pStyle w:val="Heading3"/>
      </w:pPr>
      <w:r>
        <w:t xml:space="preserve">1) Build ahead of model capability, then strip the scaffolding</w:t>
      </w:r>
    </w:p>
    <w:p>
      <w:pPr>
        <w:pStyle w:val="FirstParagraph"/>
      </w:pPr>
      <w:r>
        <w:t xml:space="preserve">Anthropic’s Claude Code team built code review before the models were accurate enough; because the prototype already existed, they could swap in newer Opus models and test the idea again as capability improved [1]. The same team audits prompts and workflow crutches after model releases, removing features that weaker models once needed, such as to-do lists once Opus 4 could track work natively [1].</w:t>
      </w:r>
    </w:p>
    <w:p>
      <w:pPr>
        <w:numPr>
          <w:ilvl w:val="0"/>
          <w:numId w:val="1001"/>
        </w:numPr>
        <w:pStyle w:val="Compact"/>
      </w:pPr>
      <w:r>
        <w:rPr>
          <w:bCs/>
          <w:b/>
        </w:rPr>
        <w:t xml:space="preserve">Why it matters:</w:t>
      </w:r>
      <w:r>
        <w:t xml:space="preserve"> </w:t>
      </w:r>
      <w:r>
        <w:t xml:space="preserve">Waiting for perfect model capability can leave a team behind, while keeping old scaffolding for too long creates product debt [1].</w:t>
      </w:r>
    </w:p>
    <w:p>
      <w:pPr>
        <w:numPr>
          <w:ilvl w:val="0"/>
          <w:numId w:val="1001"/>
        </w:numPr>
        <w:pStyle w:val="Compact"/>
      </w:pPr>
      <w:r>
        <w:rPr>
          <w:bCs/>
          <w:b/>
        </w:rPr>
        <w:t xml:space="preserve">How to apply:</w:t>
      </w:r>
      <w:r>
        <w:t xml:space="preserve"> </w:t>
      </w:r>
      <w:r>
        <w:t xml:space="preserve">Build promising ideas to the point where a model swap can be tested immediately, then run a release-by-release audit of prompts, guardrails, and helper steps to remove what stronger models no longer need [1].</w:t>
      </w:r>
    </w:p>
    <w:bookmarkEnd w:id="20"/>
    <w:bookmarkStart w:id="21" w:name="X899dcd6c07d84553b146398ef08e960752b2c59"/>
    <w:p>
      <w:pPr>
        <w:pStyle w:val="Heading3"/>
      </w:pPr>
      <w:r>
        <w:t xml:space="preserve">2) The scarce PM skill is discernment plus diagnosis</w:t>
      </w:r>
    </w:p>
    <w:p>
      <w:pPr>
        <w:pStyle w:val="BlockText"/>
      </w:pPr>
      <w:r>
        <w:t xml:space="preserve">“</w:t>
      </w:r>
      <w:r>
        <w:t xml:space="preserve">now it’s: do you know what’s worth building, &amp; can you feel when it’s wrong.</w:t>
      </w:r>
      <w:r>
        <w:t xml:space="preserve">”</w:t>
      </w:r>
      <w:r>
        <w:t xml:space="preserve"> </w:t>
      </w:r>
      <w:r>
        <w:t xml:space="preserve">[2]</w:t>
      </w:r>
    </w:p>
    <w:p>
      <w:pPr>
        <w:pStyle w:val="FirstParagraph"/>
      </w:pPr>
      <w:r>
        <w:t xml:space="preserve">Shreyas Doshi says this discernment is learnable with the right mindset, but requires unlearning prior habits [3]. Anthropic adds a concrete AI-native diagnostic move: ask the model to explain its own mistakes, because the answer can reveal a confusing system prompt or a subagent that failed to verify its work [1].</w:t>
      </w:r>
    </w:p>
    <w:p>
      <w:pPr>
        <w:numPr>
          <w:ilvl w:val="0"/>
          <w:numId w:val="1002"/>
        </w:numPr>
        <w:pStyle w:val="Compact"/>
      </w:pPr>
      <w:r>
        <w:rPr>
          <w:bCs/>
          <w:b/>
        </w:rPr>
        <w:t xml:space="preserve">Why it matters:</w:t>
      </w:r>
      <w:r>
        <w:t xml:space="preserve"> </w:t>
      </w:r>
      <w:r>
        <w:t xml:space="preserve">As building gets cheaper, PM leverage shifts toward choosing the right problems and understanding why a system failed [2, 1].</w:t>
      </w:r>
    </w:p>
    <w:p>
      <w:pPr>
        <w:numPr>
          <w:ilvl w:val="0"/>
          <w:numId w:val="1002"/>
        </w:numPr>
        <w:pStyle w:val="Compact"/>
      </w:pPr>
      <w:r>
        <w:rPr>
          <w:bCs/>
          <w:b/>
        </w:rPr>
        <w:t xml:space="preserve">How to apply:</w:t>
      </w:r>
      <w:r>
        <w:t xml:space="preserve"> </w:t>
      </w:r>
      <w:r>
        <w:t xml:space="preserve">When results are poor, separate the diagnosis into three questions: was the bet wrong, was the prompt or harness wrong, or did the verification flow fail? [1]</w:t>
      </w:r>
    </w:p>
    <w:bookmarkEnd w:id="21"/>
    <w:bookmarkStart w:id="22" w:name="X9b9a4b4c8a189df152491a7b4bbbd4a76c7dae9"/>
    <w:p>
      <w:pPr>
        <w:pStyle w:val="Heading3"/>
      </w:pPr>
      <w:r>
        <w:t xml:space="preserve">3) Treat your operating model like a product</w:t>
      </w:r>
    </w:p>
    <w:p>
      <w:pPr>
        <w:pStyle w:val="FirstParagraph"/>
      </w:pPr>
      <w:r>
        <w:t xml:space="preserve">Tim Herbig’s framing is to treat ways of working like products: optimize for value over theoretical correctness, and connect strategy, OKRs, and discovery to the team’s specific context [4].</w:t>
      </w:r>
    </w:p>
    <w:p>
      <w:pPr>
        <w:numPr>
          <w:ilvl w:val="0"/>
          <w:numId w:val="1003"/>
        </w:numPr>
        <w:pStyle w:val="Compact"/>
      </w:pPr>
      <w:r>
        <w:rPr>
          <w:bCs/>
          <w:b/>
        </w:rPr>
        <w:t xml:space="preserve">Why it matters:</w:t>
      </w:r>
      <w:r>
        <w:t xml:space="preserve"> </w:t>
      </w:r>
      <w:r>
        <w:t xml:space="preserve">In fast-moving environments, process that looks correct but creates little value becomes a drag [4].</w:t>
      </w:r>
    </w:p>
    <w:p>
      <w:pPr>
        <w:numPr>
          <w:ilvl w:val="0"/>
          <w:numId w:val="1003"/>
        </w:numPr>
        <w:pStyle w:val="Compact"/>
      </w:pPr>
      <w:r>
        <w:rPr>
          <w:bCs/>
          <w:b/>
        </w:rPr>
        <w:t xml:space="preserve">How to apply:</w:t>
      </w:r>
      <w:r>
        <w:t xml:space="preserve"> </w:t>
      </w:r>
      <w:r>
        <w:t xml:space="preserve">Review your recurring rituals the way you would review features: what job they serve, what value they create, and whether they should be kept, adapted, or removed in your context [4].</w:t>
      </w:r>
    </w:p>
    <w:bookmarkEnd w:id="22"/>
    <w:bookmarkStart w:id="23" w:name="X3543012af164c08e9029541c9437476eff7b5f8"/>
    <w:p>
      <w:pPr>
        <w:pStyle w:val="Heading3"/>
      </w:pPr>
      <w:r>
        <w:t xml:space="preserve">4) PM work is moving toward supervising fleets of AI tasks</w:t>
      </w:r>
    </w:p>
    <w:p>
      <w:pPr>
        <w:pStyle w:val="FirstParagraph"/>
      </w:pPr>
      <w:r>
        <w:t xml:space="preserve">Anthropic describes a progression from single successful tasks to running many tasks at once—eventually 50 or 100 simultaneously—which requires remote execution, better task-management interfaces, output verification, and self-improving feedback loops [1].</w:t>
      </w:r>
    </w:p>
    <w:p>
      <w:pPr>
        <w:numPr>
          <w:ilvl w:val="0"/>
          <w:numId w:val="1004"/>
        </w:numPr>
        <w:pStyle w:val="Compact"/>
      </w:pPr>
      <w:r>
        <w:rPr>
          <w:bCs/>
          <w:b/>
        </w:rPr>
        <w:t xml:space="preserve">Why it matters:</w:t>
      </w:r>
      <w:r>
        <w:t xml:space="preserve"> </w:t>
      </w:r>
      <w:r>
        <w:t xml:space="preserve">The human role shifts from doing every task directly to deciding what to inspect, verifying outputs, and improving the system over time [1].</w:t>
      </w:r>
    </w:p>
    <w:p>
      <w:pPr>
        <w:numPr>
          <w:ilvl w:val="0"/>
          <w:numId w:val="1004"/>
        </w:numPr>
        <w:pStyle w:val="Compact"/>
      </w:pPr>
      <w:r>
        <w:rPr>
          <w:bCs/>
          <w:b/>
        </w:rPr>
        <w:t xml:space="preserve">How to apply:</w:t>
      </w:r>
      <w:r>
        <w:t xml:space="preserve"> </w:t>
      </w:r>
      <w:r>
        <w:t xml:space="preserve">In your own AI workflows, explicitly separate task definition, execution, verification, and feedback so you can see where orchestration breaks first [1].</w:t>
      </w:r>
    </w:p>
    <w:bookmarkEnd w:id="23"/>
    <w:bookmarkEnd w:id="24"/>
    <w:bookmarkStart w:id="29" w:name="tactical-playbook"/>
    <w:p>
      <w:pPr>
        <w:pStyle w:val="Heading2"/>
      </w:pPr>
      <w:r>
        <w:t xml:space="preserve">Tactical Playbook</w:t>
      </w:r>
    </w:p>
    <w:bookmarkStart w:id="25" w:name="run-a-model-introspection-debugging-loop"/>
    <w:p>
      <w:pPr>
        <w:pStyle w:val="Heading3"/>
      </w:pPr>
      <w:r>
        <w:t xml:space="preserve">1) Run a model-introspection debugging loop</w:t>
      </w:r>
    </w:p>
    <w:p>
      <w:pPr>
        <w:numPr>
          <w:ilvl w:val="0"/>
          <w:numId w:val="1005"/>
        </w:numPr>
        <w:pStyle w:val="Compact"/>
      </w:pPr>
      <w:r>
        <w:t xml:space="preserve">When the model makes an unexpected decision, ask it why it made that choice [1].</w:t>
      </w:r>
    </w:p>
    <w:p>
      <w:pPr>
        <w:numPr>
          <w:ilvl w:val="0"/>
          <w:numId w:val="1005"/>
        </w:numPr>
        <w:pStyle w:val="Compact"/>
      </w:pPr>
      <w:r>
        <w:t xml:space="preserve">Check whether the explanation points to a confusing system prompt [1].</w:t>
      </w:r>
    </w:p>
    <w:p>
      <w:pPr>
        <w:numPr>
          <w:ilvl w:val="0"/>
          <w:numId w:val="1005"/>
        </w:numPr>
        <w:pStyle w:val="Compact"/>
      </w:pPr>
      <w:r>
        <w:t xml:space="preserve">Check whether a subagent delegated verification but failed to actually verify the work [1].</w:t>
      </w:r>
    </w:p>
    <w:p>
      <w:pPr>
        <w:numPr>
          <w:ilvl w:val="0"/>
          <w:numId w:val="1005"/>
        </w:numPr>
        <w:pStyle w:val="Compact"/>
      </w:pPr>
      <w:r>
        <w:t xml:space="preserve">Fix the harness, then rerun the task [1].</w:t>
      </w:r>
    </w:p>
    <w:p>
      <w:pPr>
        <w:numPr>
          <w:ilvl w:val="0"/>
          <w:numId w:val="1006"/>
        </w:numPr>
        <w:pStyle w:val="Compact"/>
      </w:pPr>
      <w:r>
        <w:rPr>
          <w:bCs/>
          <w:b/>
        </w:rPr>
        <w:t xml:space="preserve">Why it matters:</w:t>
      </w:r>
      <w:r>
        <w:t xml:space="preserve"> </w:t>
      </w:r>
      <w:r>
        <w:t xml:space="preserve">This turns vague model failure into a fixable prompt or orchestration problem [1].</w:t>
      </w:r>
    </w:p>
    <w:p>
      <w:pPr>
        <w:numPr>
          <w:ilvl w:val="0"/>
          <w:numId w:val="1006"/>
        </w:numPr>
        <w:pStyle w:val="Compact"/>
      </w:pPr>
      <w:r>
        <w:rPr>
          <w:bCs/>
          <w:b/>
        </w:rPr>
        <w:t xml:space="preserve">How to apply:</w:t>
      </w:r>
      <w:r>
        <w:t xml:space="preserve"> </w:t>
      </w:r>
      <w:r>
        <w:t xml:space="preserve">Make introspection a standard part of AI-product QA, not an ad hoc trick used only when a launch is already off track [1].</w:t>
      </w:r>
    </w:p>
    <w:bookmarkEnd w:id="25"/>
    <w:bookmarkStart w:id="26" w:name="X032d1e9bef58abc3cd614920a703de8ea2637b4"/>
    <w:p>
      <w:pPr>
        <w:pStyle w:val="Heading3"/>
      </w:pPr>
      <w:r>
        <w:t xml:space="preserve">2) Add a build-ahead and release-audit cycle</w:t>
      </w:r>
    </w:p>
    <w:p>
      <w:pPr>
        <w:numPr>
          <w:ilvl w:val="0"/>
          <w:numId w:val="1007"/>
        </w:numPr>
        <w:pStyle w:val="Compact"/>
      </w:pPr>
      <w:r>
        <w:t xml:space="preserve">Build versions of promising ideas that are</w:t>
      </w:r>
      <w:r>
        <w:t xml:space="preserve"> </w:t>
      </w:r>
      <w:r>
        <w:t xml:space="preserve">“</w:t>
      </w:r>
      <w:r>
        <w:t xml:space="preserve">on the edge of working</w:t>
      </w:r>
      <w:r>
        <w:t xml:space="preserve">”</w:t>
      </w:r>
      <w:r>
        <w:t xml:space="preserve"> </w:t>
      </w:r>
      <w:r>
        <w:t xml:space="preserve">instead of waiting for perfect model capability [1].</w:t>
      </w:r>
    </w:p>
    <w:p>
      <w:pPr>
        <w:numPr>
          <w:ilvl w:val="0"/>
          <w:numId w:val="1007"/>
        </w:numPr>
        <w:pStyle w:val="Compact"/>
      </w:pPr>
      <w:r>
        <w:t xml:space="preserve">When stronger models ship, swap them into the existing prototype immediately to test whether the capability gap has closed [1].</w:t>
      </w:r>
    </w:p>
    <w:p>
      <w:pPr>
        <w:numPr>
          <w:ilvl w:val="0"/>
          <w:numId w:val="1007"/>
        </w:numPr>
        <w:pStyle w:val="Compact"/>
      </w:pPr>
      <w:r>
        <w:t xml:space="preserve">After each major model release, audit prompts and workflow steps for scaffolding the model may no longer need [1].</w:t>
      </w:r>
    </w:p>
    <w:p>
      <w:pPr>
        <w:numPr>
          <w:ilvl w:val="0"/>
          <w:numId w:val="1007"/>
        </w:numPr>
        <w:pStyle w:val="Compact"/>
      </w:pPr>
      <w:r>
        <w:t xml:space="preserve">Remove the crutches that have turned into debt, as Anthropic did with Claude Code’s to-do lists [1].</w:t>
      </w:r>
    </w:p>
    <w:p>
      <w:pPr>
        <w:numPr>
          <w:ilvl w:val="0"/>
          <w:numId w:val="1008"/>
        </w:numPr>
        <w:pStyle w:val="Compact"/>
      </w:pPr>
      <w:r>
        <w:rPr>
          <w:bCs/>
          <w:b/>
        </w:rPr>
        <w:t xml:space="preserve">Why it matters:</w:t>
      </w:r>
      <w:r>
        <w:t xml:space="preserve"> </w:t>
      </w:r>
      <w:r>
        <w:t xml:space="preserve">The same operating loop helps teams capture upside faster and simplify products as models improve [1].</w:t>
      </w:r>
    </w:p>
    <w:p>
      <w:pPr>
        <w:numPr>
          <w:ilvl w:val="0"/>
          <w:numId w:val="1008"/>
        </w:numPr>
        <w:pStyle w:val="Compact"/>
      </w:pPr>
      <w:r>
        <w:rPr>
          <w:bCs/>
          <w:b/>
        </w:rPr>
        <w:t xml:space="preserve">How to apply:</w:t>
      </w:r>
      <w:r>
        <w:t xml:space="preserve"> </w:t>
      </w:r>
      <w:r>
        <w:t xml:space="preserve">Put model-release reviews on the team calendar the same way you schedule launch retrospectives [1].</w:t>
      </w:r>
    </w:p>
    <w:bookmarkEnd w:id="26"/>
    <w:bookmarkStart w:id="27" w:name="X7a8870c1926aaaacf826415a97d8d46839762c1"/>
    <w:p>
      <w:pPr>
        <w:pStyle w:val="Heading3"/>
      </w:pPr>
      <w:r>
        <w:t xml:space="preserve">3) Audit PM process for value, not framework purity</w:t>
      </w:r>
    </w:p>
    <w:p>
      <w:pPr>
        <w:numPr>
          <w:ilvl w:val="0"/>
          <w:numId w:val="1009"/>
        </w:numPr>
        <w:pStyle w:val="Compact"/>
      </w:pPr>
      <w:r>
        <w:t xml:space="preserve">Pick one practice at a time—strategy reviews, OKRs, or discovery rituals [4].</w:t>
      </w:r>
    </w:p>
    <w:p>
      <w:pPr>
        <w:numPr>
          <w:ilvl w:val="0"/>
          <w:numId w:val="1009"/>
        </w:numPr>
        <w:pStyle w:val="Compact"/>
      </w:pPr>
      <w:r>
        <w:t xml:space="preserve">Ask what value it creates for the team rather than whether it matches a textbook model [4].</w:t>
      </w:r>
    </w:p>
    <w:p>
      <w:pPr>
        <w:numPr>
          <w:ilvl w:val="0"/>
          <w:numId w:val="1009"/>
        </w:numPr>
        <w:pStyle w:val="Compact"/>
      </w:pPr>
      <w:r>
        <w:t xml:space="preserve">Check whether it actually connects strategy, OKRs, and discovery in your context [4].</w:t>
      </w:r>
    </w:p>
    <w:p>
      <w:pPr>
        <w:numPr>
          <w:ilvl w:val="0"/>
          <w:numId w:val="1009"/>
        </w:numPr>
        <w:pStyle w:val="Compact"/>
      </w:pPr>
      <w:r>
        <w:t xml:space="preserve">Keep, adapt, or drop the practice based on that value test [4].</w:t>
      </w:r>
    </w:p>
    <w:p>
      <w:pPr>
        <w:numPr>
          <w:ilvl w:val="0"/>
          <w:numId w:val="1010"/>
        </w:numPr>
        <w:pStyle w:val="Compact"/>
      </w:pPr>
      <w:r>
        <w:rPr>
          <w:bCs/>
          <w:b/>
        </w:rPr>
        <w:t xml:space="preserve">Why it matters:</w:t>
      </w:r>
      <w:r>
        <w:t xml:space="preserve"> </w:t>
      </w:r>
      <w:r>
        <w:t xml:space="preserve">It is easier to remove low-value process when the evaluation standard is usefulness, not orthodoxy [4].</w:t>
      </w:r>
    </w:p>
    <w:p>
      <w:pPr>
        <w:numPr>
          <w:ilvl w:val="0"/>
          <w:numId w:val="1010"/>
        </w:numPr>
        <w:pStyle w:val="Compact"/>
      </w:pPr>
      <w:r>
        <w:rPr>
          <w:bCs/>
          <w:b/>
        </w:rPr>
        <w:t xml:space="preserve">How to apply:</w:t>
      </w:r>
      <w:r>
        <w:t xml:space="preserve"> </w:t>
      </w:r>
      <w:r>
        <w:t xml:space="preserve">Use this audit when a team is debating process changes but cannot explain what better outcomes the current process creates [4].</w:t>
      </w:r>
    </w:p>
    <w:bookmarkEnd w:id="27"/>
    <w:bookmarkStart w:id="28" w:name="X61411349b5fed7dcc3d564225c070ab9ecb8f22"/>
    <w:p>
      <w:pPr>
        <w:pStyle w:val="Heading3"/>
      </w:pPr>
      <w:r>
        <w:t xml:space="preserve">4) Be selective if you formalize decision memory</w:t>
      </w:r>
    </w:p>
    <w:p>
      <w:pPr>
        <w:pStyle w:val="FirstParagraph"/>
      </w:pPr>
      <w:r>
        <w:t xml:space="preserve">A Reddit thread highlighted a recurring problem: new PMs may not know why a decision was made, and teams can end up re-debating issues that were closed months earlier [5]. A commenter also warned that trying to track everything can become</w:t>
      </w:r>
      <w:r>
        <w:t xml:space="preserve"> </w:t>
      </w:r>
      <w:r>
        <w:t xml:space="preserve">“</w:t>
      </w:r>
      <w:r>
        <w:t xml:space="preserve">a death by a thousand cuts</w:t>
      </w:r>
      <w:r>
        <w:t xml:space="preserve">”</w:t>
      </w:r>
      <w:r>
        <w:t xml:space="preserve"> </w:t>
      </w:r>
      <w:r>
        <w:t xml:space="preserve">or a liability in some industries [6].</w:t>
      </w:r>
    </w:p>
    <w:p>
      <w:pPr>
        <w:numPr>
          <w:ilvl w:val="0"/>
          <w:numId w:val="1011"/>
        </w:numPr>
        <w:pStyle w:val="Compact"/>
      </w:pPr>
      <w:r>
        <w:rPr>
          <w:bCs/>
          <w:b/>
        </w:rPr>
        <w:t xml:space="preserve">Why it matters:</w:t>
      </w:r>
      <w:r>
        <w:t xml:space="preserve"> </w:t>
      </w:r>
      <w:r>
        <w:t xml:space="preserve">Decision memory can reduce ramp-up friction, but documenting every decision has real overhead and risk [5, 6].</w:t>
      </w:r>
    </w:p>
    <w:p>
      <w:pPr>
        <w:numPr>
          <w:ilvl w:val="0"/>
          <w:numId w:val="1011"/>
        </w:numPr>
        <w:pStyle w:val="Compact"/>
      </w:pPr>
      <w:r>
        <w:rPr>
          <w:bCs/>
          <w:b/>
        </w:rPr>
        <w:t xml:space="preserve">How to apply:</w:t>
      </w:r>
      <w:r>
        <w:t xml:space="preserve"> </w:t>
      </w:r>
      <w:r>
        <w:t xml:space="preserve">If you try to solve this, start with the decisions that most often cause onboarding delays or repeat debate, rather than exhaustive logging [5, 6].</w:t>
      </w:r>
    </w:p>
    <w:bookmarkEnd w:id="28"/>
    <w:bookmarkEnd w:id="29"/>
    <w:bookmarkStart w:id="32" w:name="case-studies-lessons"/>
    <w:p>
      <w:pPr>
        <w:pStyle w:val="Heading2"/>
      </w:pPr>
      <w:r>
        <w:t xml:space="preserve">Case Studies &amp; Lessons</w:t>
      </w:r>
    </w:p>
    <w:bookmarkStart w:id="30" w:name="rakuten-one-managed-agent-per-department"/>
    <w:p>
      <w:pPr>
        <w:pStyle w:val="Heading3"/>
      </w:pPr>
      <w:r>
        <w:t xml:space="preserve">1) Rakuten: one managed agent per department</w:t>
      </w:r>
    </w:p>
    <w:p>
      <w:pPr>
        <w:pStyle w:val="FirstParagraph"/>
      </w:pPr>
      <w:r>
        <w:t xml:space="preserve">Rakuten deployed one Claude Managed Agent for each department—engineering, product, sales, marketing, and finance—and each agent went live in under a week [7]. Reported results were a 97% reduction in critical errors and a release cadence change from quarterly to biweekly [7]. Aakash Gupta argues the old gating problem—sandboxed execution, credential vaulting, audit trails, and scoped permissions—was handled by Anthropic, letting Rakuten focus on defining the job each agent should do [7].</w:t>
      </w:r>
    </w:p>
    <w:p>
      <w:pPr>
        <w:numPr>
          <w:ilvl w:val="0"/>
          <w:numId w:val="1012"/>
        </w:numPr>
        <w:pStyle w:val="Compact"/>
      </w:pPr>
      <w:r>
        <w:rPr>
          <w:bCs/>
          <w:b/>
        </w:rPr>
        <w:t xml:space="preserve">Lesson:</w:t>
      </w:r>
      <w:r>
        <w:t xml:space="preserve"> </w:t>
      </w:r>
      <w:r>
        <w:t xml:space="preserve">When infrastructure constraints move to the vendor, PM work shifts toward scoping, ownership, and adoption [7].</w:t>
      </w:r>
    </w:p>
    <w:p>
      <w:pPr>
        <w:numPr>
          <w:ilvl w:val="0"/>
          <w:numId w:val="1012"/>
        </w:numPr>
        <w:pStyle w:val="Compact"/>
      </w:pPr>
      <w:r>
        <w:rPr>
          <w:bCs/>
          <w:b/>
        </w:rPr>
        <w:t xml:space="preserve">How to apply:</w:t>
      </w:r>
      <w:r>
        <w:t xml:space="preserve"> </w:t>
      </w:r>
      <w:r>
        <w:t xml:space="preserve">Start with a department-sized job to be done, define the agent’s scope clearly, and do not assume the rollout still needs quarter-scale custom infrastructure work [7].</w:t>
      </w:r>
    </w:p>
    <w:bookmarkEnd w:id="30"/>
    <w:bookmarkStart w:id="31" w:name="X2d3858ecaae642c7abe4606927e6d2f1b9f1e58"/>
    <w:p>
      <w:pPr>
        <w:pStyle w:val="Heading3"/>
      </w:pPr>
      <w:r>
        <w:t xml:space="preserve">2) Claude Code: prototype early, simplify later</w:t>
      </w:r>
    </w:p>
    <w:p>
      <w:pPr>
        <w:pStyle w:val="FirstParagraph"/>
      </w:pPr>
      <w:r>
        <w:t xml:space="preserve">Claude Code’s code review product failed multiple times because earlier models were not accurate enough, but the prototype was already built, so Anthropic could quickly test it again with Opus 4.5 and 4.6 [1]. As model capability improved, the team also removed legacy scaffolding that weaker models had needed [1].</w:t>
      </w:r>
    </w:p>
    <w:p>
      <w:pPr>
        <w:numPr>
          <w:ilvl w:val="0"/>
          <w:numId w:val="1013"/>
        </w:numPr>
        <w:pStyle w:val="Compact"/>
      </w:pPr>
      <w:r>
        <w:rPr>
          <w:bCs/>
          <w:b/>
        </w:rPr>
        <w:t xml:space="preserve">Lesson:</w:t>
      </w:r>
      <w:r>
        <w:t xml:space="preserve"> </w:t>
      </w:r>
      <w:r>
        <w:t xml:space="preserve">In AI products,</w:t>
      </w:r>
      <w:r>
        <w:t xml:space="preserve"> </w:t>
      </w:r>
      <w:r>
        <w:t xml:space="preserve">“</w:t>
      </w:r>
      <w:r>
        <w:t xml:space="preserve">not ready yet</w:t>
      </w:r>
      <w:r>
        <w:t xml:space="preserve">”</w:t>
      </w:r>
      <w:r>
        <w:t xml:space="preserve"> </w:t>
      </w:r>
      <w:r>
        <w:t xml:space="preserve">can still be a reason to build the surrounding product shell if you expect model quality to improve [1].</w:t>
      </w:r>
    </w:p>
    <w:p>
      <w:pPr>
        <w:numPr>
          <w:ilvl w:val="0"/>
          <w:numId w:val="1013"/>
        </w:numPr>
        <w:pStyle w:val="Compact"/>
      </w:pPr>
      <w:r>
        <w:rPr>
          <w:bCs/>
          <w:b/>
        </w:rPr>
        <w:t xml:space="preserve">How to apply:</w:t>
      </w:r>
      <w:r>
        <w:t xml:space="preserve"> </w:t>
      </w:r>
      <w:r>
        <w:t xml:space="preserve">For high-upside ideas blocked by current model performance, build enough of the experience, measurement, and harness that a better model can be evaluated immediately when it arrives [1].</w:t>
      </w:r>
    </w:p>
    <w:bookmarkEnd w:id="31"/>
    <w:bookmarkEnd w:id="32"/>
    <w:bookmarkStart w:id="37" w:name="career-corner"/>
    <w:p>
      <w:pPr>
        <w:pStyle w:val="Heading2"/>
      </w:pPr>
      <w:r>
        <w:t xml:space="preserve">Career Corner</w:t>
      </w:r>
    </w:p>
    <w:bookmarkStart w:id="33" w:name="X8fbca34ff1e1da4ab54fbed851ec313e0fe6eeb"/>
    <w:p>
      <w:pPr>
        <w:pStyle w:val="Heading3"/>
      </w:pPr>
      <w:r>
        <w:t xml:space="preserve">1) Discernment is trainable, but it requires unlearning</w:t>
      </w:r>
    </w:p>
    <w:p>
      <w:pPr>
        <w:pStyle w:val="FirstParagraph"/>
      </w:pPr>
      <w:r>
        <w:t xml:space="preserve">Shreyas Doshi says the new question is not whether you can build it, but whether you know what is worth building and can feel when it is wrong [2]. He also says this discernment is learnable with the right mindset, but requires unlearning prior teachings [3].</w:t>
      </w:r>
    </w:p>
    <w:p>
      <w:pPr>
        <w:numPr>
          <w:ilvl w:val="0"/>
          <w:numId w:val="1014"/>
        </w:numPr>
        <w:pStyle w:val="Compact"/>
      </w:pPr>
      <w:r>
        <w:rPr>
          <w:bCs/>
          <w:b/>
        </w:rPr>
        <w:t xml:space="preserve">Why it matters:</w:t>
      </w:r>
      <w:r>
        <w:t xml:space="preserve"> </w:t>
      </w:r>
      <w:r>
        <w:t xml:space="preserve">AI raises the value of product judgment relative to delivery mechanics [2, 3].</w:t>
      </w:r>
    </w:p>
    <w:p>
      <w:pPr>
        <w:numPr>
          <w:ilvl w:val="0"/>
          <w:numId w:val="1014"/>
        </w:numPr>
        <w:pStyle w:val="Compact"/>
      </w:pPr>
      <w:r>
        <w:rPr>
          <w:bCs/>
          <w:b/>
        </w:rPr>
        <w:t xml:space="preserve">How to apply:</w:t>
      </w:r>
      <w:r>
        <w:t xml:space="preserve"> </w:t>
      </w:r>
      <w:r>
        <w:t xml:space="preserve">In your own work, review launches and misses with an explicit</w:t>
      </w:r>
      <w:r>
        <w:t xml:space="preserve"> </w:t>
      </w:r>
      <w:r>
        <w:t xml:space="preserve">“</w:t>
      </w:r>
      <w:r>
        <w:t xml:space="preserve">what did I misread?</w:t>
      </w:r>
      <w:r>
        <w:t xml:space="preserve">”</w:t>
      </w:r>
      <w:r>
        <w:t xml:space="preserve"> </w:t>
      </w:r>
      <w:r>
        <w:t xml:space="preserve">lens, not just a</w:t>
      </w:r>
      <w:r>
        <w:t xml:space="preserve"> </w:t>
      </w:r>
      <w:r>
        <w:t xml:space="preserve">“</w:t>
      </w:r>
      <w:r>
        <w:t xml:space="preserve">what did we ship?</w:t>
      </w:r>
      <w:r>
        <w:t xml:space="preserve">”</w:t>
      </w:r>
      <w:r>
        <w:t xml:space="preserve"> </w:t>
      </w:r>
      <w:r>
        <w:t xml:space="preserve">lens [2, 3].</w:t>
      </w:r>
    </w:p>
    <w:bookmarkEnd w:id="33"/>
    <w:bookmarkStart w:id="34" w:name="X4b76f2ef19c7e7883ef89b80d9e2ef8d3900307"/>
    <w:p>
      <w:pPr>
        <w:pStyle w:val="Heading3"/>
      </w:pPr>
      <w:r>
        <w:t xml:space="preserve">2) AI teams are hiring for resilience, not just PM fundamentals</w:t>
      </w:r>
    </w:p>
    <w:p>
      <w:pPr>
        <w:pStyle w:val="FirstParagraph"/>
      </w:pPr>
      <w:r>
        <w:t xml:space="preserve">Anthropic says it looks for people who can lean into chaos, stay optimistic, and tackle hard challenges without burning out as priorities change quickly [1].</w:t>
      </w:r>
    </w:p>
    <w:p>
      <w:pPr>
        <w:numPr>
          <w:ilvl w:val="0"/>
          <w:numId w:val="1015"/>
        </w:numPr>
        <w:pStyle w:val="Compact"/>
      </w:pPr>
      <w:r>
        <w:rPr>
          <w:bCs/>
          <w:b/>
        </w:rPr>
        <w:t xml:space="preserve">Why it matters:</w:t>
      </w:r>
      <w:r>
        <w:t xml:space="preserve"> </w:t>
      </w:r>
      <w:r>
        <w:t xml:space="preserve">In high-velocity environments, the ability to keep operating through shifting priorities is itself a career asset [1].</w:t>
      </w:r>
    </w:p>
    <w:p>
      <w:pPr>
        <w:numPr>
          <w:ilvl w:val="0"/>
          <w:numId w:val="1015"/>
        </w:numPr>
        <w:pStyle w:val="Compact"/>
      </w:pPr>
      <w:r>
        <w:rPr>
          <w:bCs/>
          <w:b/>
        </w:rPr>
        <w:t xml:space="preserve">How to apply:</w:t>
      </w:r>
      <w:r>
        <w:t xml:space="preserve"> </w:t>
      </w:r>
      <w:r>
        <w:t xml:space="preserve">In interviews, use examples that show calm execution under ambiguity, not only polished planning artifacts [1].</w:t>
      </w:r>
    </w:p>
    <w:bookmarkEnd w:id="34"/>
    <w:bookmarkStart w:id="35" w:name="Xae8c3e947ea7985935daf1cde7864125101a9af"/>
    <w:p>
      <w:pPr>
        <w:pStyle w:val="Heading3"/>
      </w:pPr>
      <w:r>
        <w:t xml:space="preserve">3) For PM interns, optimize for relationships, questions, and notes</w:t>
      </w:r>
    </w:p>
    <w:p>
      <w:pPr>
        <w:pStyle w:val="FirstParagraph"/>
      </w:pPr>
      <w:r>
        <w:t xml:space="preserve">Advice from former PM interns in Reddit focused on accepting limited direct impact, bringing curiosity and energy, attending events, setting up 3–5 new 1:1s each week, finding a mentor, keeping a running question list, and getting strong at note-taking [8, 9]. One commenter also recommended reading</w:t>
      </w:r>
      <w:r>
        <w:t xml:space="preserve"> </w:t>
      </w:r>
      <w:r>
        <w:rPr>
          <w:iCs/>
          <w:i/>
        </w:rPr>
        <w:t xml:space="preserve">Inspired</w:t>
      </w:r>
      <w:r>
        <w:t xml:space="preserve"> </w:t>
      </w:r>
      <w:r>
        <w:t xml:space="preserve">and</w:t>
      </w:r>
      <w:r>
        <w:t xml:space="preserve"> </w:t>
      </w:r>
      <w:r>
        <w:rPr>
          <w:iCs/>
          <w:i/>
        </w:rPr>
        <w:t xml:space="preserve">Empowered</w:t>
      </w:r>
      <w:r>
        <w:t xml:space="preserve"> </w:t>
      </w:r>
      <w:r>
        <w:t xml:space="preserve">[8].</w:t>
      </w:r>
    </w:p>
    <w:p>
      <w:pPr>
        <w:numPr>
          <w:ilvl w:val="0"/>
          <w:numId w:val="1016"/>
        </w:numPr>
        <w:pStyle w:val="Compact"/>
      </w:pPr>
      <w:r>
        <w:rPr>
          <w:bCs/>
          <w:b/>
        </w:rPr>
        <w:t xml:space="preserve">Why it matters:</w:t>
      </w:r>
      <w:r>
        <w:t xml:space="preserve"> </w:t>
      </w:r>
      <w:r>
        <w:t xml:space="preserve">The advice prioritizes network-building, context gathering, and observation over trying to look like a fully formed PM on day one [8, 9].</w:t>
      </w:r>
    </w:p>
    <w:p>
      <w:pPr>
        <w:numPr>
          <w:ilvl w:val="0"/>
          <w:numId w:val="1016"/>
        </w:numPr>
        <w:pStyle w:val="Compact"/>
      </w:pPr>
      <w:r>
        <w:rPr>
          <w:bCs/>
          <w:b/>
        </w:rPr>
        <w:t xml:space="preserve">How to apply:</w:t>
      </w:r>
      <w:r>
        <w:t xml:space="preserve"> </w:t>
      </w:r>
      <w:r>
        <w:t xml:space="preserve">Build a simple weekly cadence: new 1:1s, one mentor conversation, one question list, and one clean set of meeting notes [9].</w:t>
      </w:r>
    </w:p>
    <w:bookmarkEnd w:id="35"/>
    <w:bookmarkStart w:id="36" w:name="X28bdf87b6ed88c508098cb00d3e55d51adeb344"/>
    <w:p>
      <w:pPr>
        <w:pStyle w:val="Heading3"/>
      </w:pPr>
      <w:r>
        <w:t xml:space="preserve">4) Customer-focus is a fair interview bar; surprise unpaid research is not</w:t>
      </w:r>
    </w:p>
    <w:p>
      <w:pPr>
        <w:pStyle w:val="FirstParagraph"/>
      </w:pPr>
      <w:r>
        <w:t xml:space="preserve">One Reddit candidate described preparing a take-home presentation, then being asked without prior notice which company customers they had interviewed; the interviewer reportedly argued that presentations are easy because AI tools can help, while talking to customers is the real value [10]. Commenters suggested more valid alternatives: ask about the candidate’s research sources and how trustworthy they are, or role-play a customer discovery conversation [11, 12].</w:t>
      </w:r>
    </w:p>
    <w:p>
      <w:pPr>
        <w:numPr>
          <w:ilvl w:val="0"/>
          <w:numId w:val="1017"/>
        </w:numPr>
        <w:pStyle w:val="Compact"/>
      </w:pPr>
      <w:r>
        <w:rPr>
          <w:bCs/>
          <w:b/>
        </w:rPr>
        <w:t xml:space="preserve">Why it matters:</w:t>
      </w:r>
      <w:r>
        <w:t xml:space="preserve"> </w:t>
      </w:r>
      <w:r>
        <w:t xml:space="preserve">Strong PM interviews should test discovery judgment, but the test itself should be explicit and job-relevant [10, 11, 12].</w:t>
      </w:r>
    </w:p>
    <w:p>
      <w:pPr>
        <w:numPr>
          <w:ilvl w:val="0"/>
          <w:numId w:val="1017"/>
        </w:numPr>
        <w:pStyle w:val="Compact"/>
      </w:pPr>
      <w:r>
        <w:rPr>
          <w:bCs/>
          <w:b/>
        </w:rPr>
        <w:t xml:space="preserve">How to apply:</w:t>
      </w:r>
      <w:r>
        <w:t xml:space="preserve"> </w:t>
      </w:r>
      <w:r>
        <w:t xml:space="preserve">Clarify expected research inputs before take-homes, and use the interview design itself as a signal about how the company works [10, 11, 12].</w:t>
      </w:r>
    </w:p>
    <w:bookmarkEnd w:id="36"/>
    <w:bookmarkEnd w:id="37"/>
    <w:bookmarkStart w:id="57" w:name="tools-resources"/>
    <w:p>
      <w:pPr>
        <w:pStyle w:val="Heading2"/>
      </w:pPr>
      <w:r>
        <w:t xml:space="preserve">Tools &amp; Resources</w:t>
      </w:r>
    </w:p>
    <w:bookmarkStart w:id="39" w:name="cat-wu-on-claude-code-pm-practices"/>
    <w:p>
      <w:pPr>
        <w:pStyle w:val="Heading3"/>
      </w:pPr>
      <w:r>
        <w:t xml:space="preserve">1) Cat Wu on Claude Code PM practices</w:t>
      </w:r>
    </w:p>
    <w:p>
      <w:pPr>
        <w:pStyle w:val="FirstParagraph"/>
      </w:pPr>
      <w:hyperlink r:id="rId38">
        <w:r>
          <w:rPr>
            <w:rStyle w:val="Hyperlink"/>
          </w:rPr>
          <w:t xml:space="preserve">https://x.com/lennysan/status/2047669259380383955</w:t>
        </w:r>
      </w:hyperlink>
      <w:r>
        <w:t xml:space="preserve"> </w:t>
      </w:r>
      <w:r>
        <w:t xml:space="preserve">covers build-ahead prototyping, model introspection, scaffolding audits, and the shift toward managing many AI tasks at once [1].</w:t>
      </w:r>
    </w:p>
    <w:p>
      <w:pPr>
        <w:numPr>
          <w:ilvl w:val="0"/>
          <w:numId w:val="1018"/>
        </w:numPr>
        <w:pStyle w:val="Compact"/>
      </w:pPr>
      <w:r>
        <w:rPr>
          <w:bCs/>
          <w:b/>
        </w:rPr>
        <w:t xml:space="preserve">Why explore it:</w:t>
      </w:r>
      <w:r>
        <w:t xml:space="preserve"> </w:t>
      </w:r>
      <w:r>
        <w:t xml:space="preserve">It packages several concrete AI-native PM operating ideas in one place [1].</w:t>
      </w:r>
    </w:p>
    <w:p>
      <w:pPr>
        <w:numPr>
          <w:ilvl w:val="0"/>
          <w:numId w:val="1018"/>
        </w:numPr>
        <w:pStyle w:val="Compact"/>
      </w:pPr>
      <w:r>
        <w:rPr>
          <w:bCs/>
          <w:b/>
        </w:rPr>
        <w:t xml:space="preserve">How to use it:</w:t>
      </w:r>
      <w:r>
        <w:t xml:space="preserve"> </w:t>
      </w:r>
      <w:r>
        <w:t xml:space="preserve">Review it with your team and decide which one change to test first: introspection debugging, build-ahead prototyping, or release audits for scaffolding [1].</w:t>
      </w:r>
    </w:p>
    <w:bookmarkEnd w:id="39"/>
    <w:bookmarkStart w:id="41" w:name="rakuten-case-study"/>
    <w:p>
      <w:pPr>
        <w:pStyle w:val="Heading3"/>
      </w:pPr>
      <w:r>
        <w:t xml:space="preserve">2) Rakuten case study</w:t>
      </w:r>
    </w:p>
    <w:p>
      <w:pPr>
        <w:pStyle w:val="FirstParagraph"/>
      </w:pPr>
      <w:hyperlink r:id="rId40">
        <w:r>
          <w:rPr>
            <w:rStyle w:val="Hyperlink"/>
          </w:rPr>
          <w:t xml:space="preserve">http://claude.com/customers/rakuten</w:t>
        </w:r>
      </w:hyperlink>
      <w:r>
        <w:t xml:space="preserve"> </w:t>
      </w:r>
      <w:r>
        <w:t xml:space="preserve">is the source linked in Aakash Gupta’s note about Rakuten’s managed-agent rollout [7].</w:t>
      </w:r>
    </w:p>
    <w:p>
      <w:pPr>
        <w:numPr>
          <w:ilvl w:val="0"/>
          <w:numId w:val="1019"/>
        </w:numPr>
        <w:pStyle w:val="Compact"/>
      </w:pPr>
      <w:r>
        <w:rPr>
          <w:bCs/>
          <w:b/>
        </w:rPr>
        <w:t xml:space="preserve">Why explore it:</w:t>
      </w:r>
      <w:r>
        <w:t xml:space="preserve"> </w:t>
      </w:r>
      <w:r>
        <w:t xml:space="preserve">It includes concrete reported outcomes—97% fewer critical errors and releases moving from quarterly to biweekly [7].</w:t>
      </w:r>
    </w:p>
    <w:p>
      <w:pPr>
        <w:numPr>
          <w:ilvl w:val="0"/>
          <w:numId w:val="1019"/>
        </w:numPr>
        <w:pStyle w:val="Compact"/>
      </w:pPr>
      <w:r>
        <w:rPr>
          <w:bCs/>
          <w:b/>
        </w:rPr>
        <w:t xml:space="preserve">How to use it:</w:t>
      </w:r>
      <w:r>
        <w:t xml:space="preserve"> </w:t>
      </w:r>
      <w:r>
        <w:t xml:space="preserve">Use it to frame internal discussions around departmental scope, deployment speed, and where vendor infrastructure changes the rollout plan [7].</w:t>
      </w:r>
    </w:p>
    <w:bookmarkEnd w:id="41"/>
    <w:bookmarkStart w:id="43" w:name="anthropic-automations-deep-dive"/>
    <w:p>
      <w:pPr>
        <w:pStyle w:val="Heading3"/>
      </w:pPr>
      <w:r>
        <w:t xml:space="preserve">3) Anthropic automations deep dive</w:t>
      </w:r>
    </w:p>
    <w:p>
      <w:pPr>
        <w:pStyle w:val="FirstParagraph"/>
      </w:pPr>
      <w:hyperlink r:id="rId42">
        <w:r>
          <w:rPr>
            <w:rStyle w:val="Hyperlink"/>
          </w:rPr>
          <w:t xml:space="preserve">https://www.news.aakashg.com/p/claude-automation-pms</w:t>
        </w:r>
      </w:hyperlink>
      <w:r>
        <w:t xml:space="preserve"> </w:t>
      </w:r>
      <w:r>
        <w:t xml:space="preserve">is Aakash Gupta’s deeper breakdown of Anthropic’s automation surfaces [7].</w:t>
      </w:r>
    </w:p>
    <w:p>
      <w:pPr>
        <w:numPr>
          <w:ilvl w:val="0"/>
          <w:numId w:val="1020"/>
        </w:numPr>
        <w:pStyle w:val="Compact"/>
      </w:pPr>
      <w:r>
        <w:rPr>
          <w:bCs/>
          <w:b/>
        </w:rPr>
        <w:t xml:space="preserve">Why explore it:</w:t>
      </w:r>
      <w:r>
        <w:t xml:space="preserve"> </w:t>
      </w:r>
      <w:r>
        <w:t xml:space="preserve">It translates the Rakuten example into a planning implication for PMs: the constraint may have moved from infrastructure to task definition [7].</w:t>
      </w:r>
    </w:p>
    <w:p>
      <w:pPr>
        <w:numPr>
          <w:ilvl w:val="0"/>
          <w:numId w:val="1020"/>
        </w:numPr>
        <w:pStyle w:val="Compact"/>
      </w:pPr>
      <w:r>
        <w:rPr>
          <w:bCs/>
          <w:b/>
        </w:rPr>
        <w:t xml:space="preserve">How to use it:</w:t>
      </w:r>
      <w:r>
        <w:t xml:space="preserve"> </w:t>
      </w:r>
      <w:r>
        <w:t xml:space="preserve">Share it when stakeholders still assume an internal AI-agent deployment must be scoped as a multi-quarter engineering project [7].</w:t>
      </w:r>
    </w:p>
    <w:bookmarkEnd w:id="43"/>
    <w:bookmarkStart w:id="45" w:name="uncertainty-driven-discovery"/>
    <w:p>
      <w:pPr>
        <w:pStyle w:val="Heading3"/>
      </w:pPr>
      <w:r>
        <w:t xml:space="preserve">4) Uncertainty-Driven Discovery</w:t>
      </w:r>
    </w:p>
    <w:p>
      <w:pPr>
        <w:pStyle w:val="FirstParagraph"/>
      </w:pPr>
      <w:hyperlink r:id="rId44">
        <w:r>
          <w:rPr>
            <w:rStyle w:val="Hyperlink"/>
          </w:rPr>
          <w:t xml:space="preserve">https://runthebusiness.substack.com/p/uncertainty-driven-discovery</w:t>
        </w:r>
      </w:hyperlink>
      <w:r>
        <w:t xml:space="preserve"> </w:t>
      </w:r>
      <w:r>
        <w:t xml:space="preserve">features Tim Herbig’s argument for value-first product practices that fit context instead of rigid frameworks [4].</w:t>
      </w:r>
    </w:p>
    <w:p>
      <w:pPr>
        <w:numPr>
          <w:ilvl w:val="0"/>
          <w:numId w:val="1021"/>
        </w:numPr>
        <w:pStyle w:val="Compact"/>
      </w:pPr>
      <w:r>
        <w:rPr>
          <w:bCs/>
          <w:b/>
        </w:rPr>
        <w:t xml:space="preserve">Why explore it:</w:t>
      </w:r>
      <w:r>
        <w:t xml:space="preserve"> </w:t>
      </w:r>
      <w:r>
        <w:t xml:space="preserve">It is useful when the team is debating process more than value [4].</w:t>
      </w:r>
    </w:p>
    <w:p>
      <w:pPr>
        <w:numPr>
          <w:ilvl w:val="0"/>
          <w:numId w:val="1021"/>
        </w:numPr>
        <w:pStyle w:val="Compact"/>
      </w:pPr>
      <w:r>
        <w:rPr>
          <w:bCs/>
          <w:b/>
        </w:rPr>
        <w:t xml:space="preserve">How to use it:</w:t>
      </w:r>
      <w:r>
        <w:t xml:space="preserve"> </w:t>
      </w:r>
      <w:r>
        <w:t xml:space="preserve">Use it as a prompt for a retrospective on whether your current OKR and discovery routines are actually helping the team make better decisions [4].</w:t>
      </w:r>
    </w:p>
    <w:p>
      <w:r>
        <w:pict>
          <v:rect style="width:0;height:1.5pt" o:hralign="center" o:hrstd="t" o:hr="t"/>
        </w:pict>
      </w:r>
    </w:p>
    <w:bookmarkEnd w:id="45"/>
    <w:bookmarkStart w:id="56" w:name="sources"/>
    <w:p>
      <w:pPr>
        <w:pStyle w:val="Heading3"/>
      </w:pPr>
      <w:r>
        <w:t xml:space="preserve">Sources</w:t>
      </w:r>
    </w:p>
    <w:p>
      <w:pPr>
        <w:numPr>
          <w:ilvl w:val="0"/>
          <w:numId w:val="1022"/>
        </w:numPr>
        <w:pStyle w:val="Compact"/>
      </w:pPr>
      <w:hyperlink r:id="rId38">
        <w:r>
          <w:rPr>
            <w:rStyle w:val="Hyperlink"/>
          </w:rPr>
          <w:t xml:space="preserve">𝕏 post by</w:t>
        </w:r>
        <w:r>
          <w:rPr>
            <w:rStyle w:val="Hyperlink"/>
          </w:rPr>
          <w:t xml:space="preserve"> </w:t>
        </w:r>
        <w:r>
          <w:rPr>
            <w:rStyle w:val="Hyperlink"/>
          </w:rPr>
          <w:t xml:space="preserve">@lennysan</w:t>
        </w:r>
      </w:hyperlink>
    </w:p>
    <w:p>
      <w:pPr>
        <w:numPr>
          <w:ilvl w:val="0"/>
          <w:numId w:val="1022"/>
        </w:numPr>
        <w:pStyle w:val="Compact"/>
      </w:pPr>
      <w:hyperlink r:id="rId46">
        <w:r>
          <w:rPr>
            <w:rStyle w:val="Hyperlink"/>
          </w:rPr>
          <w:t xml:space="preserve">𝕏 post by</w:t>
        </w:r>
        <w:r>
          <w:rPr>
            <w:rStyle w:val="Hyperlink"/>
          </w:rPr>
          <w:t xml:space="preserve"> </w:t>
        </w:r>
        <w:r>
          <w:rPr>
            <w:rStyle w:val="Hyperlink"/>
          </w:rPr>
          <w:t xml:space="preserve">@signulll</w:t>
        </w:r>
      </w:hyperlink>
    </w:p>
    <w:p>
      <w:pPr>
        <w:numPr>
          <w:ilvl w:val="0"/>
          <w:numId w:val="1022"/>
        </w:numPr>
        <w:pStyle w:val="Compact"/>
      </w:pPr>
      <w:hyperlink r:id="rId47">
        <w:r>
          <w:rPr>
            <w:rStyle w:val="Hyperlink"/>
          </w:rPr>
          <w:t xml:space="preserve">𝕏 post by</w:t>
        </w:r>
        <w:r>
          <w:rPr>
            <w:rStyle w:val="Hyperlink"/>
          </w:rPr>
          <w:t xml:space="preserve"> </w:t>
        </w:r>
        <w:r>
          <w:rPr>
            <w:rStyle w:val="Hyperlink"/>
          </w:rPr>
          <w:t xml:space="preserve">@shreyas</w:t>
        </w:r>
      </w:hyperlink>
    </w:p>
    <w:p>
      <w:pPr>
        <w:numPr>
          <w:ilvl w:val="0"/>
          <w:numId w:val="1022"/>
        </w:numPr>
        <w:pStyle w:val="Compact"/>
      </w:pPr>
      <w:hyperlink r:id="rId44">
        <w:r>
          <w:rPr>
            <w:rStyle w:val="Hyperlink"/>
          </w:rPr>
          <w:t xml:space="preserve">Uncertainty-Driven Discovery</w:t>
        </w:r>
      </w:hyperlink>
    </w:p>
    <w:p>
      <w:pPr>
        <w:numPr>
          <w:ilvl w:val="0"/>
          <w:numId w:val="1022"/>
        </w:numPr>
        <w:pStyle w:val="Compact"/>
      </w:pPr>
      <w:hyperlink r:id="rId48">
        <w:r>
          <w:rPr>
            <w:rStyle w:val="Hyperlink"/>
          </w:rPr>
          <w:t xml:space="preserve">r/ProductManagement post by u/loserkombatant</w:t>
        </w:r>
      </w:hyperlink>
    </w:p>
    <w:p>
      <w:pPr>
        <w:numPr>
          <w:ilvl w:val="0"/>
          <w:numId w:val="1022"/>
        </w:numPr>
        <w:pStyle w:val="Compact"/>
      </w:pPr>
      <w:hyperlink r:id="rId49">
        <w:r>
          <w:rPr>
            <w:rStyle w:val="Hyperlink"/>
          </w:rPr>
          <w:t xml:space="preserve">r/ProductManagement comment by u/Is_ItOn</w:t>
        </w:r>
      </w:hyperlink>
    </w:p>
    <w:p>
      <w:pPr>
        <w:numPr>
          <w:ilvl w:val="0"/>
          <w:numId w:val="1022"/>
        </w:numPr>
        <w:pStyle w:val="Compact"/>
      </w:pPr>
      <w:hyperlink r:id="rId50">
        <w:r>
          <w:rPr>
            <w:rStyle w:val="Hyperlink"/>
          </w:rPr>
          <w:t xml:space="preserve">substack</w:t>
        </w:r>
      </w:hyperlink>
    </w:p>
    <w:p>
      <w:pPr>
        <w:numPr>
          <w:ilvl w:val="0"/>
          <w:numId w:val="1022"/>
        </w:numPr>
        <w:pStyle w:val="Compact"/>
      </w:pPr>
      <w:hyperlink r:id="rId51">
        <w:r>
          <w:rPr>
            <w:rStyle w:val="Hyperlink"/>
          </w:rPr>
          <w:t xml:space="preserve">r/ProductManagement comment by u/Syzygy21</w:t>
        </w:r>
      </w:hyperlink>
    </w:p>
    <w:p>
      <w:pPr>
        <w:numPr>
          <w:ilvl w:val="0"/>
          <w:numId w:val="1022"/>
        </w:numPr>
        <w:pStyle w:val="Compact"/>
      </w:pPr>
      <w:hyperlink r:id="rId52">
        <w:r>
          <w:rPr>
            <w:rStyle w:val="Hyperlink"/>
          </w:rPr>
          <w:t xml:space="preserve">r/ProductManagement comment by u/NoahtheRed</w:t>
        </w:r>
      </w:hyperlink>
    </w:p>
    <w:p>
      <w:pPr>
        <w:numPr>
          <w:ilvl w:val="0"/>
          <w:numId w:val="1022"/>
        </w:numPr>
        <w:pStyle w:val="Compact"/>
      </w:pPr>
      <w:hyperlink r:id="rId53">
        <w:r>
          <w:rPr>
            <w:rStyle w:val="Hyperlink"/>
          </w:rPr>
          <w:t xml:space="preserve">r/ProductManagement post by u/DirtyProjector</w:t>
        </w:r>
      </w:hyperlink>
    </w:p>
    <w:p>
      <w:pPr>
        <w:numPr>
          <w:ilvl w:val="0"/>
          <w:numId w:val="1022"/>
        </w:numPr>
        <w:pStyle w:val="Compact"/>
      </w:pPr>
      <w:hyperlink r:id="rId54">
        <w:r>
          <w:rPr>
            <w:rStyle w:val="Hyperlink"/>
          </w:rPr>
          <w:t xml:space="preserve">r/ProductManagement comment by u/slushodrinks</w:t>
        </w:r>
      </w:hyperlink>
    </w:p>
    <w:p>
      <w:pPr>
        <w:numPr>
          <w:ilvl w:val="0"/>
          <w:numId w:val="1022"/>
        </w:numPr>
        <w:pStyle w:val="Compact"/>
      </w:pPr>
      <w:hyperlink r:id="rId55">
        <w:r>
          <w:rPr>
            <w:rStyle w:val="Hyperlink"/>
          </w:rPr>
          <w:t xml:space="preserve">r/ProductManagement comment by u/CeleryStick1331</w:t>
        </w:r>
      </w:hyperlink>
    </w:p>
    <w:bookmarkEnd w:id="56"/>
    <w:bookmarkEnd w:id="57"/>
    <w:bookmarkEnd w:id="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0" Target="http://claude.com/customers/rakuten" TargetMode="External" /><Relationship Type="http://schemas.openxmlformats.org/officeDocument/2006/relationships/hyperlink" Id="rId44" Target="https://runthebusiness.substack.com/p/uncertainty-driven-discovery" TargetMode="External" /><Relationship Type="http://schemas.openxmlformats.org/officeDocument/2006/relationships/hyperlink" Id="rId50" Target="https://substack.com/@aakashgupta/note/c-248832841" TargetMode="External" /><Relationship Type="http://schemas.openxmlformats.org/officeDocument/2006/relationships/hyperlink" Id="rId42" Target="https://www.news.aakashg.com/p/claude-automation-pms" TargetMode="External" /><Relationship Type="http://schemas.openxmlformats.org/officeDocument/2006/relationships/hyperlink" Id="rId51" Target="https://www.reddit.com/r/ProductManagement/comments/1suozz9/comment/oi2r87f/" TargetMode="External" /><Relationship Type="http://schemas.openxmlformats.org/officeDocument/2006/relationships/hyperlink" Id="rId52" Target="https://www.reddit.com/r/ProductManagement/comments/1suozz9/comment/oi2x5d1/" TargetMode="External" /><Relationship Type="http://schemas.openxmlformats.org/officeDocument/2006/relationships/hyperlink" Id="rId48" Target="https://www.reddit.com/r/ProductManagement/comments/1sutsb4/" TargetMode="External" /><Relationship Type="http://schemas.openxmlformats.org/officeDocument/2006/relationships/hyperlink" Id="rId49" Target="https://www.reddit.com/r/ProductManagement/comments/1sutsb4/comment/oi3hts2/" TargetMode="External" /><Relationship Type="http://schemas.openxmlformats.org/officeDocument/2006/relationships/hyperlink" Id="rId53" Target="https://www.reddit.com/r/ProductManagement/comments/1suuili/" TargetMode="External" /><Relationship Type="http://schemas.openxmlformats.org/officeDocument/2006/relationships/hyperlink" Id="rId54" Target="https://www.reddit.com/r/ProductManagement/comments/1suuili/comment/oi3qjgc/" TargetMode="External" /><Relationship Type="http://schemas.openxmlformats.org/officeDocument/2006/relationships/hyperlink" Id="rId55" Target="https://www.reddit.com/r/ProductManagement/comments/1suuili/comment/oi3um13/" TargetMode="External" /><Relationship Type="http://schemas.openxmlformats.org/officeDocument/2006/relationships/hyperlink" Id="rId38" Target="https://x.com/lennysan/status/2047669259380383955" TargetMode="External" /><Relationship Type="http://schemas.openxmlformats.org/officeDocument/2006/relationships/hyperlink" Id="rId47" Target="https://x.com/shreyas/status/2047728498245276010" TargetMode="External" /><Relationship Type="http://schemas.openxmlformats.org/officeDocument/2006/relationships/hyperlink" Id="rId46" Target="https://x.com/signulll/status/2047554256849228111" TargetMode="External" /></Relationships>
</file>

<file path=word/_rels/footnotes.xml.rels><?xml version="1.0" encoding="UTF-8"?><Relationships xmlns="http://schemas.openxmlformats.org/package/2006/relationships"><Relationship Type="http://schemas.openxmlformats.org/officeDocument/2006/relationships/hyperlink" Id="rId40" Target="http://claude.com/customers/rakuten" TargetMode="External" /><Relationship Type="http://schemas.openxmlformats.org/officeDocument/2006/relationships/hyperlink" Id="rId44" Target="https://runthebusiness.substack.com/p/uncertainty-driven-discovery" TargetMode="External" /><Relationship Type="http://schemas.openxmlformats.org/officeDocument/2006/relationships/hyperlink" Id="rId50" Target="https://substack.com/@aakashgupta/note/c-248832841" TargetMode="External" /><Relationship Type="http://schemas.openxmlformats.org/officeDocument/2006/relationships/hyperlink" Id="rId42" Target="https://www.news.aakashg.com/p/claude-automation-pms" TargetMode="External" /><Relationship Type="http://schemas.openxmlformats.org/officeDocument/2006/relationships/hyperlink" Id="rId51" Target="https://www.reddit.com/r/ProductManagement/comments/1suozz9/comment/oi2r87f/" TargetMode="External" /><Relationship Type="http://schemas.openxmlformats.org/officeDocument/2006/relationships/hyperlink" Id="rId52" Target="https://www.reddit.com/r/ProductManagement/comments/1suozz9/comment/oi2x5d1/" TargetMode="External" /><Relationship Type="http://schemas.openxmlformats.org/officeDocument/2006/relationships/hyperlink" Id="rId48" Target="https://www.reddit.com/r/ProductManagement/comments/1sutsb4/" TargetMode="External" /><Relationship Type="http://schemas.openxmlformats.org/officeDocument/2006/relationships/hyperlink" Id="rId49" Target="https://www.reddit.com/r/ProductManagement/comments/1sutsb4/comment/oi3hts2/" TargetMode="External" /><Relationship Type="http://schemas.openxmlformats.org/officeDocument/2006/relationships/hyperlink" Id="rId53" Target="https://www.reddit.com/r/ProductManagement/comments/1suuili/" TargetMode="External" /><Relationship Type="http://schemas.openxmlformats.org/officeDocument/2006/relationships/hyperlink" Id="rId54" Target="https://www.reddit.com/r/ProductManagement/comments/1suuili/comment/oi3qjgc/" TargetMode="External" /><Relationship Type="http://schemas.openxmlformats.org/officeDocument/2006/relationships/hyperlink" Id="rId55" Target="https://www.reddit.com/r/ProductManagement/comments/1suuili/comment/oi3um13/" TargetMode="External" /><Relationship Type="http://schemas.openxmlformats.org/officeDocument/2006/relationships/hyperlink" Id="rId38" Target="https://x.com/lennysan/status/2047669259380383955" TargetMode="External" /><Relationship Type="http://schemas.openxmlformats.org/officeDocument/2006/relationships/hyperlink" Id="rId47" Target="https://x.com/shreyas/status/2047728498245276010" TargetMode="External" /><Relationship Type="http://schemas.openxmlformats.org/officeDocument/2006/relationships/hyperlink" Id="rId46" Target="https://x.com/signulll/status/20475542568492281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Managed Agents, Model Introspection, and the Next PM Operating Loop</dc:title>
  <dc:creator>PM Daily Digest</dc:creator>
  <cp:keywords/>
  <dcterms:created xsi:type="dcterms:W3CDTF">2026-04-25T12:06:20Z</dcterms:created>
  <dcterms:modified xsi:type="dcterms:W3CDTF">2026-04-25T12:06:20Z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2026-04-25</vt:lpwstr>
  </property>
</Properties>
</file>