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36.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Manager-Agent Loops Take Over as GPT‑5.6 Hits ChatGPT and Cursor</w:t>
      </w:r>
    </w:p>
    <w:p>
      <w:pPr>
        <w:pStyle w:val="Author"/>
      </w:pPr>
      <w:r>
        <w:t xml:space="preserve">Coding Agents Alpha Tracker</w:t>
      </w:r>
    </w:p>
    <w:p>
      <w:pPr>
        <w:pStyle w:val="Date"/>
      </w:pPr>
      <w:r>
        <w:t xml:space="preserve">2026-07-10</w:t>
      </w:r>
    </w:p>
    <w:bookmarkStart w:id="63" w:name="Xcfed63b9c994593c43bc1f5638c319104b24647"/>
    <w:p>
      <w:pPr>
        <w:pStyle w:val="Heading1"/>
      </w:pPr>
      <w:r>
        <w:t xml:space="preserve">Manager-Agent Loops Take Over as GPT‑5.6 Hits ChatGPT and Cursor</w:t>
      </w:r>
    </w:p>
    <w:p>
      <w:pPr>
        <w:pStyle w:val="FirstParagraph"/>
      </w:pPr>
      <w:r>
        <w:rPr>
          <w:iCs/>
          <w:i/>
        </w:rPr>
        <w:t xml:space="preserve">By Coding Agents Alpha Tracker • July 10, 2026</w:t>
      </w:r>
    </w:p>
    <w:p>
      <w:pPr>
        <w:pStyle w:val="BodyText"/>
      </w:pPr>
      <w:r>
        <w:t xml:space="preserve">Today’s best signal is operational: practitioners are replacing turn-by-turn prompting with long-lived manager loops, model routing, and explicit verification. This brief also covers the most useful GPT-5.6/Codex releases, Cursor’s new usage data, LangSmith tracing, and the clips/repos worth immediate study.</w:t>
      </w:r>
    </w:p>
    <w:bookmarkStart w:id="20" w:name="top-signal"/>
    <w:p>
      <w:pPr>
        <w:pStyle w:val="Heading2"/>
      </w:pPr>
      <w:r>
        <w:t xml:space="preserve">🔥 TOP SIGNAL</w:t>
      </w:r>
    </w:p>
    <w:p>
      <w:pPr>
        <w:pStyle w:val="FirstParagraph"/>
      </w:pPr>
      <w:r>
        <w:t xml:space="preserve">The clearest pattern today is operational, not model-branded: practitioners are moving from babysitting chats to</w:t>
      </w:r>
      <w:r>
        <w:t xml:space="preserve"> </w:t>
      </w:r>
      <w:r>
        <w:rPr>
          <w:bCs/>
          <w:b/>
        </w:rPr>
        <w:t xml:space="preserve">long-lived manager loops</w:t>
      </w:r>
      <w:r>
        <w:t xml:space="preserve">. Peter Steinberger’s production pattern is a manager agent with persistent context, delegation, and triggers; workers investigate, implement, test, and review, while the human stays in the outer loop for direction and approval [1]. swyx, Matthew Berman, and Kent C. Dodds are converging on the same playbook: stop turn-by-turn prompting, route models by role, and keep moving yourself to higher-leverage work [2, 3, 4].</w:t>
      </w:r>
    </w:p>
    <w:p>
      <w:pPr>
        <w:pStyle w:val="BlockText"/>
      </w:pPr>
      <w:r>
        <w:t xml:space="preserve">“</w:t>
      </w:r>
      <w:r>
        <w:t xml:space="preserve">The Future is not 20 terminals. It’s better loops.</w:t>
      </w:r>
      <w:r>
        <w:t xml:space="preserve">”</w:t>
      </w:r>
      <w:r>
        <w:t xml:space="preserve"> </w:t>
      </w:r>
      <w:r>
        <w:t xml:space="preserve">[1]</w:t>
      </w:r>
    </w:p>
    <w:bookmarkEnd w:id="20"/>
    <w:bookmarkStart w:id="21" w:name="try-this"/>
    <w:p>
      <w:pPr>
        <w:pStyle w:val="Heading2"/>
      </w:pPr>
      <w:r>
        <w:t xml:space="preserve">⚡ TRY THIS</w:t>
      </w:r>
    </w:p>
    <w:p>
      <w:pPr>
        <w:numPr>
          <w:ilvl w:val="0"/>
          <w:numId w:val="1001"/>
        </w:numPr>
      </w:pPr>
      <w:r>
        <w:rPr>
          <w:bCs/>
          <w:b/>
        </w:rPr>
        <w:t xml:space="preserve">Turn GitHub issues into an issue → PR manager loop</w:t>
      </w:r>
      <w:r>
        <w:t xml:space="preserve"> </w:t>
      </w:r>
      <w:r>
        <w:rPr>
          <w:iCs/>
          <w:i/>
        </w:rPr>
        <w:t xml:space="preserve">(Peter Steinberger).</w:t>
      </w:r>
      <w:r>
        <w:t xml:space="preserve"> </w:t>
      </w:r>
      <w:r>
        <w:t xml:space="preserve">Add three primitives first: compaction for long-running tasks, one coordination thread, and an automation trigger or cron that wakes the same manager [1]. Then have the manager check each issue against project goals/vision, spawn a worker to investigate/implement/test, use another agent for review, and only interrupt the human when the manager can surface the PR, diff, and artifacts for approval [1]. If you want a simpler starting point, Peter points to Paul Salt’s</w:t>
      </w:r>
      <w:r>
        <w:t xml:space="preserve"> </w:t>
      </w:r>
      <w:r>
        <w:t xml:space="preserve">“</w:t>
      </w:r>
      <w:r>
        <w:t xml:space="preserve">chief of staff</w:t>
      </w:r>
      <w:r>
        <w:t xml:space="preserve">”</w:t>
      </w:r>
      <w:r>
        <w:t xml:space="preserve"> </w:t>
      </w:r>
      <w:r>
        <w:t xml:space="preserve">agent that wakes every 10 minutes and opens threads when it needs steering [1]. Push heavy tests off your laptop, and don’t trap the manager inside one app session if you can help it [1].</w:t>
      </w:r>
    </w:p>
    <w:p>
      <w:pPr>
        <w:numPr>
          <w:ilvl w:val="0"/>
          <w:numId w:val="1001"/>
        </w:numPr>
      </w:pPr>
      <w:r>
        <w:rPr>
          <w:bCs/>
          <w:b/>
        </w:rPr>
        <w:t xml:space="preserve">Run two cheap weekly loops</w:t>
      </w:r>
      <w:r>
        <w:t xml:space="preserve"> </w:t>
      </w:r>
      <w:r>
        <w:rPr>
          <w:iCs/>
          <w:i/>
        </w:rPr>
        <w:t xml:space="preserve">(swyx).</w:t>
      </w:r>
      <w:r>
        <w:t xml:space="preserve"> </w:t>
      </w:r>
      <w:r>
        <w:t xml:space="preserve">First, the</w:t>
      </w:r>
      <w:r>
        <w:t xml:space="preserve"> </w:t>
      </w:r>
      <w:r>
        <w:rPr>
          <w:bCs/>
          <w:b/>
        </w:rPr>
        <w:t xml:space="preserve">“</w:t>
      </w:r>
      <w:r>
        <w:rPr>
          <w:bCs/>
          <w:b/>
        </w:rPr>
        <w:t xml:space="preserve">grill me</w:t>
      </w:r>
      <w:r>
        <w:rPr>
          <w:bCs/>
          <w:b/>
        </w:rPr>
        <w:t xml:space="preserve">”</w:t>
      </w:r>
      <w:r>
        <w:t xml:space="preserve"> </w:t>
      </w:r>
      <w:r>
        <w:t xml:space="preserve">loop: flip roles and make the model ask clarifying questions until it understands the goal [2]. Second, the research loop:</w:t>
      </w:r>
      <w:r>
        <w:t xml:space="preserve"> </w:t>
      </w:r>
      <w:r>
        <w:t xml:space="preserve">“</w:t>
      </w:r>
      <w:r>
        <w:t xml:space="preserve">go look at my competitors, go research and brainstorm three ideas for me every single week and then prototype them</w:t>
      </w:r>
      <w:r>
        <w:t xml:space="preserve">”</w:t>
      </w:r>
      <w:r>
        <w:t xml:space="preserve"> </w:t>
      </w:r>
      <w:r>
        <w:t xml:space="preserve">[2]. Start from the top-level loop, automate what you already do manually, and let one high-focus task coexist with many background research/prototyping tasks [2].</w:t>
      </w:r>
    </w:p>
    <w:p>
      <w:pPr>
        <w:numPr>
          <w:ilvl w:val="0"/>
          <w:numId w:val="1001"/>
        </w:numPr>
      </w:pPr>
      <w:r>
        <w:rPr>
          <w:bCs/>
          <w:b/>
        </w:rPr>
        <w:t xml:space="preserve">Route models by job, not by brand</w:t>
      </w:r>
      <w:r>
        <w:t xml:space="preserve"> </w:t>
      </w:r>
      <w:r>
        <w:rPr>
          <w:iCs/>
          <w:i/>
        </w:rPr>
        <w:t xml:space="preserve">(Matthew Berman).</w:t>
      </w:r>
      <w:r>
        <w:t xml:space="preserve"> </w:t>
      </w:r>
      <w:r>
        <w:t xml:space="preserve">Berman’s Codex pattern: use</w:t>
      </w:r>
      <w:r>
        <w:t xml:space="preserve"> </w:t>
      </w:r>
      <w:r>
        <w:rPr>
          <w:bCs/>
          <w:b/>
        </w:rPr>
        <w:t xml:space="preserve">Sol/GPT-5.6</w:t>
      </w:r>
      <w:r>
        <w:t xml:space="preserve"> </w:t>
      </w:r>
      <w:r>
        <w:t xml:space="preserve">for planning and review,</w:t>
      </w:r>
      <w:r>
        <w:t xml:space="preserve"> </w:t>
      </w:r>
      <w:r>
        <w:rPr>
          <w:bCs/>
          <w:b/>
        </w:rPr>
        <w:t xml:space="preserve">Terra</w:t>
      </w:r>
      <w:r>
        <w:t xml:space="preserve"> </w:t>
      </w:r>
      <w:r>
        <w:t xml:space="preserve">for most implementation, and</w:t>
      </w:r>
      <w:r>
        <w:t xml:space="preserve"> </w:t>
      </w:r>
      <w:r>
        <w:rPr>
          <w:bCs/>
          <w:b/>
        </w:rPr>
        <w:t xml:space="preserve">Luna</w:t>
      </w:r>
      <w:r>
        <w:t xml:space="preserve"> </w:t>
      </w:r>
      <w:r>
        <w:t xml:space="preserve">for low-requirement work like deployment [3, 5]. The point is to keep frontier-model judgment where it matters and cut cost on the rest—his rule of thumb is roughly</w:t>
      </w:r>
      <w:r>
        <w:t xml:space="preserve"> </w:t>
      </w:r>
      <w:r>
        <w:rPr>
          <w:bCs/>
          <w:b/>
        </w:rPr>
        <w:t xml:space="preserve">50% lower cost</w:t>
      </w:r>
      <w:r>
        <w:t xml:space="preserve"> </w:t>
      </w:r>
      <w:r>
        <w:t xml:space="preserve">at similar output quality when the expensive model orchestrates and smaller models do most of the writing [3]. He published a</w:t>
      </w:r>
      <w:r>
        <w:t xml:space="preserve"> </w:t>
      </w:r>
      <w:r>
        <w:t xml:space="preserve">“</w:t>
      </w:r>
      <w:r>
        <w:t xml:space="preserve">GPT 5.6 relay</w:t>
      </w:r>
      <w:r>
        <w:t xml:space="preserve">”</w:t>
      </w:r>
      <w:r>
        <w:t xml:space="preserve"> </w:t>
      </w:r>
      <w:r>
        <w:t xml:space="preserve">skill to manage those threads inside Codex [3].</w:t>
      </w:r>
    </w:p>
    <w:p>
      <w:pPr>
        <w:numPr>
          <w:ilvl w:val="0"/>
          <w:numId w:val="1001"/>
        </w:numPr>
      </w:pPr>
      <w:r>
        <w:rPr>
          <w:bCs/>
          <w:b/>
        </w:rPr>
        <w:t xml:space="preserve">Pipe logs into an agent, but keep the schema in your head</w:t>
      </w:r>
      <w:r>
        <w:t xml:space="preserve"> </w:t>
      </w:r>
      <w:r>
        <w:rPr>
          <w:iCs/>
          <w:i/>
        </w:rPr>
        <w:t xml:space="preserve">(swyx).</w:t>
      </w:r>
      <w:r>
        <w:t xml:space="preserve"> </w:t>
      </w:r>
      <w:r>
        <w:t xml:space="preserve">Connect production/error logs so the agent can periodically read them, detect issues, and propose fixes—the target state is a self-healing app [2]. But keep ownership of the data structures and logged fields yourself; swyx’s warning is that if the data is not recorded, the workflow cannot recover later [2]. Every loop should specify the desired outcome, how completion gets verified, and</w:t>
      </w:r>
      <w:r>
        <w:t xml:space="preserve"> </w:t>
      </w:r>
      <w:r>
        <w:t xml:space="preserve">“</w:t>
      </w:r>
      <w:r>
        <w:t xml:space="preserve">what not to do</w:t>
      </w:r>
      <w:r>
        <w:t xml:space="preserve">”</w:t>
      </w:r>
      <w:r>
        <w:t xml:space="preserve"> </w:t>
      </w:r>
      <w:r>
        <w:t xml:space="preserve">rules like</w:t>
      </w:r>
      <w:r>
        <w:t xml:space="preserve"> </w:t>
      </w:r>
      <w:r>
        <w:t xml:space="preserve">“</w:t>
      </w:r>
      <w:r>
        <w:t xml:space="preserve">don’t write 10k-line files,</w:t>
      </w:r>
      <w:r>
        <w:t xml:space="preserve">”</w:t>
      </w:r>
      <w:r>
        <w:t xml:space="preserve"> </w:t>
      </w:r>
      <w:r>
        <w:t xml:space="preserve">“</w:t>
      </w:r>
      <w:r>
        <w:t xml:space="preserve">check mobile vs desktop,</w:t>
      </w:r>
      <w:r>
        <w:t xml:space="preserve">”</w:t>
      </w:r>
      <w:r>
        <w:t xml:space="preserve"> </w:t>
      </w:r>
      <w:r>
        <w:t xml:space="preserve">and</w:t>
      </w:r>
      <w:r>
        <w:t xml:space="preserve"> </w:t>
      </w:r>
      <w:r>
        <w:t xml:space="preserve">“</w:t>
      </w:r>
      <w:r>
        <w:t xml:space="preserve">refactor regularly</w:t>
      </w:r>
      <w:r>
        <w:t xml:space="preserve">”</w:t>
      </w:r>
      <w:r>
        <w:t xml:space="preserve"> </w:t>
      </w:r>
      <w:r>
        <w:t xml:space="preserve">[2].</w:t>
      </w:r>
    </w:p>
    <w:bookmarkEnd w:id="21"/>
    <w:bookmarkStart w:id="27" w:name="what-shipped"/>
    <w:p>
      <w:pPr>
        <w:pStyle w:val="Heading2"/>
      </w:pPr>
      <w:r>
        <w:t xml:space="preserve">📡 WHAT SHIPPED</w:t>
      </w:r>
    </w:p>
    <w:p>
      <w:pPr>
        <w:numPr>
          <w:ilvl w:val="0"/>
          <w:numId w:val="1002"/>
        </w:numPr>
      </w:pPr>
      <w:r>
        <w:rPr>
          <w:bCs/>
          <w:b/>
        </w:rPr>
        <w:t xml:space="preserve">GPT-5.6 + Codex expanded from model launch to workflow stack.</w:t>
      </w:r>
      <w:r>
        <w:t xml:space="preserve"> </w:t>
      </w:r>
      <w:r>
        <w:t xml:space="preserve">Sol, Terra, and Luna are now in Cursor [6], and OpenAI also put Codex into ChatGPT next to the new Work agent with Ultra mode, faster computer use, inline diff editing, PR review, Sites, remote workflows, and Work on desktop/web/mobile [7, 8, 9]. The dev-facing layer is more interesting than the marketing: Codex is built on the same Responses API developers get, compaction is now an API primitive, and Codex harness / AgentsMD / App Server are reusable open-source or open layers [1]. Embiricos’s framing: agents now cover pre- and post-coding work too, not just code generation [1].</w:t>
      </w:r>
    </w:p>
    <w:p>
      <w:pPr>
        <w:numPr>
          <w:ilvl w:val="0"/>
          <w:numId w:val="1002"/>
        </w:numPr>
      </w:pPr>
      <w:r>
        <w:rPr>
          <w:bCs/>
          <w:b/>
        </w:rPr>
        <w:t xml:space="preserve">Benchmark picture: good, not settled.</w:t>
      </w:r>
      <w:r>
        <w:t xml:space="preserve"> </w:t>
      </w:r>
      <w:r>
        <w:t xml:space="preserve">OpenAI’s big claim is long-running agentic performance: Sol scores</w:t>
      </w:r>
      <w:r>
        <w:t xml:space="preserve"> </w:t>
      </w:r>
      <w:r>
        <w:rPr>
          <w:bCs/>
          <w:b/>
        </w:rPr>
        <w:t xml:space="preserve">53.6</w:t>
      </w:r>
      <w:r>
        <w:t xml:space="preserve"> </w:t>
      </w:r>
      <w:r>
        <w:t xml:space="preserve">on Agents’ Last Exam,</w:t>
      </w:r>
      <w:r>
        <w:t xml:space="preserve"> </w:t>
      </w:r>
      <w:r>
        <w:rPr>
          <w:bCs/>
          <w:b/>
        </w:rPr>
        <w:t xml:space="preserve">13.1 points</w:t>
      </w:r>
      <w:r>
        <w:t xml:space="preserve"> </w:t>
      </w:r>
      <w:r>
        <w:t xml:space="preserve">above Claude Fable 5 adaptive, and Terra/Luna also beat Fable 5 there at much lower estimated cost [10]. Cursor says Sol scores</w:t>
      </w:r>
      <w:r>
        <w:t xml:space="preserve"> </w:t>
      </w:r>
      <w:r>
        <w:rPr>
          <w:bCs/>
          <w:b/>
        </w:rPr>
        <w:t xml:space="preserve">67.2%</w:t>
      </w:r>
      <w:r>
        <w:t xml:space="preserve"> </w:t>
      </w:r>
      <w:r>
        <w:t xml:space="preserve">on CursorBench and published comparisons at</w:t>
      </w:r>
      <w:r>
        <w:t xml:space="preserve"> </w:t>
      </w:r>
      <w:hyperlink r:id="rId22">
        <w:r>
          <w:rPr>
            <w:rStyle w:val="Hyperlink"/>
          </w:rPr>
          <w:t xml:space="preserve">cursor.com/evals</w:t>
        </w:r>
      </w:hyperlink>
      <w:r>
        <w:t xml:space="preserve"> </w:t>
      </w:r>
      <w:r>
        <w:t xml:space="preserve">[6, 11]. Simon Willison adds the counterweight: SWE-Bench Pro still shows Fable 5 ahead of Sol</w:t>
      </w:r>
      <w:r>
        <w:t xml:space="preserve"> </w:t>
      </w:r>
      <w:r>
        <w:rPr>
          <w:bCs/>
          <w:b/>
        </w:rPr>
        <w:t xml:space="preserve">80% to 64.6%</w:t>
      </w:r>
      <w:r>
        <w:t xml:space="preserve">, and his own early-access take is that Sol is very competent but not yet obviously better than Fable on his complex coding tasks [10].</w:t>
      </w:r>
    </w:p>
    <w:p>
      <w:pPr>
        <w:numPr>
          <w:ilvl w:val="0"/>
          <w:numId w:val="1002"/>
        </w:numPr>
      </w:pPr>
      <w:r>
        <w:rPr>
          <w:bCs/>
          <w:b/>
        </w:rPr>
        <w:t xml:space="preserve">Early 5.6 field reports are about endurance and computer use.</w:t>
      </w:r>
      <w:r>
        <w:t xml:space="preserve"> </w:t>
      </w:r>
      <w:r>
        <w:t xml:space="preserve">Theo says 5.6 held intent on</w:t>
      </w:r>
      <w:r>
        <w:t xml:space="preserve"> </w:t>
      </w:r>
      <w:r>
        <w:rPr>
          <w:bCs/>
          <w:b/>
        </w:rPr>
        <w:t xml:space="preserve">20+ hour</w:t>
      </w:r>
      <w:r>
        <w:t xml:space="preserve"> </w:t>
      </w:r>
      <w:r>
        <w:t xml:space="preserve">tasks, outperformed 5.5 on persistence and subagents, and even recovered a broken Linux boot by using remote KVM + computer use to fix GRUB/boot partitions [12]. Matthew Berman reports simple</w:t>
      </w:r>
      <w:r>
        <w:t xml:space="preserve"> </w:t>
      </w:r>
      <w:r>
        <w:rPr>
          <w:rStyle w:val="VerbatimChar"/>
        </w:rPr>
        <w:t xml:space="preserve">/goal</w:t>
      </w:r>
      <w:r>
        <w:t xml:space="preserve"> </w:t>
      </w:r>
      <w:r>
        <w:t xml:space="preserve">prompts ran</w:t>
      </w:r>
      <w:r>
        <w:t xml:space="preserve"> </w:t>
      </w:r>
      <w:r>
        <w:rPr>
          <w:bCs/>
          <w:b/>
        </w:rPr>
        <w:t xml:space="preserve">5+ days</w:t>
      </w:r>
      <w:r>
        <w:t xml:space="preserve"> </w:t>
      </w:r>
      <w:r>
        <w:t xml:space="preserve">for an Excel clone and roughly</w:t>
      </w:r>
      <w:r>
        <w:t xml:space="preserve"> </w:t>
      </w:r>
      <w:r>
        <w:rPr>
          <w:bCs/>
          <w:b/>
        </w:rPr>
        <w:t xml:space="preserve">7 days</w:t>
      </w:r>
      <w:r>
        <w:t xml:space="preserve"> </w:t>
      </w:r>
      <w:r>
        <w:t xml:space="preserve">for a Minecraft clone, with the agent inspecting the real desktop app as it iterated toward feature parity [5].</w:t>
      </w:r>
    </w:p>
    <w:p>
      <w:pPr>
        <w:numPr>
          <w:ilvl w:val="0"/>
          <w:numId w:val="1002"/>
        </w:numPr>
      </w:pPr>
      <w:r>
        <w:rPr>
          <w:bCs/>
          <w:b/>
        </w:rPr>
        <w:t xml:space="preserve">LangChain shipped better observability + memory primitives.</w:t>
      </w:r>
      <w:r>
        <w:t xml:space="preserve"> </w:t>
      </w:r>
      <w:r>
        <w:t xml:space="preserve">The LangSmith plugin traces every Claude Code session—messages, tool calls, subagents—into inspectable traces; setup is</w:t>
      </w:r>
      <w:r>
        <w:t xml:space="preserve"> </w:t>
      </w:r>
      <w:r>
        <w:t xml:space="preserve">“</w:t>
      </w:r>
      <w:r>
        <w:t xml:space="preserve">three commands, one JSON block,</w:t>
      </w:r>
      <w:r>
        <w:t xml:space="preserve">”</w:t>
      </w:r>
      <w:r>
        <w:t xml:space="preserve"> </w:t>
      </w:r>
      <w:r>
        <w:t xml:space="preserve">and LangChain says it takes about two minutes [13]. OpenWiki also added general-purpose memory via</w:t>
      </w:r>
      <w:r>
        <w:t xml:space="preserve"> </w:t>
      </w:r>
      <w:r>
        <w:rPr>
          <w:bCs/>
          <w:b/>
        </w:rPr>
        <w:t xml:space="preserve">“</w:t>
      </w:r>
      <w:r>
        <w:rPr>
          <w:bCs/>
          <w:b/>
        </w:rPr>
        <w:t xml:space="preserve">brains</w:t>
      </w:r>
      <w:r>
        <w:rPr>
          <w:bCs/>
          <w:b/>
        </w:rPr>
        <w:t xml:space="preserve">”</w:t>
      </w:r>
      <w:r>
        <w:t xml:space="preserve"> </w:t>
      </w:r>
      <w:r>
        <w:t xml:space="preserve">mode alongside code memory; repo:</w:t>
      </w:r>
      <w:r>
        <w:t xml:space="preserve"> </w:t>
      </w:r>
      <w:hyperlink r:id="rId23">
        <w:r>
          <w:rPr>
            <w:rStyle w:val="Hyperlink"/>
          </w:rPr>
          <w:t xml:space="preserve">openwiki</w:t>
        </w:r>
      </w:hyperlink>
      <w:r>
        <w:t xml:space="preserve"> </w:t>
      </w:r>
      <w:r>
        <w:t xml:space="preserve">[14, 15].</w:t>
      </w:r>
    </w:p>
    <w:p>
      <w:pPr>
        <w:numPr>
          <w:ilvl w:val="0"/>
          <w:numId w:val="1002"/>
        </w:numPr>
      </w:pPr>
      <w:r>
        <w:rPr>
          <w:bCs/>
          <w:b/>
        </w:rPr>
        <w:t xml:space="preserve">Kody got both package sharing and easier API integration.</w:t>
      </w:r>
      <w:r>
        <w:t xml:space="preserve"> </w:t>
      </w:r>
      <w:r>
        <w:t xml:space="preserve">Kent C. Dodds says agents can now search, fork, modify, rate, and publish community packages at</w:t>
      </w:r>
      <w:r>
        <w:t xml:space="preserve"> </w:t>
      </w:r>
      <w:hyperlink r:id="rId24">
        <w:r>
          <w:rPr>
            <w:rStyle w:val="Hyperlink"/>
          </w:rPr>
          <w:t xml:space="preserve">heykody.dev/community</w:t>
        </w:r>
      </w:hyperlink>
      <w:r>
        <w:t xml:space="preserve"> </w:t>
      </w:r>
      <w:r>
        <w:t xml:space="preserve">[16]. Kody also added OpenAPI utilities, with details in</w:t>
      </w:r>
      <w:r>
        <w:t xml:space="preserve"> </w:t>
      </w:r>
      <w:hyperlink r:id="rId25">
        <w:r>
          <w:rPr>
            <w:rStyle w:val="Hyperlink"/>
          </w:rPr>
          <w:t xml:space="preserve">PR #692</w:t>
        </w:r>
      </w:hyperlink>
      <w:r>
        <w:t xml:space="preserve">, to make integrations with OpenAPI services easier for agents to build [17, 18].</w:t>
      </w:r>
    </w:p>
    <w:p>
      <w:pPr>
        <w:numPr>
          <w:ilvl w:val="0"/>
          <w:numId w:val="1002"/>
        </w:numPr>
      </w:pPr>
      <w:r>
        <w:rPr>
          <w:bCs/>
          <w:b/>
        </w:rPr>
        <w:t xml:space="preserve">Cursor’s new usage data says reading dominates writing.</w:t>
      </w:r>
      <w:r>
        <w:t xml:space="preserve"> </w:t>
      </w:r>
      <w:r>
        <w:t xml:space="preserve">In aggregate,</w:t>
      </w:r>
      <w:r>
        <w:t xml:space="preserve"> </w:t>
      </w:r>
      <w:r>
        <w:rPr>
          <w:bCs/>
          <w:b/>
        </w:rPr>
        <w:t xml:space="preserve">90%</w:t>
      </w:r>
      <w:r>
        <w:t xml:space="preserve"> </w:t>
      </w:r>
      <w:r>
        <w:t xml:space="preserve">of tokens are input, input drives about</w:t>
      </w:r>
      <w:r>
        <w:t xml:space="preserve"> </w:t>
      </w:r>
      <w:r>
        <w:rPr>
          <w:bCs/>
          <w:b/>
        </w:rPr>
        <w:t xml:space="preserve">70%</w:t>
      </w:r>
      <w:r>
        <w:t xml:space="preserve"> </w:t>
      </w:r>
      <w:r>
        <w:t xml:space="preserve">of cost, and caching reduces effective output to just</w:t>
      </w:r>
      <w:r>
        <w:t xml:space="preserve"> </w:t>
      </w:r>
      <w:r>
        <w:rPr>
          <w:bCs/>
          <w:b/>
        </w:rPr>
        <w:t xml:space="preserve">0.6%</w:t>
      </w:r>
      <w:r>
        <w:t xml:space="preserve"> </w:t>
      </w:r>
      <w:r>
        <w:t xml:space="preserve">of tokens [19]. Median users generate about</w:t>
      </w:r>
      <w:r>
        <w:t xml:space="preserve"> </w:t>
      </w:r>
      <w:r>
        <w:rPr>
          <w:bCs/>
          <w:b/>
        </w:rPr>
        <w:t xml:space="preserve">700 LOC/week</w:t>
      </w:r>
      <w:r>
        <w:t xml:space="preserve">, p90 about</w:t>
      </w:r>
      <w:r>
        <w:t xml:space="preserve"> </w:t>
      </w:r>
      <w:r>
        <w:rPr>
          <w:bCs/>
          <w:b/>
        </w:rPr>
        <w:t xml:space="preserve">9,000</w:t>
      </w:r>
      <w:r>
        <w:t xml:space="preserve">, p99 about</w:t>
      </w:r>
      <w:r>
        <w:t xml:space="preserve"> </w:t>
      </w:r>
      <w:r>
        <w:rPr>
          <w:bCs/>
          <w:b/>
        </w:rPr>
        <w:t xml:space="preserve">30–40K</w:t>
      </w:r>
      <w:r>
        <w:t xml:space="preserve">, and roughly</w:t>
      </w:r>
      <w:r>
        <w:t xml:space="preserve"> </w:t>
      </w:r>
      <w:r>
        <w:rPr>
          <w:bCs/>
          <w:b/>
        </w:rPr>
        <w:t xml:space="preserve">40%</w:t>
      </w:r>
      <w:r>
        <w:t xml:space="preserve"> </w:t>
      </w:r>
      <w:r>
        <w:t xml:space="preserve">of devs now accept AI-made changes without personal review; full report:</w:t>
      </w:r>
      <w:r>
        <w:t xml:space="preserve"> </w:t>
      </w:r>
      <w:hyperlink r:id="rId26">
        <w:r>
          <w:rPr>
            <w:rStyle w:val="Hyperlink"/>
          </w:rPr>
          <w:t xml:space="preserve">cursor.com/insights</w:t>
        </w:r>
      </w:hyperlink>
      <w:r>
        <w:t xml:space="preserve"> </w:t>
      </w:r>
      <w:r>
        <w:t xml:space="preserve">[19].</w:t>
      </w:r>
    </w:p>
    <w:bookmarkEnd w:id="27"/>
    <w:bookmarkStart w:id="62" w:name="go-deeper"/>
    <w:p>
      <w:pPr>
        <w:pStyle w:val="Heading2"/>
      </w:pPr>
      <w:r>
        <w:t xml:space="preserve">🎬 GO DEEPER</w:t>
      </w:r>
    </w:p>
    <w:p>
      <w:pPr>
        <w:numPr>
          <w:ilvl w:val="0"/>
          <w:numId w:val="1003"/>
        </w:numPr>
        <w:pStyle w:val="Compact"/>
      </w:pPr>
      <w:r>
        <w:rPr>
          <w:bCs/>
          <w:b/>
        </w:rPr>
        <w:t xml:space="preserve">19:07–20:33 — Peter Steinberger on the</w:t>
      </w:r>
      <w:r>
        <w:rPr>
          <w:bCs/>
          <w:b/>
        </w:rPr>
        <w:t xml:space="preserve"> </w:t>
      </w:r>
      <w:r>
        <w:rPr>
          <w:bCs/>
          <w:b/>
        </w:rPr>
        <w:t xml:space="preserve">“</w:t>
      </w:r>
      <w:r>
        <w:rPr>
          <w:bCs/>
          <w:b/>
        </w:rPr>
        <w:t xml:space="preserve">manager of agents</w:t>
      </w:r>
      <w:r>
        <w:rPr>
          <w:bCs/>
          <w:b/>
        </w:rPr>
        <w:t xml:space="preserve">”</w:t>
      </w:r>
      <w:r>
        <w:rPr>
          <w:bCs/>
          <w:b/>
        </w:rPr>
        <w:t xml:space="preserve"> </w:t>
      </w:r>
      <w:r>
        <w:rPr>
          <w:bCs/>
          <w:b/>
        </w:rPr>
        <w:t xml:space="preserve">loop.</w:t>
      </w:r>
      <w:r>
        <w:t xml:space="preserve"> </w:t>
      </w:r>
      <w:r>
        <w:t xml:space="preserve">Probably the clip of the day if you are still polling multiple terminals: compaction, coordination, triggers, and a human-only outer loop in under 90 seconds [1].</w:t>
      </w:r>
    </w:p>
    <w:p>
      <w:pPr>
        <w:pStyle w:val="FirstParagraph"/>
      </w:pPr>
      <w:hyperlink r:id="rId31">
        <w:r>
          <w:drawing>
            <wp:inline>
              <wp:extent cx="5334000" cy="4000500"/>
              <wp:effectExtent b="0" l="0" r="0" t="0"/>
              <wp:docPr descr="The Golden Age of AI Engineering — Alexander Embiricos &amp; Romain Huet &amp; Peter Steinberger, OpenAI" title="" id="29" name="Picture"/>
              <a:graphic>
                <a:graphicData uri="http://schemas.openxmlformats.org/drawingml/2006/picture">
                  <pic:pic>
                    <pic:nvPicPr>
                      <pic:cNvPr descr="https://img.youtube.com/vi/pMggiOb18tc/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Golden Age of AI Engineering — Alexander Embiricos &amp; Romain Huet &amp; Peter Steinberger, OpenAI (19:06)</w:t>
      </w:r>
    </w:p>
    <w:p>
      <w:pPr>
        <w:numPr>
          <w:ilvl w:val="0"/>
          <w:numId w:val="1004"/>
        </w:numPr>
        <w:pStyle w:val="Compact"/>
      </w:pPr>
      <w:r>
        <w:rPr>
          <w:bCs/>
          <w:b/>
        </w:rPr>
        <w:t xml:space="preserve">13:33–14:26 — swyx’s</w:t>
      </w:r>
      <w:r>
        <w:rPr>
          <w:bCs/>
          <w:b/>
        </w:rPr>
        <w:t xml:space="preserve"> </w:t>
      </w:r>
      <w:r>
        <w:rPr>
          <w:bCs/>
          <w:b/>
        </w:rPr>
        <w:t xml:space="preserve">“</w:t>
      </w:r>
      <w:r>
        <w:rPr>
          <w:bCs/>
          <w:b/>
        </w:rPr>
        <w:t xml:space="preserve">grill me</w:t>
      </w:r>
      <w:r>
        <w:rPr>
          <w:bCs/>
          <w:b/>
        </w:rPr>
        <w:t xml:space="preserve">”</w:t>
      </w:r>
      <w:r>
        <w:rPr>
          <w:bCs/>
          <w:b/>
        </w:rPr>
        <w:t xml:space="preserve"> </w:t>
      </w:r>
      <w:r>
        <w:rPr>
          <w:bCs/>
          <w:b/>
        </w:rPr>
        <w:t xml:space="preserve">loop.</w:t>
      </w:r>
      <w:r>
        <w:t xml:space="preserve"> </w:t>
      </w:r>
      <w:r>
        <w:t xml:space="preserve">Good prompt-design reset: the first move is often making the model interrogate</w:t>
      </w:r>
      <w:r>
        <w:t xml:space="preserve"> </w:t>
      </w:r>
      <w:r>
        <w:rPr>
          <w:iCs/>
          <w:i/>
        </w:rPr>
        <w:t xml:space="preserve">you</w:t>
      </w:r>
      <w:r>
        <w:t xml:space="preserve">, not the other way around [2].</w:t>
      </w:r>
    </w:p>
    <w:p>
      <w:pPr>
        <w:pStyle w:val="FirstParagraph"/>
      </w:pPr>
      <w:hyperlink r:id="rId35">
        <w:r>
          <w:drawing>
            <wp:inline>
              <wp:extent cx="5334000" cy="4000500"/>
              <wp:effectExtent b="0" l="0" r="0" t="0"/>
              <wp:docPr descr="“Stop prompting, start building LOOPS.” - swyx" title="" id="33" name="Picture"/>
              <a:graphic>
                <a:graphicData uri="http://schemas.openxmlformats.org/drawingml/2006/picture">
                  <pic:pic>
                    <pic:nvPicPr>
                      <pic:cNvPr descr="https://img.youtube.com/vi/EWk9PBbKqzc/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t>
      </w:r>
      <w:r>
        <w:rPr>
          <w:iCs/>
          <w:i/>
        </w:rPr>
        <w:t xml:space="preserve">Stop prompting, start building LOOPS.</w:t>
      </w:r>
      <w:r>
        <w:rPr>
          <w:iCs/>
          <w:i/>
        </w:rPr>
        <w:t xml:space="preserve">”</w:t>
      </w:r>
      <w:r>
        <w:rPr>
          <w:iCs/>
          <w:i/>
        </w:rPr>
        <w:t xml:space="preserve"> </w:t>
      </w:r>
      <w:r>
        <w:rPr>
          <w:iCs/>
          <w:i/>
        </w:rPr>
        <w:t xml:space="preserve">- swyx (13:32)</w:t>
      </w:r>
    </w:p>
    <w:p>
      <w:pPr>
        <w:numPr>
          <w:ilvl w:val="0"/>
          <w:numId w:val="1005"/>
        </w:numPr>
        <w:pStyle w:val="Compact"/>
      </w:pPr>
      <w:r>
        <w:rPr>
          <w:bCs/>
          <w:b/>
        </w:rPr>
        <w:t xml:space="preserve">19:28–20:12 — Theo’s broken-Linux rescue clip.</w:t>
      </w:r>
      <w:r>
        <w:t xml:space="preserve"> </w:t>
      </w:r>
      <w:r>
        <w:t xml:space="preserve">Best short proof today that computer-use agents are leaving toy territory: GPT-5.6 navigates a busted boot state, reaches a shell, and repairs boot partitions autonomously [12].</w:t>
      </w:r>
    </w:p>
    <w:p>
      <w:pPr>
        <w:pStyle w:val="FirstParagraph"/>
      </w:pPr>
      <w:hyperlink r:id="rId39">
        <w:r>
          <w:drawing>
            <wp:inline>
              <wp:extent cx="5334000" cy="4000500"/>
              <wp:effectExtent b="0" l="0" r="0" t="0"/>
              <wp:docPr descr="So I’ve been using gpt-5.6 for awhile…" title="" id="37" name="Picture"/>
              <a:graphic>
                <a:graphicData uri="http://schemas.openxmlformats.org/drawingml/2006/picture">
                  <pic:pic>
                    <pic:nvPicPr>
                      <pic:cNvPr descr="https://img.youtube.com/vi/mHG7K7QmQyU/hqdefault.jpg" id="38" name="Picture"/>
                      <pic:cNvPicPr>
                        <a:picLocks noChangeArrowheads="1" noChangeAspect="1"/>
                      </pic:cNvPicPr>
                    </pic:nvPicPr>
                    <pic:blipFill>
                      <a:blip r:embed="rId3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So I’ve been using gpt-5.6 for awhile… (19:27)</w:t>
      </w:r>
    </w:p>
    <w:p>
      <w:pPr>
        <w:numPr>
          <w:ilvl w:val="0"/>
          <w:numId w:val="1006"/>
        </w:numPr>
      </w:pPr>
      <w:r>
        <w:rPr>
          <w:bCs/>
          <w:b/>
        </w:rPr>
        <w:t xml:space="preserve">Repo to study —</w:t>
      </w:r>
      <w:r>
        <w:rPr>
          <w:bCs/>
          <w:b/>
        </w:rPr>
        <w:t xml:space="preserve"> </w:t>
      </w:r>
      <w:hyperlink r:id="rId23">
        <w:r>
          <w:rPr>
            <w:rStyle w:val="Hyperlink"/>
            <w:bCs/>
            <w:b/>
          </w:rPr>
          <w:t xml:space="preserve">OpenWiki</w:t>
        </w:r>
      </w:hyperlink>
      <w:r>
        <w:rPr>
          <w:bCs/>
          <w:b/>
        </w:rPr>
        <w:t xml:space="preserve">.</w:t>
      </w:r>
      <w:r>
        <w:t xml:space="preserve"> </w:t>
      </w:r>
      <w:r>
        <w:t xml:space="preserve">Worth reading if you want separate workflows for codebase memory vs. broader personal/project memory instead of cramming both into one prompt surface [14, 15].</w:t>
      </w:r>
    </w:p>
    <w:p>
      <w:pPr>
        <w:numPr>
          <w:ilvl w:val="0"/>
          <w:numId w:val="1006"/>
        </w:numPr>
      </w:pPr>
      <w:r>
        <w:rPr>
          <w:bCs/>
          <w:b/>
        </w:rPr>
        <w:t xml:space="preserve">Repo to study —</w:t>
      </w:r>
      <w:r>
        <w:rPr>
          <w:bCs/>
          <w:b/>
        </w:rPr>
        <w:t xml:space="preserve"> </w:t>
      </w:r>
      <w:hyperlink r:id="rId40">
        <w:r>
          <w:rPr>
            <w:rStyle w:val="Hyperlink"/>
            <w:bCs/>
            <w:b/>
          </w:rPr>
          <w:t xml:space="preserve">llm-meta-ai</w:t>
        </w:r>
      </w:hyperlink>
      <w:r>
        <w:rPr>
          <w:bCs/>
          <w:b/>
        </w:rPr>
        <w:t xml:space="preserve">.</w:t>
      </w:r>
      <w:r>
        <w:t xml:space="preserve"> </w:t>
      </w:r>
      <w:r>
        <w:t xml:space="preserve">Simon Willison’s plugin is the fastest way in this batch to test Muse Spark 1.1 from CLI or Python without waiting for deeper IDE support [20].</w:t>
      </w:r>
    </w:p>
    <w:p>
      <w:pPr>
        <w:pStyle w:val="FirstParagraph"/>
      </w:pPr>
      <w:r>
        <w:rPr>
          <w:iCs/>
          <w:i/>
        </w:rPr>
        <w:t xml:space="preserve">Editorial take: the highest-alpha teams now look less like power prompters and more like loop designers—persistent context, delegated workers, explicit verification, and humans spending attention on decisions.</w:t>
      </w:r>
      <w:r>
        <w:t xml:space="preserve"> </w:t>
      </w:r>
      <w:r>
        <w:t xml:space="preserve">[1, 2, 4]</w:t>
      </w:r>
    </w:p>
    <w:p>
      <w:r>
        <w:pict>
          <v:rect style="width:0;height:1.5pt" o:hralign="center" o:hrstd="t" o:hr="t"/>
        </w:pict>
      </w:r>
    </w:p>
    <w:bookmarkStart w:id="61" w:name="sources"/>
    <w:p>
      <w:pPr>
        <w:pStyle w:val="Heading3"/>
      </w:pPr>
      <w:r>
        <w:t xml:space="preserve">Sources</w:t>
      </w:r>
    </w:p>
    <w:p>
      <w:pPr>
        <w:numPr>
          <w:ilvl w:val="0"/>
          <w:numId w:val="1007"/>
        </w:numPr>
        <w:pStyle w:val="Compact"/>
      </w:pPr>
      <w:hyperlink r:id="rId41">
        <w:r>
          <w:rPr>
            <w:rStyle w:val="Hyperlink"/>
          </w:rPr>
          <w:t xml:space="preserve">The Golden Age of AI Engineering — Alexander Embiricos &amp; Romain Huet &amp; Peter Steinberger, OpenAI</w:t>
        </w:r>
      </w:hyperlink>
    </w:p>
    <w:p>
      <w:pPr>
        <w:numPr>
          <w:ilvl w:val="0"/>
          <w:numId w:val="1007"/>
        </w:numPr>
        <w:pStyle w:val="Compact"/>
      </w:pPr>
      <w:hyperlink r:id="rId42">
        <w:r>
          <w:rPr>
            <w:rStyle w:val="Hyperlink"/>
          </w:rPr>
          <w:t xml:space="preserve">“</w:t>
        </w:r>
        <w:r>
          <w:rPr>
            <w:rStyle w:val="Hyperlink"/>
          </w:rPr>
          <w:t xml:space="preserve">Stop prompting, start building LOOPS.</w:t>
        </w:r>
        <w:r>
          <w:rPr>
            <w:rStyle w:val="Hyperlink"/>
          </w:rPr>
          <w:t xml:space="preserve">”</w:t>
        </w:r>
        <w:r>
          <w:rPr>
            <w:rStyle w:val="Hyperlink"/>
          </w:rPr>
          <w:t xml:space="preserve"> </w:t>
        </w:r>
        <w:r>
          <w:rPr>
            <w:rStyle w:val="Hyperlink"/>
          </w:rPr>
          <w:t xml:space="preserve">- swyx</w:t>
        </w:r>
      </w:hyperlink>
    </w:p>
    <w:p>
      <w:pPr>
        <w:numPr>
          <w:ilvl w:val="0"/>
          <w:numId w:val="1007"/>
        </w:numPr>
        <w:pStyle w:val="Compact"/>
      </w:pPr>
      <w:hyperlink r:id="rId43">
        <w:r>
          <w:rPr>
            <w:rStyle w:val="Hyperlink"/>
          </w:rPr>
          <w:t xml:space="preserve">GPT-5.6 SOL is HERE</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5">
        <w:r>
          <w:rPr>
            <w:rStyle w:val="Hyperlink"/>
          </w:rPr>
          <w:t xml:space="preserve">Today’s the day…</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@romainhuet</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@embirico</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@bentossell</w:t>
        </w:r>
      </w:hyperlink>
    </w:p>
    <w:p>
      <w:pPr>
        <w:numPr>
          <w:ilvl w:val="0"/>
          <w:numId w:val="1007"/>
        </w:numPr>
        <w:pStyle w:val="Compact"/>
      </w:pPr>
      <w:hyperlink r:id="rId50">
        <w:r>
          <w:rPr>
            <w:rStyle w:val="Hyperlink"/>
          </w:rPr>
          <w:t xml:space="preserve">The new GPT-5.6 family: Luna, Terra, Sol</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2">
        <w:r>
          <w:rPr>
            <w:rStyle w:val="Hyperlink"/>
          </w:rPr>
          <w:t xml:space="preserve">So I’ve been using gpt-5.6 for awhile…</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59">
        <w:r>
          <w:rPr>
            <w:rStyle w:val="Hyperlink"/>
          </w:rPr>
          <w:t xml:space="preserve">The Pulse: Interesting AI coding stats from Cursor</w:t>
        </w:r>
      </w:hyperlink>
    </w:p>
    <w:p>
      <w:pPr>
        <w:numPr>
          <w:ilvl w:val="0"/>
          <w:numId w:val="1007"/>
        </w:numPr>
        <w:pStyle w:val="Compact"/>
      </w:pPr>
      <w:hyperlink r:id="rId60">
        <w:r>
          <w:rPr>
            <w:rStyle w:val="Hyperlink"/>
          </w:rPr>
          <w:t xml:space="preserve">Introducing Muse Spark 1.1</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36" Target="media/rId36.jpg" /><Relationship Type="http://schemas.openxmlformats.org/officeDocument/2006/relationships/image" Id="rId28" Target="media/rId28.jpg" /><Relationship Type="http://schemas.openxmlformats.org/officeDocument/2006/relationships/hyperlink" Id="rId22" Target="http://cursor.com/evals" TargetMode="External" /><Relationship Type="http://schemas.openxmlformats.org/officeDocument/2006/relationships/hyperlink" Id="rId59" Target="https://blog.pragmaticengineer.com/the-pulse-interesting-ai-coding-stats-from-cursor" TargetMode="External" /><Relationship Type="http://schemas.openxmlformats.org/officeDocument/2006/relationships/hyperlink" Id="rId26" Target="https://cursor.com/insights?ref=blog.pragmaticengineer.com" TargetMode="External" /><Relationship Type="http://schemas.openxmlformats.org/officeDocument/2006/relationships/hyperlink" Id="rId25" Target="https://github.com/kentcdodds/kody/pull/692" TargetMode="External" /><Relationship Type="http://schemas.openxmlformats.org/officeDocument/2006/relationships/hyperlink" Id="rId23" Target="https://github.com/langchain-ai/openwiki" TargetMode="External" /><Relationship Type="http://schemas.openxmlformats.org/officeDocument/2006/relationships/hyperlink" Id="rId40" Target="https://github.com/simonw/llm-meta-ai" TargetMode="External" /><Relationship Type="http://schemas.openxmlformats.org/officeDocument/2006/relationships/hyperlink" Id="rId24" Target="https://heykody.dev/community" TargetMode="External" /><Relationship Type="http://schemas.openxmlformats.org/officeDocument/2006/relationships/hyperlink" Id="rId50" Target="https://simonwillison.net/2026/Jul/9/gpt-5-6" TargetMode="External" /><Relationship Type="http://schemas.openxmlformats.org/officeDocument/2006/relationships/hyperlink" Id="rId60" Target="https://simonwillison.net/2026/Jul/9/muse-spark-1-1" TargetMode="External" /><Relationship Type="http://schemas.openxmlformats.org/officeDocument/2006/relationships/hyperlink" Id="rId42" Target="https://www.youtube.com/watch?v=EWk9PBbKqzc" TargetMode="External" /><Relationship Type="http://schemas.openxmlformats.org/officeDocument/2006/relationships/hyperlink" Id="rId45" Target="https://www.youtube.com/watch?v=mD1F5DsC5tc" TargetMode="External" /><Relationship Type="http://schemas.openxmlformats.org/officeDocument/2006/relationships/hyperlink" Id="rId52" Target="https://www.youtube.com/watch?v=mHG7K7QmQyU" TargetMode="External" /><Relationship Type="http://schemas.openxmlformats.org/officeDocument/2006/relationships/hyperlink" Id="rId41" Target="https://www.youtube.com/watch?v=pMggiOb18tc" TargetMode="External" /><Relationship Type="http://schemas.openxmlformats.org/officeDocument/2006/relationships/hyperlink" Id="rId43" Target="https://www.youtube.com/watch?v=roGmNXASYOM" TargetMode="External" /><Relationship Type="http://schemas.openxmlformats.org/officeDocument/2006/relationships/hyperlink" Id="rId53" Target="https://x.com/LangChain/status/2075233516380717246" TargetMode="External" /><Relationship Type="http://schemas.openxmlformats.org/officeDocument/2006/relationships/hyperlink" Id="rId54" Target="https://x.com/LangChain/status/2075292279426957413" TargetMode="External" /><Relationship Type="http://schemas.openxmlformats.org/officeDocument/2006/relationships/hyperlink" Id="rId55" Target="https://x.com/LangChain/status/2075292280878244042" TargetMode="External" /><Relationship Type="http://schemas.openxmlformats.org/officeDocument/2006/relationships/hyperlink" Id="rId49" Target="https://x.com/bentossell/status/2075446572431618326" TargetMode="External" /><Relationship Type="http://schemas.openxmlformats.org/officeDocument/2006/relationships/hyperlink" Id="rId46" Target="https://x.com/cursor_ai/status/2075265504105611674" TargetMode="External" /><Relationship Type="http://schemas.openxmlformats.org/officeDocument/2006/relationships/hyperlink" Id="rId51" Target="https://x.com/cursor_ai/status/2075265505229730048" TargetMode="External" /><Relationship Type="http://schemas.openxmlformats.org/officeDocument/2006/relationships/hyperlink" Id="rId48" Target="https://x.com/embirico/status/2075287410032918853" TargetMode="External" /><Relationship Type="http://schemas.openxmlformats.org/officeDocument/2006/relationships/hyperlink" Id="rId56" Target="https://x.com/kentcdodds/status/2075271056219423137" TargetMode="External" /><Relationship Type="http://schemas.openxmlformats.org/officeDocument/2006/relationships/hyperlink" Id="rId57" Target="https://x.com/kentcdodds/status/2075323270031958525" TargetMode="External" /><Relationship Type="http://schemas.openxmlformats.org/officeDocument/2006/relationships/hyperlink" Id="rId58" Target="https://x.com/kentcdodds/status/2075323957193089411" TargetMode="External" /><Relationship Type="http://schemas.openxmlformats.org/officeDocument/2006/relationships/hyperlink" Id="rId44" Target="https://x.com/kentcdodds/status/2075411838070837347" TargetMode="External" /><Relationship Type="http://schemas.openxmlformats.org/officeDocument/2006/relationships/hyperlink" Id="rId47" Target="https://x.com/romainhuet/status/2075286364476850430" TargetMode="External" /><Relationship Type="http://schemas.openxmlformats.org/officeDocument/2006/relationships/hyperlink" Id="rId35" Target="https://youtube.com/watch?v=EWk9PBbKqzc&amp;t=812" TargetMode="External" /><Relationship Type="http://schemas.openxmlformats.org/officeDocument/2006/relationships/hyperlink" Id="rId39" Target="https://youtube.com/watch?v=mHG7K7QmQyU&amp;t=1167" TargetMode="External" /><Relationship Type="http://schemas.openxmlformats.org/officeDocument/2006/relationships/hyperlink" Id="rId31" Target="https://youtube.com/watch?v=pMggiOb18tc&amp;t=1146"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evals" TargetMode="External" /><Relationship Type="http://schemas.openxmlformats.org/officeDocument/2006/relationships/hyperlink" Id="rId59" Target="https://blog.pragmaticengineer.com/the-pulse-interesting-ai-coding-stats-from-cursor" TargetMode="External" /><Relationship Type="http://schemas.openxmlformats.org/officeDocument/2006/relationships/hyperlink" Id="rId26" Target="https://cursor.com/insights?ref=blog.pragmaticengineer.com" TargetMode="External" /><Relationship Type="http://schemas.openxmlformats.org/officeDocument/2006/relationships/hyperlink" Id="rId25" Target="https://github.com/kentcdodds/kody/pull/692" TargetMode="External" /><Relationship Type="http://schemas.openxmlformats.org/officeDocument/2006/relationships/hyperlink" Id="rId23" Target="https://github.com/langchain-ai/openwiki" TargetMode="External" /><Relationship Type="http://schemas.openxmlformats.org/officeDocument/2006/relationships/hyperlink" Id="rId40" Target="https://github.com/simonw/llm-meta-ai" TargetMode="External" /><Relationship Type="http://schemas.openxmlformats.org/officeDocument/2006/relationships/hyperlink" Id="rId24" Target="https://heykody.dev/community" TargetMode="External" /><Relationship Type="http://schemas.openxmlformats.org/officeDocument/2006/relationships/hyperlink" Id="rId50" Target="https://simonwillison.net/2026/Jul/9/gpt-5-6" TargetMode="External" /><Relationship Type="http://schemas.openxmlformats.org/officeDocument/2006/relationships/hyperlink" Id="rId60" Target="https://simonwillison.net/2026/Jul/9/muse-spark-1-1" TargetMode="External" /><Relationship Type="http://schemas.openxmlformats.org/officeDocument/2006/relationships/hyperlink" Id="rId42" Target="https://www.youtube.com/watch?v=EWk9PBbKqzc" TargetMode="External" /><Relationship Type="http://schemas.openxmlformats.org/officeDocument/2006/relationships/hyperlink" Id="rId45" Target="https://www.youtube.com/watch?v=mD1F5DsC5tc" TargetMode="External" /><Relationship Type="http://schemas.openxmlformats.org/officeDocument/2006/relationships/hyperlink" Id="rId52" Target="https://www.youtube.com/watch?v=mHG7K7QmQyU" TargetMode="External" /><Relationship Type="http://schemas.openxmlformats.org/officeDocument/2006/relationships/hyperlink" Id="rId41" Target="https://www.youtube.com/watch?v=pMggiOb18tc" TargetMode="External" /><Relationship Type="http://schemas.openxmlformats.org/officeDocument/2006/relationships/hyperlink" Id="rId43" Target="https://www.youtube.com/watch?v=roGmNXASYOM" TargetMode="External" /><Relationship Type="http://schemas.openxmlformats.org/officeDocument/2006/relationships/hyperlink" Id="rId53" Target="https://x.com/LangChain/status/2075233516380717246" TargetMode="External" /><Relationship Type="http://schemas.openxmlformats.org/officeDocument/2006/relationships/hyperlink" Id="rId54" Target="https://x.com/LangChain/status/2075292279426957413" TargetMode="External" /><Relationship Type="http://schemas.openxmlformats.org/officeDocument/2006/relationships/hyperlink" Id="rId55" Target="https://x.com/LangChain/status/2075292280878244042" TargetMode="External" /><Relationship Type="http://schemas.openxmlformats.org/officeDocument/2006/relationships/hyperlink" Id="rId49" Target="https://x.com/bentossell/status/2075446572431618326" TargetMode="External" /><Relationship Type="http://schemas.openxmlformats.org/officeDocument/2006/relationships/hyperlink" Id="rId46" Target="https://x.com/cursor_ai/status/2075265504105611674" TargetMode="External" /><Relationship Type="http://schemas.openxmlformats.org/officeDocument/2006/relationships/hyperlink" Id="rId51" Target="https://x.com/cursor_ai/status/2075265505229730048" TargetMode="External" /><Relationship Type="http://schemas.openxmlformats.org/officeDocument/2006/relationships/hyperlink" Id="rId48" Target="https://x.com/embirico/status/2075287410032918853" TargetMode="External" /><Relationship Type="http://schemas.openxmlformats.org/officeDocument/2006/relationships/hyperlink" Id="rId56" Target="https://x.com/kentcdodds/status/2075271056219423137" TargetMode="External" /><Relationship Type="http://schemas.openxmlformats.org/officeDocument/2006/relationships/hyperlink" Id="rId57" Target="https://x.com/kentcdodds/status/2075323270031958525" TargetMode="External" /><Relationship Type="http://schemas.openxmlformats.org/officeDocument/2006/relationships/hyperlink" Id="rId58" Target="https://x.com/kentcdodds/status/2075323957193089411" TargetMode="External" /><Relationship Type="http://schemas.openxmlformats.org/officeDocument/2006/relationships/hyperlink" Id="rId44" Target="https://x.com/kentcdodds/status/2075411838070837347" TargetMode="External" /><Relationship Type="http://schemas.openxmlformats.org/officeDocument/2006/relationships/hyperlink" Id="rId47" Target="https://x.com/romainhuet/status/2075286364476850430" TargetMode="External" /><Relationship Type="http://schemas.openxmlformats.org/officeDocument/2006/relationships/hyperlink" Id="rId35" Target="https://youtube.com/watch?v=EWk9PBbKqzc&amp;t=812" TargetMode="External" /><Relationship Type="http://schemas.openxmlformats.org/officeDocument/2006/relationships/hyperlink" Id="rId39" Target="https://youtube.com/watch?v=mHG7K7QmQyU&amp;t=1167" TargetMode="External" /><Relationship Type="http://schemas.openxmlformats.org/officeDocument/2006/relationships/hyperlink" Id="rId31" Target="https://youtube.com/watch?v=pMggiOb18tc&amp;t=11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Manager-Agent Loops Take Over as GPT‑5.6 Hits ChatGPT and Cursor</dc:title>
  <dc:creator>Coding Agents Alpha Tracker</dc:creator>
  <cp:keywords/>
  <dcterms:created xsi:type="dcterms:W3CDTF">2026-07-10T18:20:56Z</dcterms:created>
  <dcterms:modified xsi:type="dcterms:W3CDTF">2026-07-10T18:20:56Z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2026-07-10</vt:lpwstr>
  </property>
</Properties>
</file>