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5.jpg" ContentType="image/jpeg"/>
  <Override PartName="/word/media/rId3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Multi-Model Routing, Prompt-First Shipping, and Self-Updating Repo Docs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2026-07-02</w:t>
      </w:r>
    </w:p>
    <w:bookmarkStart w:id="59" w:name="Xdd06801777e74a0d03557f245235cabd15b68aa"/>
    <w:p>
      <w:pPr>
        <w:pStyle w:val="Heading1"/>
      </w:pPr>
      <w:r>
        <w:t xml:space="preserve">Multi-Model Routing, Prompt-First Shipping, and Self-Updating Repo Docs</w:t>
      </w:r>
    </w:p>
    <w:p>
      <w:pPr>
        <w:pStyle w:val="FirstParagraph"/>
      </w:pPr>
      <w:r>
        <w:rPr>
          <w:iCs/>
          <w:i/>
        </w:rPr>
        <w:t xml:space="preserve">By Coding Agents Alpha Tracker • July 2, 2026</w:t>
      </w:r>
    </w:p>
    <w:p>
      <w:pPr>
        <w:pStyle w:val="BodyText"/>
      </w:pPr>
      <w:r>
        <w:t xml:space="preserve">The highest-signal workflows today were hybrid: route tasks between models, keep humans on architecture review, and give agents durable repo context. Also worth tracking: OpenWiki shipped, DeepAgents added RLM workflows, and Cursor updated its model lineup with Fable 5 and Kimi K2.7 Code.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best coding-agent setups today looked</w:t>
      </w:r>
      <w:r>
        <w:t xml:space="preserve"> </w:t>
      </w:r>
      <w:r>
        <w:rPr>
          <w:bCs/>
          <w:b/>
        </w:rPr>
        <w:t xml:space="preserve">hybrid, routed, and heavily gated</w:t>
      </w:r>
      <w:r>
        <w:t xml:space="preserve">—not autonomous. Theo says his Fable workflow improved end-to-end agent PR acceptance from roughly 50% rejected to 0% closed in a day by keeping Fable on</w:t>
      </w:r>
      <w:r>
        <w:t xml:space="preserve"> </w:t>
      </w:r>
      <w:r>
        <w:rPr>
          <w:rStyle w:val="VerbatimChar"/>
        </w:rPr>
        <w:t xml:space="preserve">high</w:t>
      </w:r>
      <w:r>
        <w:t xml:space="preserve">, routing implementation/computer-use/UI verification work to Codex/GPT-5.5, and codifying model priority rules in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[1, 2]. DHH described the same pattern at 37signals: most Basecamp 5 fixes and feature upgrades now start with a prompt, but beta testing and senior review still decide what survives because working AI code can still damage architecture, performance, or security [3].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Route by task, not by loyalty (Theo).</w:t>
      </w:r>
      <w:r>
        <w:t xml:space="preserve"> </w:t>
      </w:r>
      <w:r>
        <w:t xml:space="preserve">1) Run Fable only on</w:t>
      </w:r>
      <w:r>
        <w:t xml:space="preserve"> </w:t>
      </w:r>
      <w:r>
        <w:rPr>
          <w:rStyle w:val="VerbatimChar"/>
        </w:rPr>
        <w:t xml:space="preserve">high</w:t>
      </w:r>
      <w:r>
        <w:t xml:space="preserve">. 2) Put model-priority rules in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. 3) Teach Claude Code to call Codex/GPT-5.5 for implementation work. 4) Offload token-heavy computer use and codebase analysis to other models, then feed the results back to Fable. Theo says Codex still beats Claude for computer use, UI/UX verification, and well-specified execution; this setup also stayed under rate limits on the $200 plan [1, 2, 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 prompt-to-beta-to-review merge path (DHH, 37signals).</w:t>
      </w:r>
      <w:r>
        <w:t xml:space="preserve"> </w:t>
      </w:r>
      <w:r>
        <w:t xml:space="preserve">1) Let designers, PMs, or juniors prompt the feature until it works. 2) Put it on a branch and beta with real data. 3) Get senior review on Ruby/JS before merge. 4) If the AI implementation is wrong, keep the idea and front-end work, then rewrite the code. DHH says this guardrail existed because raw AI output sometimes created technical debt or introduced architecture, performance, or security problems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every coding agent a living repo manual (LangChain OpenWiki).</w:t>
      </w:r>
      <w:r>
        <w:t xml:space="preserve"> </w:t>
      </w:r>
      <w:r>
        <w:rPr>
          <w:rStyle w:val="VerbatimChar"/>
        </w:rPr>
        <w:t xml:space="preserve">npm install</w:t>
      </w:r>
      <w:r>
        <w:t xml:space="preserve"> </w:t>
      </w:r>
      <w:r>
        <w:t xml:space="preserve">-&gt;</w:t>
      </w:r>
      <w:r>
        <w:t xml:space="preserve"> </w:t>
      </w:r>
      <w:r>
        <w:rPr>
          <w:rStyle w:val="VerbatimChar"/>
        </w:rPr>
        <w:t xml:space="preserve">openwiki init</w:t>
      </w:r>
      <w:r>
        <w:t xml:space="preserve"> </w:t>
      </w:r>
      <w:r>
        <w:t xml:space="preserve">-&gt; choose provider/model -&gt; optionally add a LangSmith key for traces -&gt; commit the generated</w:t>
      </w:r>
      <w:r>
        <w:t xml:space="preserve"> </w:t>
      </w:r>
      <w:r>
        <w:rPr>
          <w:rStyle w:val="VerbatimChar"/>
        </w:rPr>
        <w:t xml:space="preserve">OpenWiki/</w:t>
      </w:r>
      <w:r>
        <w:t xml:space="preserve"> </w:t>
      </w:r>
      <w:r>
        <w:t xml:space="preserve">docs -&gt; add a GitHub Action running</w:t>
      </w:r>
      <w:r>
        <w:t xml:space="preserve"> </w:t>
      </w:r>
      <w:r>
        <w:rPr>
          <w:rStyle w:val="VerbatimChar"/>
        </w:rPr>
        <w:t xml:space="preserve">openwiki update</w:t>
      </w:r>
      <w:r>
        <w:t xml:space="preserve"> </w:t>
      </w:r>
      <w:r>
        <w:t xml:space="preserve">daily, weekly, or every 4 hours. OpenWiki will also create or update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/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so agents know to consult the docs whenever they need codebase context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verification machine-playable and visible (ThePrimeagen + Peter Steinberger).</w:t>
      </w:r>
      <w:r>
        <w:t xml:space="preserve"> </w:t>
      </w:r>
      <w:r>
        <w:t xml:space="preserve">Primeagen’s pattern: add lots of asserts, build a JSON-playable version of the app or game, then let an LLM run 1,000 playthroughs to find bugs or crashes and auto-create Linear tickets [6]. Steinberger’s lighter-weight variant: point Codex at user feedback, then let computer use attach before/after screenshots directly inside the PR when no GitHub API is available [7].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OpenWiki</w:t>
      </w:r>
      <w:r>
        <w:t xml:space="preserve"> </w:t>
      </w:r>
      <w:r>
        <w:t xml:space="preserve">— new open-source LangChain agent for codebase docs. It generates repo docs, auto-updates them as the codebase evolves, does Q&amp;A over docs/codebase, and ships here:</w:t>
      </w:r>
      <w:r>
        <w:t xml:space="preserve"> </w:t>
      </w:r>
      <w:hyperlink r:id="rId22">
        <w:r>
          <w:rPr>
            <w:rStyle w:val="Hyperlink"/>
          </w:rPr>
          <w:t xml:space="preserve">langchain-ai/openwiki</w:t>
        </w:r>
      </w:hyperlink>
      <w:r>
        <w:t xml:space="preserve"> </w:t>
      </w:r>
      <w:r>
        <w:t xml:space="preserve">[5, 8]. The output includes a</w:t>
      </w:r>
      <w:r>
        <w:t xml:space="preserve"> </w:t>
      </w:r>
      <w:r>
        <w:rPr>
          <w:rStyle w:val="VerbatimChar"/>
        </w:rPr>
        <w:t xml:space="preserve">QuickStart.md</w:t>
      </w:r>
      <w:r>
        <w:t xml:space="preserve"> </w:t>
      </w:r>
      <w:r>
        <w:t xml:space="preserve">index plus architecture, CLI, business-logic, and git-history files built for coding agents to consume 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DeepAgents + RLMs</w:t>
      </w:r>
      <w:r>
        <w:t xml:space="preserve"> </w:t>
      </w:r>
      <w:r>
        <w:t xml:space="preserve">— LangChain showed RLM support via code interpreter middleware. The main agent gets a</w:t>
      </w:r>
      <w:r>
        <w:t xml:space="preserve"> </w:t>
      </w:r>
      <w:r>
        <w:rPr>
          <w:rStyle w:val="VerbatimChar"/>
        </w:rPr>
        <w:t xml:space="preserve">task</w:t>
      </w:r>
      <w:r>
        <w:t xml:space="preserve"> </w:t>
      </w:r>
      <w:r>
        <w:t xml:space="preserve">function so it can orchestrate subagents in code, and the</w:t>
      </w:r>
      <w:r>
        <w:t xml:space="preserve"> </w:t>
      </w:r>
      <w:r>
        <w:rPr>
          <w:rStyle w:val="VerbatimChar"/>
        </w:rPr>
        <w:t xml:space="preserve">workflow</w:t>
      </w:r>
      <w:r>
        <w:t xml:space="preserve"> </w:t>
      </w:r>
      <w:r>
        <w:t xml:space="preserve">keyword triggers the mode in Decode [9]. On the Oolong long-context task, RLM-enabled DeepAgent did much better at 128k context than plain DeepAgent, which often gave up with</w:t>
      </w:r>
      <w:r>
        <w:t xml:space="preserve"> </w:t>
      </w:r>
      <w:r>
        <w:t xml:space="preserve">“</w:t>
      </w:r>
      <w:r>
        <w:t xml:space="preserve">I can’t answer</w:t>
      </w:r>
      <w:r>
        <w:t xml:space="preserve">”</w:t>
      </w:r>
      <w:r>
        <w:t xml:space="preserve">-style responses; tradeoff is more latency and higher token cost 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Decode + GLM 5.2</w:t>
      </w:r>
      <w:r>
        <w:t xml:space="preserve"> </w:t>
      </w:r>
      <w:r>
        <w:t xml:space="preserve">— install is</w:t>
      </w:r>
      <w:r>
        <w:t xml:space="preserve"> </w:t>
      </w:r>
      <w:r>
        <w:t xml:space="preserve">“</w:t>
      </w:r>
      <w:r>
        <w:t xml:space="preserve">copy the script from the DeepAgents docs site, then run</w:t>
      </w:r>
      <w:r>
        <w:t xml:space="preserve"> </w:t>
      </w:r>
      <w:r>
        <w:rPr>
          <w:rStyle w:val="VerbatimChar"/>
        </w:rPr>
        <w:t xml:space="preserve">decode</w:t>
      </w:r>
      <w:r>
        <w:t xml:space="preserve">”</w:t>
      </w:r>
      <w:r>
        <w:t xml:space="preserve">; init supports Fireworks +</w:t>
      </w:r>
      <w:r>
        <w:t xml:space="preserve"> </w:t>
      </w:r>
      <w:r>
        <w:rPr>
          <w:rStyle w:val="VerbatimChar"/>
        </w:rPr>
        <w:t xml:space="preserve">GLM5P2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auth</w:t>
      </w:r>
      <w:r>
        <w:t xml:space="preserve"> </w:t>
      </w:r>
      <w:r>
        <w:t xml:space="preserve">can wire Tavily or LangSmith tracing [10]. Useful built-ins:</w:t>
      </w:r>
      <w:r>
        <w:t xml:space="preserve"> </w:t>
      </w:r>
      <w:r>
        <w:rPr>
          <w:rStyle w:val="VerbatimChar"/>
        </w:rPr>
        <w:t xml:space="preserve">threads</w:t>
      </w:r>
      <w:r>
        <w:t xml:space="preserve">,</w:t>
      </w:r>
      <w:r>
        <w:t xml:space="preserve"> </w:t>
      </w:r>
      <w:r>
        <w:rPr>
          <w:rStyle w:val="VerbatimChar"/>
        </w:rPr>
        <w:t xml:space="preserve">offload</w:t>
      </w:r>
      <w:r>
        <w:t xml:space="preserve">,</w:t>
      </w:r>
      <w:r>
        <w:t xml:space="preserve"> </w:t>
      </w:r>
      <w:r>
        <w:rPr>
          <w:rStyle w:val="VerbatimChar"/>
        </w:rPr>
        <w:t xml:space="preserve">mcp</w:t>
      </w:r>
      <w:r>
        <w:t xml:space="preserve">; GLM 5.2 was presented at 81 on terminal-bench and 79 tokens/sec, with a demo building an LLM chat app end to end 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Cursor’s model board moved again</w:t>
      </w:r>
      <w:r>
        <w:t xml:space="preserve"> </w:t>
      </w:r>
      <w:r>
        <w:t xml:space="preserve">— Claude Fable 5 is back in Cursor, Cursor says it leads CursorBench, and Cursor also says it’s the most expensive per task; full comparisons:</w:t>
      </w:r>
      <w:r>
        <w:t xml:space="preserve"> </w:t>
      </w:r>
      <w:hyperlink r:id="rId23">
        <w:r>
          <w:rPr>
            <w:rStyle w:val="Hyperlink"/>
          </w:rPr>
          <w:t xml:space="preserve">cursor.com/evals</w:t>
        </w:r>
      </w:hyperlink>
      <w:r>
        <w:t xml:space="preserve"> </w:t>
      </w:r>
      <w:r>
        <w:t xml:space="preserve">[11, 12]. Kimi K2.7 Code also launched in Cursor, with K2.5 scheduled to go away Friday; Cursor shared evals comparing K2.7 against GLM 5.2 [13, 14, 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Real adoption signal: LangSmith at Pendo</w:t>
      </w:r>
      <w:r>
        <w:t xml:space="preserve"> </w:t>
      </w:r>
      <w:r>
        <w:t xml:space="preserve">— Pendo says LangSmith catches 60% of agent failures before customers see them. Their daily loop is simple and worth stealing: open the trace dashboard, find the gap between customer needs and current agent behavior, then build new eval sets [16].</w:t>
      </w:r>
    </w:p>
    <w:bookmarkEnd w:id="24"/>
    <w:bookmarkStart w:id="5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2:11-2:53 — DHH on prompt-first development.</w:t>
      </w:r>
      <w:r>
        <w:t xml:space="preserve"> </w:t>
      </w:r>
      <w:r>
        <w:t xml:space="preserve">Good clip if you want evidence that AI is now in the main path for a real software team, not just sidecar autocomplete [3].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AI Challenges in Software Development – REWORK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pdPXbXE5xw0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Challenges in Software Development – REWORK (2:11)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8:06-9:09 — Basecamp’s merge gate.</w:t>
      </w:r>
      <w:r>
        <w:t xml:space="preserve"> </w:t>
      </w:r>
      <w:r>
        <w:t xml:space="preserve">Best short explanation today of why</w:t>
      </w:r>
      <w:r>
        <w:t xml:space="preserve"> </w:t>
      </w:r>
      <w:r>
        <w:t xml:space="preserve">“</w:t>
      </w:r>
      <w:r>
        <w:t xml:space="preserve">it works</w:t>
      </w:r>
      <w:r>
        <w:t xml:space="preserve">”</w:t>
      </w:r>
      <w:r>
        <w:t xml:space="preserve"> </w:t>
      </w:r>
      <w:r>
        <w:t xml:space="preserve">is not a sufficient acceptance test for AI-generated code [3].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AI Challenges in Software Development – REWORK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pdPXbXE5xw0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Challenges in Software Development – REWORK (8:05)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4:50-5:59 — OpenWiki wiring into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agents.md</w:t>
      </w:r>
      <w:r>
        <w:rPr>
          <w:bCs/>
          <w:b/>
        </w:rPr>
        <w:t xml:space="preserve"> </w:t>
      </w:r>
      <w:r>
        <w:rPr>
          <w:bCs/>
          <w:b/>
        </w:rPr>
        <w:t xml:space="preserve">/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Claude.md</w:t>
      </w:r>
      <w:r>
        <w:rPr>
          <w:bCs/>
          <w:b/>
        </w:rPr>
        <w:t xml:space="preserve">.</w:t>
      </w:r>
      <w:r>
        <w:t xml:space="preserve"> </w:t>
      </w:r>
      <w:r>
        <w:t xml:space="preserve">Watch this if you want agents to discover repo docs automatically instead of re-explaining the codebase in every session [5].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Introducing OpenWiki, an open source agent for repo documentation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nIVu3zfYprI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Introducing OpenWiki, an open source agent for repo documentation (4:50)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4:15-5:17 — Decode -&gt; LangSmith tracing.</w:t>
      </w:r>
      <w:r>
        <w:t xml:space="preserve"> </w:t>
      </w:r>
      <w:r>
        <w:t xml:space="preserve">Nice walkthrough of turn-by-turn traces, token usage, and tool-call inspection for long-running coding sessions [10].</w:t>
      </w:r>
    </w:p>
    <w:p>
      <w:pPr>
        <w:pStyle w:val="FirstParagraph"/>
      </w:pPr>
      <w:hyperlink r:id="rId39">
        <w:r>
          <w:drawing>
            <wp:inline>
              <wp:extent cx="5334000" cy="4000500"/>
              <wp:effectExtent b="0" l="0" r="0" t="0"/>
              <wp:docPr descr="GLM 5.2 + dcode: Frontier Coding with Open Models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wVB95vLg_FQ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GLM 5.2 + dcode: Frontier Coding with Open Models (4:15)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Study next:</w:t>
      </w:r>
      <w:r>
        <w:t xml:space="preserve"> </w:t>
      </w:r>
      <w:hyperlink r:id="rId22">
        <w:r>
          <w:rPr>
            <w:rStyle w:val="Hyperlink"/>
          </w:rPr>
          <w:t xml:space="preserve">langchain-ai/openwiki</w:t>
        </w:r>
      </w:hyperlink>
      <w:r>
        <w:t xml:space="preserve"> </w:t>
      </w:r>
      <w:r>
        <w:t xml:space="preserve">for self-updating agent docs [8];</w:t>
      </w:r>
      <w:r>
        <w:t xml:space="preserve"> </w:t>
      </w:r>
      <w:hyperlink r:id="rId40">
        <w:r>
          <w:rPr>
            <w:rStyle w:val="Hyperlink"/>
          </w:rPr>
          <w:t xml:space="preserve">OpenClaw PR 98452</w:t>
        </w:r>
      </w:hyperlink>
      <w:r>
        <w:t xml:space="preserve"> </w:t>
      </w:r>
      <w:r>
        <w:t xml:space="preserve">for Codex-driven UI improvement and screenshot evidence inside a real PR [7].</w:t>
      </w:r>
    </w:p>
    <w:p>
      <w:pPr>
        <w:pStyle w:val="FirstParagraph"/>
      </w:pPr>
      <w:r>
        <w:rPr>
          <w:iCs/>
          <w:i/>
        </w:rPr>
        <w:t xml:space="preserve">Editorial take: today’s alpha wasn’t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pick one winner model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— it was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route models by task, give them durable context, and force proof before merge</w:t>
      </w:r>
      <w:r>
        <w:rPr>
          <w:iCs/>
          <w:i/>
        </w:rPr>
        <w:t xml:space="preserve">.</w:t>
      </w:r>
      <w:r>
        <w:t xml:space="preserve"> </w:t>
      </w:r>
      <w:r>
        <w:t xml:space="preserve">[2, 5, 6, 3]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AI Challenges in Software Development – REWORK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Introducing OpenWiki, an open source agent for repo documentation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@ThePrimeagen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How to use RLMs in Deep Agents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GLM 5.2 + dcode: Frontier Coding with Open Models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@leerob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5" Target="media/rId25.jpg" /><Relationship Type="http://schemas.openxmlformats.org/officeDocument/2006/relationships/image" Id="rId36" Target="media/rId36.jpg" /><Relationship Type="http://schemas.openxmlformats.org/officeDocument/2006/relationships/hyperlink" Id="rId23" Target="http://cursor.com/evals" TargetMode="External" /><Relationship Type="http://schemas.openxmlformats.org/officeDocument/2006/relationships/hyperlink" Id="rId22" Target="https://github.com/langchain-ai/openwiki" TargetMode="External" /><Relationship Type="http://schemas.openxmlformats.org/officeDocument/2006/relationships/hyperlink" Id="rId40" Target="https://github.com/openclaw/openclaw/pull/98452" TargetMode="External" /><Relationship Type="http://schemas.openxmlformats.org/officeDocument/2006/relationships/hyperlink" Id="rId49" Target="https://www.youtube.com/watch?v=5_LLMZfKI6w" TargetMode="External" /><Relationship Type="http://schemas.openxmlformats.org/officeDocument/2006/relationships/hyperlink" Id="rId45" Target="https://www.youtube.com/watch?v=nIVu3zfYprI" TargetMode="External" /><Relationship Type="http://schemas.openxmlformats.org/officeDocument/2006/relationships/hyperlink" Id="rId43" Target="https://www.youtube.com/watch?v=pdPXbXE5xw0" TargetMode="External" /><Relationship Type="http://schemas.openxmlformats.org/officeDocument/2006/relationships/hyperlink" Id="rId50" Target="https://www.youtube.com/watch?v=wVB95vLg_FQ" TargetMode="External" /><Relationship Type="http://schemas.openxmlformats.org/officeDocument/2006/relationships/hyperlink" Id="rId56" Target="https://x.com/LangChain/status/2072306829695049940" TargetMode="External" /><Relationship Type="http://schemas.openxmlformats.org/officeDocument/2006/relationships/hyperlink" Id="rId48" Target="https://x.com/LangChain/status/2072376975545798792" TargetMode="External" /><Relationship Type="http://schemas.openxmlformats.org/officeDocument/2006/relationships/hyperlink" Id="rId46" Target="https://x.com/ThePrimeagen/status/2072405948061065277" TargetMode="External" /><Relationship Type="http://schemas.openxmlformats.org/officeDocument/2006/relationships/hyperlink" Id="rId51" Target="https://x.com/cursor_ai/status/2072403323844428217" TargetMode="External" /><Relationship Type="http://schemas.openxmlformats.org/officeDocument/2006/relationships/hyperlink" Id="rId52" Target="https://x.com/cursor_ai/status/2072403325002064345" TargetMode="External" /><Relationship Type="http://schemas.openxmlformats.org/officeDocument/2006/relationships/hyperlink" Id="rId53" Target="https://x.com/jediahkatz/status/2072416918401634614" TargetMode="External" /><Relationship Type="http://schemas.openxmlformats.org/officeDocument/2006/relationships/hyperlink" Id="rId54" Target="https://x.com/jediahkatz/status/2072417033417793601" TargetMode="External" /><Relationship Type="http://schemas.openxmlformats.org/officeDocument/2006/relationships/hyperlink" Id="rId55" Target="https://x.com/leerob/status/2072416355836740059" TargetMode="External" /><Relationship Type="http://schemas.openxmlformats.org/officeDocument/2006/relationships/hyperlink" Id="rId47" Target="https://x.com/steipete/status/2072439279520039380" TargetMode="External" /><Relationship Type="http://schemas.openxmlformats.org/officeDocument/2006/relationships/hyperlink" Id="rId41" Target="https://x.com/theo/status/2072481845363822914" TargetMode="External" /><Relationship Type="http://schemas.openxmlformats.org/officeDocument/2006/relationships/hyperlink" Id="rId42" Target="https://x.com/theo/status/2072482460122964067" TargetMode="External" /><Relationship Type="http://schemas.openxmlformats.org/officeDocument/2006/relationships/hyperlink" Id="rId44" Target="https://x.com/theo/status/2072491296586150039" TargetMode="External" /><Relationship Type="http://schemas.openxmlformats.org/officeDocument/2006/relationships/hyperlink" Id="rId35" Target="https://youtube.com/watch?v=nIVu3zfYprI&amp;t=290" TargetMode="External" /><Relationship Type="http://schemas.openxmlformats.org/officeDocument/2006/relationships/hyperlink" Id="rId28" Target="https://youtube.com/watch?v=pdPXbXE5xw0&amp;t=131" TargetMode="External" /><Relationship Type="http://schemas.openxmlformats.org/officeDocument/2006/relationships/hyperlink" Id="rId31" Target="https://youtube.com/watch?v=pdPXbXE5xw0&amp;t=485" TargetMode="External" /><Relationship Type="http://schemas.openxmlformats.org/officeDocument/2006/relationships/hyperlink" Id="rId39" Target="https://youtube.com/watch?v=wVB95vLg_FQ&amp;t=2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ursor.com/evals" TargetMode="External" /><Relationship Type="http://schemas.openxmlformats.org/officeDocument/2006/relationships/hyperlink" Id="rId22" Target="https://github.com/langchain-ai/openwiki" TargetMode="External" /><Relationship Type="http://schemas.openxmlformats.org/officeDocument/2006/relationships/hyperlink" Id="rId40" Target="https://github.com/openclaw/openclaw/pull/98452" TargetMode="External" /><Relationship Type="http://schemas.openxmlformats.org/officeDocument/2006/relationships/hyperlink" Id="rId49" Target="https://www.youtube.com/watch?v=5_LLMZfKI6w" TargetMode="External" /><Relationship Type="http://schemas.openxmlformats.org/officeDocument/2006/relationships/hyperlink" Id="rId45" Target="https://www.youtube.com/watch?v=nIVu3zfYprI" TargetMode="External" /><Relationship Type="http://schemas.openxmlformats.org/officeDocument/2006/relationships/hyperlink" Id="rId43" Target="https://www.youtube.com/watch?v=pdPXbXE5xw0" TargetMode="External" /><Relationship Type="http://schemas.openxmlformats.org/officeDocument/2006/relationships/hyperlink" Id="rId50" Target="https://www.youtube.com/watch?v=wVB95vLg_FQ" TargetMode="External" /><Relationship Type="http://schemas.openxmlformats.org/officeDocument/2006/relationships/hyperlink" Id="rId56" Target="https://x.com/LangChain/status/2072306829695049940" TargetMode="External" /><Relationship Type="http://schemas.openxmlformats.org/officeDocument/2006/relationships/hyperlink" Id="rId48" Target="https://x.com/LangChain/status/2072376975545798792" TargetMode="External" /><Relationship Type="http://schemas.openxmlformats.org/officeDocument/2006/relationships/hyperlink" Id="rId46" Target="https://x.com/ThePrimeagen/status/2072405948061065277" TargetMode="External" /><Relationship Type="http://schemas.openxmlformats.org/officeDocument/2006/relationships/hyperlink" Id="rId51" Target="https://x.com/cursor_ai/status/2072403323844428217" TargetMode="External" /><Relationship Type="http://schemas.openxmlformats.org/officeDocument/2006/relationships/hyperlink" Id="rId52" Target="https://x.com/cursor_ai/status/2072403325002064345" TargetMode="External" /><Relationship Type="http://schemas.openxmlformats.org/officeDocument/2006/relationships/hyperlink" Id="rId53" Target="https://x.com/jediahkatz/status/2072416918401634614" TargetMode="External" /><Relationship Type="http://schemas.openxmlformats.org/officeDocument/2006/relationships/hyperlink" Id="rId54" Target="https://x.com/jediahkatz/status/2072417033417793601" TargetMode="External" /><Relationship Type="http://schemas.openxmlformats.org/officeDocument/2006/relationships/hyperlink" Id="rId55" Target="https://x.com/leerob/status/2072416355836740059" TargetMode="External" /><Relationship Type="http://schemas.openxmlformats.org/officeDocument/2006/relationships/hyperlink" Id="rId47" Target="https://x.com/steipete/status/2072439279520039380" TargetMode="External" /><Relationship Type="http://schemas.openxmlformats.org/officeDocument/2006/relationships/hyperlink" Id="rId41" Target="https://x.com/theo/status/2072481845363822914" TargetMode="External" /><Relationship Type="http://schemas.openxmlformats.org/officeDocument/2006/relationships/hyperlink" Id="rId42" Target="https://x.com/theo/status/2072482460122964067" TargetMode="External" /><Relationship Type="http://schemas.openxmlformats.org/officeDocument/2006/relationships/hyperlink" Id="rId44" Target="https://x.com/theo/status/2072491296586150039" TargetMode="External" /><Relationship Type="http://schemas.openxmlformats.org/officeDocument/2006/relationships/hyperlink" Id="rId35" Target="https://youtube.com/watch?v=nIVu3zfYprI&amp;t=290" TargetMode="External" /><Relationship Type="http://schemas.openxmlformats.org/officeDocument/2006/relationships/hyperlink" Id="rId28" Target="https://youtube.com/watch?v=pdPXbXE5xw0&amp;t=131" TargetMode="External" /><Relationship Type="http://schemas.openxmlformats.org/officeDocument/2006/relationships/hyperlink" Id="rId31" Target="https://youtube.com/watch?v=pdPXbXE5xw0&amp;t=485" TargetMode="External" /><Relationship Type="http://schemas.openxmlformats.org/officeDocument/2006/relationships/hyperlink" Id="rId39" Target="https://youtube.com/watch?v=wVB95vLg_FQ&amp;t=2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Multi-Model Routing, Prompt-First Shipping, and Self-Updating Repo Docs</dc:title>
  <dc:creator>Coding Agents Alpha Tracker</dc:creator>
  <cp:keywords/>
  <dcterms:created xsi:type="dcterms:W3CDTF">2026-07-03T19:11:06Z</dcterms:created>
  <dcterms:modified xsi:type="dcterms:W3CDTF">2026-07-03T19:11:06Z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2026-07-02</vt:lpwstr>
  </property>
</Properties>
</file>