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Broadens Voice and Cyber Offerings as Robotics and Model Interpretability Advance</w:t>
      </w:r>
    </w:p>
    <w:p>
      <w:pPr>
        <w:pStyle w:val="Author"/>
      </w:pPr>
      <w:r>
        <w:t xml:space="preserve">AI High Signal Digest</w:t>
      </w:r>
    </w:p>
    <w:p>
      <w:pPr>
        <w:pStyle w:val="Date"/>
      </w:pPr>
      <w:r>
        <w:t xml:space="preserve">2026-05-08</w:t>
      </w:r>
    </w:p>
    <w:bookmarkStart w:id="63" w:name="X9313cfef0f73bab5062329f6035df163fce3383"/>
    <w:p>
      <w:pPr>
        <w:pStyle w:val="Heading1"/>
      </w:pPr>
      <w:r>
        <w:t xml:space="preserve">OpenAI Broadens Voice and Cyber Offerings as Robotics and Model Interpretability Advance</w:t>
      </w:r>
    </w:p>
    <w:p>
      <w:pPr>
        <w:pStyle w:val="FirstParagraph"/>
      </w:pPr>
      <w:r>
        <w:rPr>
          <w:iCs/>
          <w:i/>
        </w:rPr>
        <w:t xml:space="preserve">By AI High Signal Digest • May 8, 2026</w:t>
      </w:r>
    </w:p>
    <w:p>
      <w:pPr>
        <w:pStyle w:val="BodyText"/>
      </w:pPr>
      <w:r>
        <w:t xml:space="preserve">OpenAI led the day with new realtime voice models and controlled cyber offerings. Elsewhere, Anthropic pushed on interpretability, Genesis AI made a full-stack robotics debut, and enterprise tools moved deeper into browsers, health, and evidence review.</w:t>
      </w:r>
    </w:p>
    <w:bookmarkStart w:id="20" w:name="top-stories"/>
    <w:p>
      <w:pPr>
        <w:pStyle w:val="Heading2"/>
      </w:pPr>
      <w:r>
        <w:t xml:space="preserve">Top Stories</w:t>
      </w:r>
    </w:p>
    <w:p>
      <w:pPr>
        <w:pStyle w:val="FirstParagraph"/>
      </w:pPr>
      <w:r>
        <w:rPr>
          <w:iCs/>
          <w:i/>
        </w:rPr>
        <w:t xml:space="preserve">Why it matters:</w:t>
      </w:r>
      <w:r>
        <w:t xml:space="preserve"> </w:t>
      </w:r>
      <w:r>
        <w:t xml:space="preserve">The biggest updates point to AI moving deeper into real-time interaction, security operations, and physical-world execution.</w:t>
      </w:r>
    </w:p>
    <w:p>
      <w:pPr>
        <w:numPr>
          <w:ilvl w:val="0"/>
          <w:numId w:val="1001"/>
        </w:numPr>
        <w:pStyle w:val="Compact"/>
      </w:pPr>
      <w:r>
        <w:rPr>
          <w:bCs/>
          <w:b/>
        </w:rPr>
        <w:t xml:space="preserve">OpenAI expanded its Realtime API into a full voice-agent stack.</w:t>
      </w:r>
      <w:r>
        <w:t xml:space="preserve"> </w:t>
      </w:r>
      <w:r>
        <w:t xml:space="preserve">GPT-Realtime-2 brings GPT-5-class reasoning to voice agents, with better handling of hard requests, tool use, interruption recovery, and a 128K context window; GPT-Realtime-Translate adds live speech translation from 70+ input languages into 13 output languages; GPT-Realtime-Whisper adds low-latency streaming transcription [1, 2, 3, 4]. Artificial Analysis said GPT-Realtime-2 reached 96.6% on Big Bench Audio and led its Conversational Dynamics benchmark, with unchanged audio pricing [5].</w:t>
      </w:r>
    </w:p>
    <w:p>
      <w:pPr>
        <w:numPr>
          <w:ilvl w:val="0"/>
          <w:numId w:val="1001"/>
        </w:numPr>
        <w:pStyle w:val="Compact"/>
      </w:pPr>
      <w:r>
        <w:rPr>
          <w:bCs/>
          <w:b/>
        </w:rPr>
        <w:t xml:space="preserve">Cybersecurity is becoming a first-class model category.</w:t>
      </w:r>
      <w:r>
        <w:t xml:space="preserve"> </w:t>
      </w:r>
      <w:r>
        <w:t xml:space="preserve">OpenAI launched GPT-5.5 with Trusted Access for Cyber for defensive workflows such as secure code review, vulnerability triage, malware analysis, and patch validation, and put GPT-5.5-Cyber into limited preview for authorized red teaming and penetration testing with enhanced verification controls [6]. Separately, Anthropic said Mozilla used Claude Mythos Preview to fix more Firefox security bugs in April than in the prior 15 months combined [7].</w:t>
      </w:r>
    </w:p>
    <w:p>
      <w:pPr>
        <w:numPr>
          <w:ilvl w:val="0"/>
          <w:numId w:val="1001"/>
        </w:numPr>
        <w:pStyle w:val="Compact"/>
      </w:pPr>
      <w:r>
        <w:rPr>
          <w:bCs/>
          <w:b/>
        </w:rPr>
        <w:t xml:space="preserve">Genesis AI made a full-stack robotics debut.</w:t>
      </w:r>
      <w:r>
        <w:t xml:space="preserve"> </w:t>
      </w:r>
      <w:r>
        <w:t xml:space="preserve">The startup released GENE-26.5 alongside a dexterous robotic hand and data-capture glove, and said the model can run a range of robots, including systems from other manufacturers [8]. It also showed GENE-26.5 cooking in an unsimplified real-world setting with more than 20 subtasks and demoed tasks such as cracking eggs, slicing tomatoes, blending smoothies, solving a Rubik’s Cube, and playing piano [9, 8].</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interesting research today was about seeing inside models, handling long memory, and making multi-agent systems easier to evaluate.</w:t>
      </w:r>
    </w:p>
    <w:p>
      <w:pPr>
        <w:numPr>
          <w:ilvl w:val="0"/>
          <w:numId w:val="1002"/>
        </w:numPr>
        <w:pStyle w:val="Compact"/>
      </w:pPr>
      <w:r>
        <w:rPr>
          <w:bCs/>
          <w:b/>
        </w:rPr>
        <w:t xml:space="preserve">Anthropic introduced Natural Language Autoencoders.</w:t>
      </w:r>
      <w:r>
        <w:t xml:space="preserve"> </w:t>
      </w:r>
      <w:r>
        <w:t xml:space="preserve">The method trains Claude to translate internal activations—numerical encodings of its thoughts—into human-readable text [10]. Anthropic researchers said NLAs surfaced planning behavior and even training bugs such as partially translated prompts [11]. Ryan Greenblatt said a quick independent test did not recover internal chain-of-thought on some single-forward-pass math problems [12].</w:t>
      </w:r>
    </w:p>
    <w:p>
      <w:pPr>
        <w:numPr>
          <w:ilvl w:val="0"/>
          <w:numId w:val="1002"/>
        </w:numPr>
        <w:pStyle w:val="Compact"/>
      </w:pPr>
      <w:r>
        <w:rPr>
          <w:bCs/>
          <w:b/>
        </w:rPr>
        <w:t xml:space="preserve">Raven pushes fixed-state sequence models.</w:t>
      </w:r>
      <w:r>
        <w:t xml:space="preserve"> </w:t>
      </w:r>
      <w:r>
        <w:t xml:space="preserve">The new architecture is described as the first SSM with selective memory allocation, with state-of-the-art performance on recall-heavy tasks and length generalization up to 16× beyond training length [13, 14]. Its core idea is to selectively update a finite set of memory slots, aiming to outperform sliding-window attention while staying efficient [14].</w:t>
      </w:r>
    </w:p>
    <w:p>
      <w:pPr>
        <w:numPr>
          <w:ilvl w:val="0"/>
          <w:numId w:val="1002"/>
        </w:numPr>
        <w:pStyle w:val="Compact"/>
      </w:pPr>
      <w:r>
        <w:rPr>
          <w:bCs/>
          <w:b/>
        </w:rPr>
        <w:t xml:space="preserve">A new multi-agent paper targets coordination directly.</w:t>
      </w:r>
      <w:r>
        <w:t xml:space="preserve"> </w:t>
      </w:r>
      <w:r>
        <w:t xml:space="preserve">Researchers cited production failure rates of 41% to 87%, mostly from coordination defects, and argued that coordination should be treated as its own architectural layer [15]. Their setup holds the LLM, tools, prompts, and output caps constant while varying only coordination structure, giving a cleaner way to test whether multi-agent gains come from coordination rather than larger context windows or extra information access [15].</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New tools are focusing less on chat itself and more on taking action inside existing workflows.</w:t>
      </w:r>
    </w:p>
    <w:p>
      <w:pPr>
        <w:numPr>
          <w:ilvl w:val="0"/>
          <w:numId w:val="1003"/>
        </w:numPr>
        <w:pStyle w:val="Compact"/>
      </w:pPr>
      <w:r>
        <w:rPr>
          <w:bCs/>
          <w:b/>
        </w:rPr>
        <w:t xml:space="preserve">Codex for Chrome moved OpenAI’s agent into the browser.</w:t>
      </w:r>
      <w:r>
        <w:t xml:space="preserve"> </w:t>
      </w:r>
      <w:r>
        <w:t xml:space="preserve">The extension lets Codex work directly in Chrome on macOS and Windows, writing and running code to navigate pages, handle complex data entry, test browser flows, and combine plugins with logged-in web sessions across parallel background tabs [16, 17, 18, 19].</w:t>
      </w:r>
    </w:p>
    <w:p>
      <w:pPr>
        <w:numPr>
          <w:ilvl w:val="0"/>
          <w:numId w:val="1003"/>
        </w:numPr>
        <w:pStyle w:val="Compact"/>
      </w:pPr>
      <w:r>
        <w:rPr>
          <w:bCs/>
          <w:b/>
        </w:rPr>
        <w:t xml:space="preserve">Google is turning Fitbit into Google Health.</w:t>
      </w:r>
      <w:r>
        <w:t xml:space="preserve"> </w:t>
      </w:r>
      <w:r>
        <w:t xml:space="preserve">The rebranded app becomes a hub for Fitbit and Pixel Watch data and connected health apps, while Google Health Coach starts rolling out May 19 with trend analysis, proactive insights, and personalized health plans for Premium subscribers [20, 21, 22].</w:t>
      </w:r>
    </w:p>
    <w:p>
      <w:pPr>
        <w:numPr>
          <w:ilvl w:val="0"/>
          <w:numId w:val="1003"/>
        </w:numPr>
        <w:pStyle w:val="Compact"/>
      </w:pPr>
      <w:r>
        <w:rPr>
          <w:bCs/>
          <w:b/>
        </w:rPr>
        <w:t xml:space="preserve">Elicit upgraded systematic reviews for scale.</w:t>
      </w:r>
      <w:r>
        <w:t xml:space="preserve"> </w:t>
      </w:r>
      <w:r>
        <w:t xml:space="preserve">Its product now supports PRISMA 2020, can search, screen, and extract across up to 40,000 papers, and offers an API for running thousands of reviews programmatically [23]. Elicit said its new screening and extraction models reached 95% recall on included papers across published Cochrane reviews, with 97% sensitivity and 93% specificity on abstract screening [23].</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Labs are formalizing long-term research agendas while capital keeps chasing the next AI platform bets.</w:t>
      </w:r>
    </w:p>
    <w:p>
      <w:pPr>
        <w:numPr>
          <w:ilvl w:val="0"/>
          <w:numId w:val="1004"/>
        </w:numPr>
        <w:pStyle w:val="Compact"/>
      </w:pPr>
      <w:r>
        <w:rPr>
          <w:bCs/>
          <w:b/>
        </w:rPr>
        <w:t xml:space="preserve">Anthropic launched The Anthropic Institute.</w:t>
      </w:r>
      <w:r>
        <w:t xml:space="preserve"> </w:t>
      </w:r>
      <w:r>
        <w:t xml:space="preserve">Its four research areas are economic diffusion, threats and resilience, AI systems in the wild, and AI-driven R&amp;D, alongside a new four-month fellowship program [24, 25, 26, 27, 28, 29].</w:t>
      </w:r>
    </w:p>
    <w:p>
      <w:pPr>
        <w:numPr>
          <w:ilvl w:val="0"/>
          <w:numId w:val="1004"/>
        </w:numPr>
        <w:pStyle w:val="Compact"/>
      </w:pPr>
      <w:r>
        <w:rPr>
          <w:bCs/>
          <w:b/>
        </w:rPr>
        <w:t xml:space="preserve">Allen Institute for AI brought new NSF OMAI compute online.</w:t>
      </w:r>
      <w:r>
        <w:t xml:space="preserve"> </w:t>
      </w:r>
      <w:r>
        <w:t xml:space="preserve">The cluster uses NVIDIA Blackwell Ultra systems and turns a $152M investment from NSF and NVIDIA into infrastructure for open AI research [30].</w:t>
      </w:r>
    </w:p>
    <w:p>
      <w:pPr>
        <w:numPr>
          <w:ilvl w:val="0"/>
          <w:numId w:val="1004"/>
        </w:numPr>
        <w:pStyle w:val="Compact"/>
      </w:pPr>
      <w:r>
        <w:rPr>
          <w:bCs/>
          <w:b/>
        </w:rPr>
        <w:t xml:space="preserve">Core Automation is reportedly already targeting a much higher valuation.</w:t>
      </w:r>
      <w:r>
        <w:t xml:space="preserve"> </w:t>
      </w:r>
      <w:r>
        <w:t xml:space="preserve">According to a linked report summarized on X, Jerry Tworek’s startup is seeking funding at a $4B valuation just weeks after raising at $1B [31].</w:t>
      </w:r>
    </w:p>
    <w:bookmarkEnd w:id="23"/>
    <w:bookmarkStart w:id="62" w:name="quick-takes"/>
    <w:p>
      <w:pPr>
        <w:pStyle w:val="Heading2"/>
      </w:pPr>
      <w:r>
        <w:t xml:space="preserve">Quick Takes</w:t>
      </w:r>
    </w:p>
    <w:p>
      <w:pPr>
        <w:pStyle w:val="FirstParagraph"/>
      </w:pPr>
      <w:r>
        <w:rPr>
          <w:iCs/>
          <w:i/>
        </w:rPr>
        <w:t xml:space="preserve">Why it matters:</w:t>
      </w:r>
      <w:r>
        <w:t xml:space="preserve"> </w:t>
      </w:r>
      <w:r>
        <w:t xml:space="preserve">These smaller items still show where the market is moving next.</w:t>
      </w:r>
    </w:p>
    <w:p>
      <w:pPr>
        <w:numPr>
          <w:ilvl w:val="0"/>
          <w:numId w:val="1005"/>
        </w:numPr>
        <w:pStyle w:val="Compact"/>
      </w:pPr>
      <w:r>
        <w:t xml:space="preserve">Google released</w:t>
      </w:r>
      <w:r>
        <w:t xml:space="preserve"> </w:t>
      </w:r>
      <w:r>
        <w:rPr>
          <w:bCs/>
          <w:b/>
        </w:rPr>
        <w:t xml:space="preserve">Gemini 3.1 Flash-Lite</w:t>
      </w:r>
      <w:r>
        <w:t xml:space="preserve"> </w:t>
      </w:r>
      <w:r>
        <w:t xml:space="preserve">as its most cost-efficient model for high-volume agentic tasks, translation, and simple data processing [32].</w:t>
      </w:r>
    </w:p>
    <w:p>
      <w:pPr>
        <w:numPr>
          <w:ilvl w:val="0"/>
          <w:numId w:val="1005"/>
        </w:numPr>
        <w:pStyle w:val="Compact"/>
      </w:pPr>
      <w:r>
        <w:rPr>
          <w:bCs/>
          <w:b/>
        </w:rPr>
        <w:t xml:space="preserve">Cursor 3</w:t>
      </w:r>
      <w:r>
        <w:t xml:space="preserve"> </w:t>
      </w:r>
      <w:r>
        <w:t xml:space="preserve">added integrated PR review, parallel subtasks via async subagents, and automatic splitting of large diffs into smaller PRs [33, 34, 35].</w:t>
      </w:r>
    </w:p>
    <w:p>
      <w:pPr>
        <w:numPr>
          <w:ilvl w:val="0"/>
          <w:numId w:val="1005"/>
        </w:numPr>
        <w:pStyle w:val="Compact"/>
      </w:pPr>
      <w:r>
        <w:rPr>
          <w:bCs/>
          <w:b/>
        </w:rPr>
        <w:t xml:space="preserve">OpenAI CLI</w:t>
      </w:r>
      <w:r>
        <w:t xml:space="preserve"> </w:t>
      </w:r>
      <w:r>
        <w:t xml:space="preserve">is now on GitHub, giving users and agents command-line access to the OpenAI API [36].</w:t>
      </w:r>
    </w:p>
    <w:p>
      <w:pPr>
        <w:numPr>
          <w:ilvl w:val="0"/>
          <w:numId w:val="1005"/>
        </w:numPr>
        <w:pStyle w:val="Compact"/>
      </w:pPr>
      <w:r>
        <w:t xml:space="preserve">OpenAI rolled out</w:t>
      </w:r>
      <w:r>
        <w:t xml:space="preserve"> </w:t>
      </w:r>
      <w:r>
        <w:rPr>
          <w:bCs/>
          <w:b/>
        </w:rPr>
        <w:t xml:space="preserve">Trusted Contact</w:t>
      </w:r>
      <w:r>
        <w:t xml:space="preserve"> </w:t>
      </w:r>
      <w:r>
        <w:t xml:space="preserve">in ChatGPT, an optional feature for eligible users during moments of emotional crisis [37].</w:t>
      </w:r>
    </w:p>
    <w:p>
      <w:r>
        <w:pict>
          <v:rect style="width:0;height:1.5pt" o:hralign="center" o:hrstd="t" o:hr="t"/>
        </w:pict>
      </w:r>
    </w:p>
    <w:bookmarkStart w:id="61"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@cryps1s</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@alexalbert__</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@gs_ai_</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@mlpowered</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@RyanPGreenblatt</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@rshia_afz</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@_albertgu</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@elicitorg</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@allen_ai</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@steph_palazzolo</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@GoogleAIStudio</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@scaling01</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@OpenAINewsroom</w:t>
        </w:r>
      </w:hyperlink>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x.com/AnthropicAI/status/2052385812881228218" TargetMode="External" /><Relationship Type="http://schemas.openxmlformats.org/officeDocument/2006/relationships/hyperlink" Id="rId48" Target="https://x.com/AnthropicAI/status/2052385814735122683" TargetMode="External" /><Relationship Type="http://schemas.openxmlformats.org/officeDocument/2006/relationships/hyperlink" Id="rId49" Target="https://x.com/AnthropicAI/status/2052385817100763581" TargetMode="External" /><Relationship Type="http://schemas.openxmlformats.org/officeDocument/2006/relationships/hyperlink" Id="rId50" Target="https://x.com/AnthropicAI/status/2052385819277623312" TargetMode="External" /><Relationship Type="http://schemas.openxmlformats.org/officeDocument/2006/relationships/hyperlink" Id="rId51" Target="https://x.com/AnthropicAI/status/2052385821332742609" TargetMode="External" /><Relationship Type="http://schemas.openxmlformats.org/officeDocument/2006/relationships/hyperlink" Id="rId52" Target="https://x.com/AnthropicAI/status/2052385823253757985" TargetMode="External" /><Relationship Type="http://schemas.openxmlformats.org/officeDocument/2006/relationships/hyperlink" Id="rId33" Target="https://x.com/AnthropicAI/status/2052435436157452769" TargetMode="External" /><Relationship Type="http://schemas.openxmlformats.org/officeDocument/2006/relationships/hyperlink" Id="rId28" Target="https://x.com/ArtificialAnlys/status/2052486470469140777" TargetMode="External" /><Relationship Type="http://schemas.openxmlformats.org/officeDocument/2006/relationships/hyperlink" Id="rId43" Target="https://x.com/Google/status/2052462651666796743" TargetMode="External" /><Relationship Type="http://schemas.openxmlformats.org/officeDocument/2006/relationships/hyperlink" Id="rId44" Target="https://x.com/Google/status/2052462656116895941" TargetMode="External" /><Relationship Type="http://schemas.openxmlformats.org/officeDocument/2006/relationships/hyperlink" Id="rId45" Target="https://x.com/Google/status/2052462659539173784" TargetMode="External" /><Relationship Type="http://schemas.openxmlformats.org/officeDocument/2006/relationships/hyperlink" Id="rId55" Target="https://x.com/GoogleAIStudio/status/2052453828272812310" TargetMode="External" /><Relationship Type="http://schemas.openxmlformats.org/officeDocument/2006/relationships/hyperlink" Id="rId24" Target="https://x.com/OpenAI/status/2052438194625593804" TargetMode="External" /><Relationship Type="http://schemas.openxmlformats.org/officeDocument/2006/relationships/hyperlink" Id="rId39" Target="https://x.com/OpenAI/status/2052480800004956323" TargetMode="External" /><Relationship Type="http://schemas.openxmlformats.org/officeDocument/2006/relationships/hyperlink" Id="rId40" Target="https://x.com/OpenAI/status/2052480801435189708" TargetMode="External" /><Relationship Type="http://schemas.openxmlformats.org/officeDocument/2006/relationships/hyperlink" Id="rId41" Target="https://x.com/OpenAI/status/2052480803318468770" TargetMode="External" /><Relationship Type="http://schemas.openxmlformats.org/officeDocument/2006/relationships/hyperlink" Id="rId42" Target="https://x.com/OpenAI/status/2052480804971028879" TargetMode="External" /><Relationship Type="http://schemas.openxmlformats.org/officeDocument/2006/relationships/hyperlink" Id="rId25" Target="https://x.com/OpenAIDevs/status/2052440932071678391" TargetMode="External" /><Relationship Type="http://schemas.openxmlformats.org/officeDocument/2006/relationships/hyperlink" Id="rId26" Target="https://x.com/OpenAIDevs/status/2052440945678008534" TargetMode="External" /><Relationship Type="http://schemas.openxmlformats.org/officeDocument/2006/relationships/hyperlink" Id="rId27" Target="https://x.com/OpenAIDevs/status/2052440957258489859" TargetMode="External" /><Relationship Type="http://schemas.openxmlformats.org/officeDocument/2006/relationships/hyperlink" Id="rId60" Target="https://x.com/OpenAINewsroom/status/2052449215322964411" TargetMode="External" /><Relationship Type="http://schemas.openxmlformats.org/officeDocument/2006/relationships/hyperlink" Id="rId35" Target="https://x.com/RyanPGreenblatt/status/2052458229624672549" TargetMode="External" /><Relationship Type="http://schemas.openxmlformats.org/officeDocument/2006/relationships/hyperlink" Id="rId31" Target="https://x.com/TheRundownAI/status/2052418565580464475" TargetMode="External" /><Relationship Type="http://schemas.openxmlformats.org/officeDocument/2006/relationships/hyperlink" Id="rId37" Target="https://x.com/_albertgu/status/2052442144879862003" TargetMode="External" /><Relationship Type="http://schemas.openxmlformats.org/officeDocument/2006/relationships/hyperlink" Id="rId30" Target="https://x.com/alexalbert__/status/2052468573516513762" TargetMode="External" /><Relationship Type="http://schemas.openxmlformats.org/officeDocument/2006/relationships/hyperlink" Id="rId53" Target="https://x.com/allen_ai/status/2052403904139169940" TargetMode="External" /><Relationship Type="http://schemas.openxmlformats.org/officeDocument/2006/relationships/hyperlink" Id="rId29" Target="https://x.com/cryps1s/status/2052508963409998283" TargetMode="External" /><Relationship Type="http://schemas.openxmlformats.org/officeDocument/2006/relationships/hyperlink" Id="rId56" Target="https://x.com/cursor_ai/status/2052489387305488609" TargetMode="External" /><Relationship Type="http://schemas.openxmlformats.org/officeDocument/2006/relationships/hyperlink" Id="rId57" Target="https://x.com/cursor_ai/status/2052489388895195399" TargetMode="External" /><Relationship Type="http://schemas.openxmlformats.org/officeDocument/2006/relationships/hyperlink" Id="rId58" Target="https://x.com/cursor_ai/status/2052489390379925721" TargetMode="External" /><Relationship Type="http://schemas.openxmlformats.org/officeDocument/2006/relationships/hyperlink" Id="rId38" Target="https://x.com/dair_ai/status/2052429021833818458" TargetMode="External" /><Relationship Type="http://schemas.openxmlformats.org/officeDocument/2006/relationships/hyperlink" Id="rId46" Target="https://x.com/elicitorg/status/2052388633987133689" TargetMode="External" /><Relationship Type="http://schemas.openxmlformats.org/officeDocument/2006/relationships/hyperlink" Id="rId32" Target="https://x.com/gs_ai_/status/2052050957895352449" TargetMode="External" /><Relationship Type="http://schemas.openxmlformats.org/officeDocument/2006/relationships/hyperlink" Id="rId34" Target="https://x.com/mlpowered/status/2052446867037020402" TargetMode="External" /><Relationship Type="http://schemas.openxmlformats.org/officeDocument/2006/relationships/hyperlink" Id="rId36" Target="https://x.com/rshia_afz/status/2052438497982550504" TargetMode="External" /><Relationship Type="http://schemas.openxmlformats.org/officeDocument/2006/relationships/hyperlink" Id="rId59" Target="https://x.com/scaling01/status/2052499651551490268" TargetMode="External" /><Relationship Type="http://schemas.openxmlformats.org/officeDocument/2006/relationships/hyperlink" Id="rId54" Target="https://x.com/steph_palazzolo/status/2052534864927154213" TargetMode="External" /></Relationships>
</file>

<file path=word/_rels/footnotes.xml.rels><?xml version="1.0" encoding="UTF-8"?><Relationships xmlns="http://schemas.openxmlformats.org/package/2006/relationships"><Relationship Type="http://schemas.openxmlformats.org/officeDocument/2006/relationships/hyperlink" Id="rId47" Target="https://x.com/AnthropicAI/status/2052385812881228218" TargetMode="External" /><Relationship Type="http://schemas.openxmlformats.org/officeDocument/2006/relationships/hyperlink" Id="rId48" Target="https://x.com/AnthropicAI/status/2052385814735122683" TargetMode="External" /><Relationship Type="http://schemas.openxmlformats.org/officeDocument/2006/relationships/hyperlink" Id="rId49" Target="https://x.com/AnthropicAI/status/2052385817100763581" TargetMode="External" /><Relationship Type="http://schemas.openxmlformats.org/officeDocument/2006/relationships/hyperlink" Id="rId50" Target="https://x.com/AnthropicAI/status/2052385819277623312" TargetMode="External" /><Relationship Type="http://schemas.openxmlformats.org/officeDocument/2006/relationships/hyperlink" Id="rId51" Target="https://x.com/AnthropicAI/status/2052385821332742609" TargetMode="External" /><Relationship Type="http://schemas.openxmlformats.org/officeDocument/2006/relationships/hyperlink" Id="rId52" Target="https://x.com/AnthropicAI/status/2052385823253757985" TargetMode="External" /><Relationship Type="http://schemas.openxmlformats.org/officeDocument/2006/relationships/hyperlink" Id="rId33" Target="https://x.com/AnthropicAI/status/2052435436157452769" TargetMode="External" /><Relationship Type="http://schemas.openxmlformats.org/officeDocument/2006/relationships/hyperlink" Id="rId28" Target="https://x.com/ArtificialAnlys/status/2052486470469140777" TargetMode="External" /><Relationship Type="http://schemas.openxmlformats.org/officeDocument/2006/relationships/hyperlink" Id="rId43" Target="https://x.com/Google/status/2052462651666796743" TargetMode="External" /><Relationship Type="http://schemas.openxmlformats.org/officeDocument/2006/relationships/hyperlink" Id="rId44" Target="https://x.com/Google/status/2052462656116895941" TargetMode="External" /><Relationship Type="http://schemas.openxmlformats.org/officeDocument/2006/relationships/hyperlink" Id="rId45" Target="https://x.com/Google/status/2052462659539173784" TargetMode="External" /><Relationship Type="http://schemas.openxmlformats.org/officeDocument/2006/relationships/hyperlink" Id="rId55" Target="https://x.com/GoogleAIStudio/status/2052453828272812310" TargetMode="External" /><Relationship Type="http://schemas.openxmlformats.org/officeDocument/2006/relationships/hyperlink" Id="rId24" Target="https://x.com/OpenAI/status/2052438194625593804" TargetMode="External" /><Relationship Type="http://schemas.openxmlformats.org/officeDocument/2006/relationships/hyperlink" Id="rId39" Target="https://x.com/OpenAI/status/2052480800004956323" TargetMode="External" /><Relationship Type="http://schemas.openxmlformats.org/officeDocument/2006/relationships/hyperlink" Id="rId40" Target="https://x.com/OpenAI/status/2052480801435189708" TargetMode="External" /><Relationship Type="http://schemas.openxmlformats.org/officeDocument/2006/relationships/hyperlink" Id="rId41" Target="https://x.com/OpenAI/status/2052480803318468770" TargetMode="External" /><Relationship Type="http://schemas.openxmlformats.org/officeDocument/2006/relationships/hyperlink" Id="rId42" Target="https://x.com/OpenAI/status/2052480804971028879" TargetMode="External" /><Relationship Type="http://schemas.openxmlformats.org/officeDocument/2006/relationships/hyperlink" Id="rId25" Target="https://x.com/OpenAIDevs/status/2052440932071678391" TargetMode="External" /><Relationship Type="http://schemas.openxmlformats.org/officeDocument/2006/relationships/hyperlink" Id="rId26" Target="https://x.com/OpenAIDevs/status/2052440945678008534" TargetMode="External" /><Relationship Type="http://schemas.openxmlformats.org/officeDocument/2006/relationships/hyperlink" Id="rId27" Target="https://x.com/OpenAIDevs/status/2052440957258489859" TargetMode="External" /><Relationship Type="http://schemas.openxmlformats.org/officeDocument/2006/relationships/hyperlink" Id="rId60" Target="https://x.com/OpenAINewsroom/status/2052449215322964411" TargetMode="External" /><Relationship Type="http://schemas.openxmlformats.org/officeDocument/2006/relationships/hyperlink" Id="rId35" Target="https://x.com/RyanPGreenblatt/status/2052458229624672549" TargetMode="External" /><Relationship Type="http://schemas.openxmlformats.org/officeDocument/2006/relationships/hyperlink" Id="rId31" Target="https://x.com/TheRundownAI/status/2052418565580464475" TargetMode="External" /><Relationship Type="http://schemas.openxmlformats.org/officeDocument/2006/relationships/hyperlink" Id="rId37" Target="https://x.com/_albertgu/status/2052442144879862003" TargetMode="External" /><Relationship Type="http://schemas.openxmlformats.org/officeDocument/2006/relationships/hyperlink" Id="rId30" Target="https://x.com/alexalbert__/status/2052468573516513762" TargetMode="External" /><Relationship Type="http://schemas.openxmlformats.org/officeDocument/2006/relationships/hyperlink" Id="rId53" Target="https://x.com/allen_ai/status/2052403904139169940" TargetMode="External" /><Relationship Type="http://schemas.openxmlformats.org/officeDocument/2006/relationships/hyperlink" Id="rId29" Target="https://x.com/cryps1s/status/2052508963409998283" TargetMode="External" /><Relationship Type="http://schemas.openxmlformats.org/officeDocument/2006/relationships/hyperlink" Id="rId56" Target="https://x.com/cursor_ai/status/2052489387305488609" TargetMode="External" /><Relationship Type="http://schemas.openxmlformats.org/officeDocument/2006/relationships/hyperlink" Id="rId57" Target="https://x.com/cursor_ai/status/2052489388895195399" TargetMode="External" /><Relationship Type="http://schemas.openxmlformats.org/officeDocument/2006/relationships/hyperlink" Id="rId58" Target="https://x.com/cursor_ai/status/2052489390379925721" TargetMode="External" /><Relationship Type="http://schemas.openxmlformats.org/officeDocument/2006/relationships/hyperlink" Id="rId38" Target="https://x.com/dair_ai/status/2052429021833818458" TargetMode="External" /><Relationship Type="http://schemas.openxmlformats.org/officeDocument/2006/relationships/hyperlink" Id="rId46" Target="https://x.com/elicitorg/status/2052388633987133689" TargetMode="External" /><Relationship Type="http://schemas.openxmlformats.org/officeDocument/2006/relationships/hyperlink" Id="rId32" Target="https://x.com/gs_ai_/status/2052050957895352449" TargetMode="External" /><Relationship Type="http://schemas.openxmlformats.org/officeDocument/2006/relationships/hyperlink" Id="rId34" Target="https://x.com/mlpowered/status/2052446867037020402" TargetMode="External" /><Relationship Type="http://schemas.openxmlformats.org/officeDocument/2006/relationships/hyperlink" Id="rId36" Target="https://x.com/rshia_afz/status/2052438497982550504" TargetMode="External" /><Relationship Type="http://schemas.openxmlformats.org/officeDocument/2006/relationships/hyperlink" Id="rId59" Target="https://x.com/scaling01/status/2052499651551490268" TargetMode="External" /><Relationship Type="http://schemas.openxmlformats.org/officeDocument/2006/relationships/hyperlink" Id="rId54" Target="https://x.com/steph_palazzolo/status/20525348649271542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Broadens Voice and Cyber Offerings as Robotics and Model Interpretability Advance</dc:title>
  <dc:creator>AI High Signal Digest</dc:creator>
  <cp:keywords/>
  <dcterms:created xsi:type="dcterms:W3CDTF">2026-05-08T11:22:41Z</dcterms:created>
  <dcterms:modified xsi:type="dcterms:W3CDTF">2026-05-08T11:22:41Z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2026-05-08</vt:lpwstr>
  </property>
</Properties>
</file>