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 Moves on Ona, Gemini Tops Video, and the AI Price War Intensifies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2026-06-12</w:t>
      </w:r>
    </w:p>
    <w:bookmarkStart w:id="55" w:name="X8d764e7ebd0419ea6b989d357d91c6ea8769c08"/>
    <w:p>
      <w:pPr>
        <w:pStyle w:val="Heading1"/>
      </w:pPr>
      <w:r>
        <w:t xml:space="preserve">OpenAI Moves on Ona, Gemini Tops Video, and the AI Price War Intensifies</w:t>
      </w:r>
    </w:p>
    <w:p>
      <w:pPr>
        <w:pStyle w:val="FirstParagraph"/>
      </w:pPr>
      <w:r>
        <w:rPr>
          <w:iCs/>
          <w:i/>
        </w:rPr>
        <w:t xml:space="preserve">By AI High Signal Digest • June 12, 2026</w:t>
      </w:r>
    </w:p>
    <w:p>
      <w:pPr>
        <w:pStyle w:val="BodyText"/>
      </w:pPr>
      <w:r>
        <w:t xml:space="preserve">OpenAI moved to strengthen Codex with an acquisition, Gemini took a clear lead in video generation benchmarks, and the business fight between Anthropic and OpenAI is increasingly about pricing and margins. The brief also covers a sobering new agent benchmark, automated AI research, and key product and infrastructure launches.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clearest signals were about agent infrastructure, multimodal model performance, and the economics of the frontier-model race.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moved to strengthen Codex’s agent stack</w:t>
      </w:r>
      <w:r>
        <w:t xml:space="preserve"> </w:t>
      </w:r>
      <w:r>
        <w:t xml:space="preserve">by reaching an agreement to acquire Ona. OpenAI said Ona’s secure cloud execution technology will help Codex handle longer-running work even when laptops are closed and help organizations deploy agents securely in production; Ona will join the Codex team after closing.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Gemini Omni Flash jumped to the top of video generation benchmarks.</w:t>
      </w:r>
      <w:r>
        <w:t xml:space="preserve"> </w:t>
      </w:r>
      <w:r>
        <w:t xml:space="preserve">It now ranks #1 in Video Arena for both text-to-video and image-to-video, with Arena reporting a +158 point gain over Veo 3.1 (1080p) in text-to-video, a +61 point lead over Seedance 2.0, a +77 point gain in image-to-video, and an 82% head-to-head win rate. DeepMind has framed Omni as its first step toward a model that can</w:t>
      </w:r>
      <w:r>
        <w:t xml:space="preserve"> </w:t>
      </w:r>
      <w:r>
        <w:t xml:space="preserve">“</w:t>
      </w:r>
      <w:r>
        <w:t xml:space="preserve">create anything from anything,</w:t>
      </w:r>
      <w:r>
        <w:t xml:space="preserve">”</w:t>
      </w:r>
      <w:r>
        <w:t xml:space="preserve"> </w:t>
      </w:r>
      <w:r>
        <w:t xml:space="preserve">starting with video. [2, 3, 4, 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Competition is shifting from benchmarks to margins.</w:t>
      </w:r>
      <w:r>
        <w:t xml:space="preserve"> </w:t>
      </w:r>
      <w:r>
        <w:t xml:space="preserve">Anthropic is reportedly on track for its first profitable quarter, with revenue more than doubling to about $10.9B, while OpenAI is reportedly weighing further token price cuts to keep enterprises from moving to Claude. Separate estimates put $200 plans at roughly $8,000 of Claude Max 20x usage and $14,000 of ChatGPT Pro 20x usage, highlighting how aggressive current pricing already is. [6, 7]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strongest research updates sharpened the picture on agent limits, automated research, and training-data control.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Agents’ Last Exam (ALE)</w:t>
      </w:r>
      <w:r>
        <w:t xml:space="preserve"> </w:t>
      </w:r>
      <w:r>
        <w:t xml:space="preserve">introduced a rolling benchmark built from more than 1,500 expert-sourced tasks across 55 occupations. The results were mixed: today’s frontier agents can solve a meaningful fraction of professional tasks, but every frontier system tested scored</w:t>
      </w:r>
      <w:r>
        <w:t xml:space="preserve"> </w:t>
      </w:r>
      <w:r>
        <w:rPr>
          <w:bCs/>
          <w:b/>
        </w:rPr>
        <w:t xml:space="preserve">0%</w:t>
      </w:r>
      <w:r>
        <w:t xml:space="preserve"> </w:t>
      </w:r>
      <w:r>
        <w:t xml:space="preserve">on the hardest tier requiring sustained reasoning, deep expertise, and long-horizon execution. Separate commentary said GPT-5.5 led the eval even when measured by tokens, cost, or wall-clock time. [8, 9]</w:t>
      </w:r>
    </w:p>
    <w:p>
      <w:pPr>
        <w:pStyle w:val="BlockText"/>
      </w:pPr>
      <w:r>
        <w:t xml:space="preserve">“</w:t>
      </w:r>
      <w:r>
        <w:t xml:space="preserve">The age of useful agents is here. The age of truly job-ready agents is not.</w:t>
      </w:r>
      <w:r>
        <w:t xml:space="preserve">”</w:t>
      </w:r>
      <w:r>
        <w:t xml:space="preserve"> </w:t>
      </w:r>
      <w:r>
        <w:t xml:space="preserve">[8]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Recursive</w:t>
      </w:r>
      <w:r>
        <w:t xml:space="preserve"> </w:t>
      </w:r>
      <w:r>
        <w:t xml:space="preserve">unveiled an early automated AI research system,</w:t>
      </w:r>
      <w:r>
        <w:t xml:space="preserve"> </w:t>
      </w:r>
      <w:r>
        <w:t xml:space="preserve">“</w:t>
      </w:r>
      <w:r>
        <w:t xml:space="preserve">Eureka Machine</w:t>
      </w:r>
      <w:r>
        <w:t xml:space="preserve">”</w:t>
      </w:r>
      <w:r>
        <w:t xml:space="preserve"> </w:t>
      </w:r>
      <w:r>
        <w:t xml:space="preserve">v0.1, that it says reached state-of-the-art results on NanoGPT speedrun, NanoChat, and NVIDIA’s Sol-ExecBench. The company says the code and ideas behind those results were generated by the AI system itself and is open-sourcing the discoveries for scrutiny. [10]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Goodfire introduced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predictive data debugging,</w:t>
      </w:r>
      <w:r>
        <w:rPr>
          <w:bCs/>
          <w:b/>
        </w:rPr>
        <w:t xml:space="preserve">”</w:t>
      </w:r>
      <w:r>
        <w:t xml:space="preserve"> </w:t>
      </w:r>
      <w:r>
        <w:t xml:space="preserve">a method for estimating what DPO training data will amplify or suppress before training, reporting R²=0.9 against what models later learn. In examined datasets, it surfaced weaker safety guardrails, hallucinated links on sensitive topics, and localized sycophancy. [11, 12, 13, 14]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releases kept pushing agents, open coding models, and media systems closer to practical deployment.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Perplexity integrated Deep Research directly into Computer.</w:t>
      </w:r>
      <w:r>
        <w:t xml:space="preserve"> </w:t>
      </w:r>
      <w:r>
        <w:t xml:space="preserve">The feature is built on a</w:t>
      </w:r>
      <w:r>
        <w:t xml:space="preserve"> </w:t>
      </w:r>
      <w:r>
        <w:t xml:space="preserve">“</w:t>
      </w:r>
      <w:r>
        <w:t xml:space="preserve">Search as Code</w:t>
      </w:r>
      <w:r>
        <w:t xml:space="preserve">”</w:t>
      </w:r>
      <w:r>
        <w:t xml:space="preserve"> </w:t>
      </w:r>
      <w:r>
        <w:t xml:space="preserve">architecture in which the model writes code to assemble search, runs thousands of retrieval steps in parallel, connects to long-running sandboxes and tools, and is now available to Pro and Max subscribers. Perplexity says it outperforms its legacy Deep Research on every benchmark. [15, 16]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Cohere released North Mini Code 1.0,</w:t>
      </w:r>
      <w:r>
        <w:t xml:space="preserve"> </w:t>
      </w:r>
      <w:r>
        <w:t xml:space="preserve">its first open-source coding model. It is a 30B-parameter MoE with 3B active parameters running at about 66 tok/s in BF16, with day-zero MLX support and local deployment paths through GGUF quants, llama.cpp, Ollama, and vLLM. [17, 18, 19]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Ideogram 4.0 became Ideogram’s first open-weights release.</w:t>
      </w:r>
      <w:r>
        <w:t xml:space="preserve"> </w:t>
      </w:r>
      <w:r>
        <w:t xml:space="preserve">It debuted at #8 on the Open Weights Text-to-Image leaderboard and #31 overall, with 2K x 2K outputs, multilingual text rendering, bounding-box layout control, transparent backgrounds, and structured JSON prompts. [20]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capital and infrastructure decisions are increasingly defining who can build, train, and deploy the next generation of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Jeff Bezos raised $12B for Prometheus</w:t>
      </w:r>
      <w:r>
        <w:t xml:space="preserve"> </w:t>
      </w:r>
      <w:r>
        <w:t xml:space="preserve">at a $41B valuation. The company’s pitch is an</w:t>
      </w:r>
      <w:r>
        <w:t xml:space="preserve"> </w:t>
      </w:r>
      <w:r>
        <w:t xml:space="preserve">“</w:t>
      </w:r>
      <w:r>
        <w:t xml:space="preserve">artificial general engineer</w:t>
      </w:r>
      <w:r>
        <w:t xml:space="preserve">”</w:t>
      </w:r>
      <w:r>
        <w:t xml:space="preserve"> </w:t>
      </w:r>
      <w:r>
        <w:t xml:space="preserve">that compresses the design-to-build loop by 10x or more, alongside a reported $100B vehicle to acquire industrial companies and the manufacturing data they generate. [21]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xAI is building a 500 MW data center in Saudi Arabia</w:t>
      </w:r>
      <w:r>
        <w:t xml:space="preserve"> </w:t>
      </w:r>
      <w:r>
        <w:t xml:space="preserve">with HUMAIN and NVIDIA, which would make it xAI’s largest facility outside the U.S.; for comparison, Colossus-1 in Memphis is around 300 MW. [22]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DeepMind launched a $10M research fund</w:t>
      </w:r>
      <w:r>
        <w:t xml:space="preserve"> </w:t>
      </w:r>
      <w:r>
        <w:t xml:space="preserve">with partners including Schmidt Sciences, Cooperative AI, and ARIA to study how AI systems behave as a group. [23]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governments are starting to define how AI connects to national infrastructure, not just consumer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China’s MIIT issued an AI+ICT implementation plan for 2026-2028</w:t>
      </w:r>
      <w:r>
        <w:t xml:space="preserve"> </w:t>
      </w:r>
      <w:r>
        <w:t xml:space="preserve">that ties together the</w:t>
      </w:r>
      <w:r>
        <w:t xml:space="preserve"> </w:t>
      </w:r>
      <w:r>
        <w:t xml:space="preserve">“</w:t>
      </w:r>
      <w:r>
        <w:t xml:space="preserve">East Data West Compute</w:t>
      </w:r>
      <w:r>
        <w:t xml:space="preserve">”</w:t>
      </w:r>
      <w:r>
        <w:t xml:space="preserve"> </w:t>
      </w:r>
      <w:r>
        <w:t xml:space="preserve">project, autonomous networks, agentic AI, embodied intelligence, and the national compute-network strategy. [24]</w:t>
      </w:r>
    </w:p>
    <w:bookmarkEnd w:id="24"/>
    <w:bookmarkStart w:id="54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add signal on deployment speed, tool quality, and inference economics.</w:t>
      </w:r>
    </w:p>
    <w:p>
      <w:pPr>
        <w:numPr>
          <w:ilvl w:val="0"/>
          <w:numId w:val="1007"/>
        </w:numPr>
        <w:pStyle w:val="Compact"/>
      </w:pPr>
      <w:r>
        <w:t xml:space="preserve">Trajectory Labs says it post-trained NVIDIA Nemotron 3 Ultra on Harvey Legal Agent Bench in under 24 hours, putting an open model into the same performance band as leading closed legal models at lower cost. [25]</w:t>
      </w:r>
    </w:p>
    <w:p>
      <w:pPr>
        <w:numPr>
          <w:ilvl w:val="0"/>
          <w:numId w:val="1007"/>
        </w:numPr>
        <w:pStyle w:val="Compact"/>
      </w:pPr>
      <w:r>
        <w:t xml:space="preserve">Cursor made Auto-review the default for new users; its classifier subagent reviews actions in context and reportedly hits 97% accuracy. [26]</w:t>
      </w:r>
    </w:p>
    <w:p>
      <w:pPr>
        <w:numPr>
          <w:ilvl w:val="0"/>
          <w:numId w:val="1007"/>
        </w:numPr>
        <w:pStyle w:val="Compact"/>
      </w:pPr>
      <w:r>
        <w:t xml:space="preserve">Baseten and Inception launched Mercury 2 in production, citing 1,000+ tok/s on standard NVIDIA GPUs and early reports of 82% lower latency and 90% cost savings. [27]</w:t>
      </w:r>
    </w:p>
    <w:p>
      <w:pPr>
        <w:numPr>
          <w:ilvl w:val="0"/>
          <w:numId w:val="1007"/>
        </w:numPr>
        <w:pStyle w:val="Compact"/>
      </w:pPr>
      <w:r>
        <w:t xml:space="preserve">OpenAI added developer mode for Codex browser use in Chrome and the in-app browser, with Chrome DevTools Protocol support for profiling JavaScript, console output, network traffic, and page state. [28]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@OpenAINewsroom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@dawnsongtweets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@polynoamial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@GoodfireAI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@GoodfireAI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@GoodfireAI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@GoodfireAI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@Prince_Canuma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@pstAsiatech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@trajectorylabs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4" Target="https://x.com/ArtificialAnlys/status/2065135515171709056" TargetMode="External" /><Relationship Type="http://schemas.openxmlformats.org/officeDocument/2006/relationships/hyperlink" Id="rId35" Target="https://x.com/GoodfireAI/status/2065118209209258013" TargetMode="External" /><Relationship Type="http://schemas.openxmlformats.org/officeDocument/2006/relationships/hyperlink" Id="rId36" Target="https://x.com/GoodfireAI/status/2065118244583956908" TargetMode="External" /><Relationship Type="http://schemas.openxmlformats.org/officeDocument/2006/relationships/hyperlink" Id="rId37" Target="https://x.com/GoodfireAI/status/2065118262002888886" TargetMode="External" /><Relationship Type="http://schemas.openxmlformats.org/officeDocument/2006/relationships/hyperlink" Id="rId38" Target="https://x.com/GoodfireAI/status/2065118278025097405" TargetMode="External" /><Relationship Type="http://schemas.openxmlformats.org/officeDocument/2006/relationships/hyperlink" Id="rId29" Target="https://x.com/GoogleDeepMind/status/2056786446636212467" TargetMode="External" /><Relationship Type="http://schemas.openxmlformats.org/officeDocument/2006/relationships/hyperlink" Id="rId47" Target="https://x.com/GoogleDeepMind/status/2065031279213441309" TargetMode="External" /><Relationship Type="http://schemas.openxmlformats.org/officeDocument/2006/relationships/hyperlink" Id="rId52" Target="https://x.com/OpenAIDevs/status/2065226355495895521" TargetMode="External" /><Relationship Type="http://schemas.openxmlformats.org/officeDocument/2006/relationships/hyperlink" Id="rId25" Target="https://x.com/OpenAINewsroom/status/2065088002335158753" TargetMode="External" /><Relationship Type="http://schemas.openxmlformats.org/officeDocument/2006/relationships/hyperlink" Id="rId41" Target="https://x.com/Prince_Canuma/status/2064437722689962242" TargetMode="External" /><Relationship Type="http://schemas.openxmlformats.org/officeDocument/2006/relationships/hyperlink" Id="rId34" Target="https://x.com/RichardSocher/status/2065094362774876232" TargetMode="External" /><Relationship Type="http://schemas.openxmlformats.org/officeDocument/2006/relationships/hyperlink" Id="rId26" Target="https://x.com/arena/status/2065112147093545333" TargetMode="External" /><Relationship Type="http://schemas.openxmlformats.org/officeDocument/2006/relationships/hyperlink" Id="rId28" Target="https://x.com/arena/status/2065112150914527459" TargetMode="External" /><Relationship Type="http://schemas.openxmlformats.org/officeDocument/2006/relationships/hyperlink" Id="rId27" Target="https://x.com/arena/status/2065112152659386646" TargetMode="External" /><Relationship Type="http://schemas.openxmlformats.org/officeDocument/2006/relationships/hyperlink" Id="rId51" Target="https://x.com/baseten/status/2065100012934095171" TargetMode="External" /><Relationship Type="http://schemas.openxmlformats.org/officeDocument/2006/relationships/hyperlink" Id="rId42" Target="https://x.com/cohere/status/2065184560875176437" TargetMode="External" /><Relationship Type="http://schemas.openxmlformats.org/officeDocument/2006/relationships/hyperlink" Id="rId43" Target="https://x.com/cohere/status/2065184564406854142" TargetMode="External" /><Relationship Type="http://schemas.openxmlformats.org/officeDocument/2006/relationships/hyperlink" Id="rId50" Target="https://x.com/cursor_ai/status/2065137803084857845" TargetMode="External" /><Relationship Type="http://schemas.openxmlformats.org/officeDocument/2006/relationships/hyperlink" Id="rId32" Target="https://x.com/dawnsongtweets/status/2065095757988868190" TargetMode="External" /><Relationship Type="http://schemas.openxmlformats.org/officeDocument/2006/relationships/hyperlink" Id="rId31" Target="https://x.com/kimmonismus/status/2064987311402537184" TargetMode="External" /><Relationship Type="http://schemas.openxmlformats.org/officeDocument/2006/relationships/hyperlink" Id="rId30" Target="https://x.com/kimmonismus/status/2065077145664192739" TargetMode="External" /><Relationship Type="http://schemas.openxmlformats.org/officeDocument/2006/relationships/hyperlink" Id="rId46" Target="https://x.com/kimmonismus/status/2065092418215543186" TargetMode="External" /><Relationship Type="http://schemas.openxmlformats.org/officeDocument/2006/relationships/hyperlink" Id="rId45" Target="https://x.com/kimmonismus/status/2065097988859744503" TargetMode="External" /><Relationship Type="http://schemas.openxmlformats.org/officeDocument/2006/relationships/hyperlink" Id="rId39" Target="https://x.com/perplexity_ai/status/2065124930463916317" TargetMode="External" /><Relationship Type="http://schemas.openxmlformats.org/officeDocument/2006/relationships/hyperlink" Id="rId40" Target="https://x.com/perplexity_ai/status/2065124948793028691" TargetMode="External" /><Relationship Type="http://schemas.openxmlformats.org/officeDocument/2006/relationships/hyperlink" Id="rId33" Target="https://x.com/polynoamial/status/2065125807585149136" TargetMode="External" /><Relationship Type="http://schemas.openxmlformats.org/officeDocument/2006/relationships/hyperlink" Id="rId48" Target="https://x.com/pstAsiatech/status/2065111824802988084" TargetMode="External" /><Relationship Type="http://schemas.openxmlformats.org/officeDocument/2006/relationships/hyperlink" Id="rId49" Target="https://x.com/trajectorylabs/status/206475600550707233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x.com/ArtificialAnlys/status/2065135515171709056" TargetMode="External" /><Relationship Type="http://schemas.openxmlformats.org/officeDocument/2006/relationships/hyperlink" Id="rId35" Target="https://x.com/GoodfireAI/status/2065118209209258013" TargetMode="External" /><Relationship Type="http://schemas.openxmlformats.org/officeDocument/2006/relationships/hyperlink" Id="rId36" Target="https://x.com/GoodfireAI/status/2065118244583956908" TargetMode="External" /><Relationship Type="http://schemas.openxmlformats.org/officeDocument/2006/relationships/hyperlink" Id="rId37" Target="https://x.com/GoodfireAI/status/2065118262002888886" TargetMode="External" /><Relationship Type="http://schemas.openxmlformats.org/officeDocument/2006/relationships/hyperlink" Id="rId38" Target="https://x.com/GoodfireAI/status/2065118278025097405" TargetMode="External" /><Relationship Type="http://schemas.openxmlformats.org/officeDocument/2006/relationships/hyperlink" Id="rId29" Target="https://x.com/GoogleDeepMind/status/2056786446636212467" TargetMode="External" /><Relationship Type="http://schemas.openxmlformats.org/officeDocument/2006/relationships/hyperlink" Id="rId47" Target="https://x.com/GoogleDeepMind/status/2065031279213441309" TargetMode="External" /><Relationship Type="http://schemas.openxmlformats.org/officeDocument/2006/relationships/hyperlink" Id="rId52" Target="https://x.com/OpenAIDevs/status/2065226355495895521" TargetMode="External" /><Relationship Type="http://schemas.openxmlformats.org/officeDocument/2006/relationships/hyperlink" Id="rId25" Target="https://x.com/OpenAINewsroom/status/2065088002335158753" TargetMode="External" /><Relationship Type="http://schemas.openxmlformats.org/officeDocument/2006/relationships/hyperlink" Id="rId41" Target="https://x.com/Prince_Canuma/status/2064437722689962242" TargetMode="External" /><Relationship Type="http://schemas.openxmlformats.org/officeDocument/2006/relationships/hyperlink" Id="rId34" Target="https://x.com/RichardSocher/status/2065094362774876232" TargetMode="External" /><Relationship Type="http://schemas.openxmlformats.org/officeDocument/2006/relationships/hyperlink" Id="rId26" Target="https://x.com/arena/status/2065112147093545333" TargetMode="External" /><Relationship Type="http://schemas.openxmlformats.org/officeDocument/2006/relationships/hyperlink" Id="rId28" Target="https://x.com/arena/status/2065112150914527459" TargetMode="External" /><Relationship Type="http://schemas.openxmlformats.org/officeDocument/2006/relationships/hyperlink" Id="rId27" Target="https://x.com/arena/status/2065112152659386646" TargetMode="External" /><Relationship Type="http://schemas.openxmlformats.org/officeDocument/2006/relationships/hyperlink" Id="rId51" Target="https://x.com/baseten/status/2065100012934095171" TargetMode="External" /><Relationship Type="http://schemas.openxmlformats.org/officeDocument/2006/relationships/hyperlink" Id="rId42" Target="https://x.com/cohere/status/2065184560875176437" TargetMode="External" /><Relationship Type="http://schemas.openxmlformats.org/officeDocument/2006/relationships/hyperlink" Id="rId43" Target="https://x.com/cohere/status/2065184564406854142" TargetMode="External" /><Relationship Type="http://schemas.openxmlformats.org/officeDocument/2006/relationships/hyperlink" Id="rId50" Target="https://x.com/cursor_ai/status/2065137803084857845" TargetMode="External" /><Relationship Type="http://schemas.openxmlformats.org/officeDocument/2006/relationships/hyperlink" Id="rId32" Target="https://x.com/dawnsongtweets/status/2065095757988868190" TargetMode="External" /><Relationship Type="http://schemas.openxmlformats.org/officeDocument/2006/relationships/hyperlink" Id="rId31" Target="https://x.com/kimmonismus/status/2064987311402537184" TargetMode="External" /><Relationship Type="http://schemas.openxmlformats.org/officeDocument/2006/relationships/hyperlink" Id="rId30" Target="https://x.com/kimmonismus/status/2065077145664192739" TargetMode="External" /><Relationship Type="http://schemas.openxmlformats.org/officeDocument/2006/relationships/hyperlink" Id="rId46" Target="https://x.com/kimmonismus/status/2065092418215543186" TargetMode="External" /><Relationship Type="http://schemas.openxmlformats.org/officeDocument/2006/relationships/hyperlink" Id="rId45" Target="https://x.com/kimmonismus/status/2065097988859744503" TargetMode="External" /><Relationship Type="http://schemas.openxmlformats.org/officeDocument/2006/relationships/hyperlink" Id="rId39" Target="https://x.com/perplexity_ai/status/2065124930463916317" TargetMode="External" /><Relationship Type="http://schemas.openxmlformats.org/officeDocument/2006/relationships/hyperlink" Id="rId40" Target="https://x.com/perplexity_ai/status/2065124948793028691" TargetMode="External" /><Relationship Type="http://schemas.openxmlformats.org/officeDocument/2006/relationships/hyperlink" Id="rId33" Target="https://x.com/polynoamial/status/2065125807585149136" TargetMode="External" /><Relationship Type="http://schemas.openxmlformats.org/officeDocument/2006/relationships/hyperlink" Id="rId48" Target="https://x.com/pstAsiatech/status/2065111824802988084" TargetMode="External" /><Relationship Type="http://schemas.openxmlformats.org/officeDocument/2006/relationships/hyperlink" Id="rId49" Target="https://x.com/trajectorylabs/status/206475600550707233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 Moves on Ona, Gemini Tops Video, and the AI Price War Intensifies</dc:title>
  <dc:creator>AI High Signal Digest</dc:creator>
  <cp:keywords/>
  <dcterms:created xsi:type="dcterms:W3CDTF">2026-06-12T18:34:54Z</dcterms:created>
  <dcterms:modified xsi:type="dcterms:W3CDTF">2026-06-12T18:34:54Z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2026-06-12</vt:lpwstr>
  </property>
</Properties>
</file>