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Math Milestone and Anthropic’s Colossus-Scale Bet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2026-05-21</w:t>
      </w:r>
    </w:p>
    <w:bookmarkStart w:id="55" w:name="X39597c1560b3257436e3f8dbc5f2ab6a64f95a9"/>
    <w:p>
      <w:pPr>
        <w:pStyle w:val="Heading1"/>
      </w:pPr>
      <w:r>
        <w:t xml:space="preserve">OpenAI’s Math Milestone and Anthropic’s Colossus-Scale Bet</w:t>
      </w:r>
    </w:p>
    <w:p>
      <w:pPr>
        <w:pStyle w:val="FirstParagraph"/>
      </w:pPr>
      <w:r>
        <w:rPr>
          <w:iCs/>
          <w:i/>
        </w:rPr>
        <w:t xml:space="preserve">By AI High Signal Digest • May 21, 2026</w:t>
      </w:r>
    </w:p>
    <w:p>
      <w:pPr>
        <w:pStyle w:val="BodyText"/>
      </w:pPr>
      <w:r>
        <w:t xml:space="preserve">OpenAI claimed the first autonomous AI solution to a major open math problem, while Anthropic paired a multiyear Colossus compute deal with projected profitability. Also inside: agent research advances, new product launches from Cohere, OpenAI, and Google, plus notable funding and policy moves.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clearest signals were AI reaching a new research threshold, and frontier-model economics becoming even more tied to massive infrastructure commitments.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said a general-purpose reasoning model solved the planar unit distance problem</w:t>
      </w:r>
      <w:r>
        <w:t xml:space="preserve">, a famous Erdős question posed in 1946. The model found a new family of constructions that beats the square-grid approach mathematicians had treated as best for nearly 80 years, which OpenAI called the first time AI has autonomously solved a prominent open problem central to a field of mathematics [1, 2].</w:t>
      </w:r>
    </w:p>
    <w:p>
      <w:pPr>
        <w:pStyle w:val="BlockText"/>
      </w:pPr>
      <w:r>
        <w:t xml:space="preserve">“</w:t>
      </w:r>
      <w:r>
        <w:t xml:space="preserve">What’s significant about this moment is that it’s the first really clear example of AI solving — not just an unsolved math problem — but a really well-known math problem.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t xml:space="preserve">The result also comes less than a year after frontier models reached IMO gold-level performance, marking a fast jump from competition math to original research [4, 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Anthropic’s scale story sharpened on both compute and finances.</w:t>
      </w:r>
      <w:r>
        <w:t xml:space="preserve"> </w:t>
      </w:r>
      <w:r>
        <w:t xml:space="preserve">A SpaceX filing says Anthropic is paying</w:t>
      </w:r>
      <w:r>
        <w:t xml:space="preserve"> </w:t>
      </w:r>
      <w:r>
        <w:rPr>
          <w:bCs/>
          <w:b/>
        </w:rPr>
        <w:t xml:space="preserve">$1.25B per month through May 2029</w:t>
      </w:r>
      <w:r>
        <w:t xml:space="preserve"> </w:t>
      </w:r>
      <w:r>
        <w:t xml:space="preserve">for capacity across Colossus and Colossus II [6], while WSJ-reported projections put Q2 revenue at</w:t>
      </w:r>
      <w:r>
        <w:t xml:space="preserve"> </w:t>
      </w:r>
      <w:r>
        <w:rPr>
          <w:bCs/>
          <w:b/>
        </w:rPr>
        <w:t xml:space="preserve">$10.9B</w:t>
      </w:r>
      <w:r>
        <w:t xml:space="preserve"> </w:t>
      </w:r>
      <w:r>
        <w:t xml:space="preserve">and first operating profit at about</w:t>
      </w:r>
      <w:r>
        <w:t xml:space="preserve"> </w:t>
      </w:r>
      <w:r>
        <w:rPr>
          <w:bCs/>
          <w:b/>
        </w:rPr>
        <w:t xml:space="preserve">$559M</w:t>
      </w:r>
      <w:r>
        <w:t xml:space="preserve"> </w:t>
      </w:r>
      <w:r>
        <w:t xml:space="preserve">[7]. Together, those numbers suggest frontier AI demand is now supporting both multiyear infrastructure commitments and near-term profitability.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beyond headline model releases, the most useful research updates focused on making agents cheaper, more scientifically useful, and easier to evaluate honestly.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Databricks introduced MemEx</w:t>
      </w:r>
      <w:r>
        <w:t xml:space="preserve">, a programmable Python scratchpad that lets agents transform, slice, and persist tool outputs as typed objects instead of flooding the context window [8]. On enterprise agentic tasks, Databricks says frontier models gained</w:t>
      </w:r>
      <w:r>
        <w:t xml:space="preserve"> </w:t>
      </w:r>
      <w:r>
        <w:rPr>
          <w:bCs/>
          <w:b/>
        </w:rPr>
        <w:t xml:space="preserve">2–5 accuracy points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25–30% lower cost</w:t>
      </w:r>
      <w:r>
        <w:t xml:space="preserve">, while Qwen 122B and 397B nearly doubled accuracy at</w:t>
      </w:r>
      <w:r>
        <w:t xml:space="preserve"> </w:t>
      </w:r>
      <w:r>
        <w:rPr>
          <w:bCs/>
          <w:b/>
        </w:rPr>
        <w:t xml:space="preserve">40–50% lower cost</w:t>
      </w:r>
      <w:r>
        <w:t xml:space="preserve"> </w:t>
      </w:r>
      <w:r>
        <w:t xml:space="preserve">[8].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Hugging Face released Carbon</w:t>
      </w:r>
      <w:r>
        <w:t xml:space="preserve">, an open DNA base model with open weights, training code, and data pipeline for downstream biology tasks [9]. The team says Carbon is</w:t>
      </w:r>
      <w:r>
        <w:t xml:space="preserve"> </w:t>
      </w:r>
      <w:r>
        <w:rPr>
          <w:bCs/>
          <w:b/>
        </w:rPr>
        <w:t xml:space="preserve">275x faster</w:t>
      </w:r>
      <w:r>
        <w:t xml:space="preserve"> </w:t>
      </w:r>
      <w:r>
        <w:t xml:space="preserve">than the next best model at its size, can run locally, and can process a whole human genome on a single GPU in under two days [9].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InferenceBench offered a reality check on AI R&amp;D automation.</w:t>
      </w:r>
      <w:r>
        <w:t xml:space="preserve"> </w:t>
      </w:r>
      <w:r>
        <w:t xml:space="preserve">Its creators say current frontier agents still struggle with system-level engineering and complex dependencies, and underperform simple hyperparameter-tuning baselines for vLLM and SGLang [10]. They also found weak strategy diversity, with most agents defaulting to vLLM rather than exploring alternatives [10].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launches are pushing AI from standalone chat into reusable workflows for coding, science, and open deployment.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Cohere open-sourced Command A+</w:t>
      </w:r>
      <w:r>
        <w:t xml:space="preserve">, its fastest and most powerful model yet, under Apache 2.0 [11, 12]. Cohere says it supports</w:t>
      </w:r>
      <w:r>
        <w:t xml:space="preserve"> </w:t>
      </w:r>
      <w:r>
        <w:rPr>
          <w:bCs/>
          <w:b/>
        </w:rPr>
        <w:t xml:space="preserve">48 languages</w:t>
      </w:r>
      <w:r>
        <w:t xml:space="preserve">, multimodal input, and can run on as few as</w:t>
      </w:r>
      <w:r>
        <w:t xml:space="preserve"> </w:t>
      </w:r>
      <w:r>
        <w:rPr>
          <w:bCs/>
          <w:b/>
        </w:rPr>
        <w:t xml:space="preserve">two H100s</w:t>
      </w:r>
      <w:r>
        <w:t xml:space="preserve"> </w:t>
      </w:r>
      <w:r>
        <w:t xml:space="preserve">[11, 13].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OpenAI brought Codex to mobile.</w:t>
      </w:r>
      <w:r>
        <w:t xml:space="preserve"> </w:t>
      </w:r>
      <w:r>
        <w:t xml:space="preserve">Users can work with Codex from the ChatGPT mobile app, answer questions on the go, and continue the same thread later from a computer [14, 15].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Google DeepMind launched Science Skills for Antigravity</w:t>
      </w:r>
      <w:r>
        <w:t xml:space="preserve">, integrating insights from more than 30 life-science sources including UniProt and the AlphaFold Database [16]. In a test on a rare disease caused by AK2 mutations, the team said the tool sped up structural analysis and surfaced novel insights into the condition’s mechanisms [17].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capital and partnerships are concentrating around the data, search, and vertical workflows that agents need to be useful in production.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Exa raised $250M at a $2.2B valuation</w:t>
      </w:r>
      <w:r>
        <w:t xml:space="preserve"> </w:t>
      </w:r>
      <w:r>
        <w:t xml:space="preserve">to keep building search for agents [18]. The company says it now serves</w:t>
      </w:r>
      <w:r>
        <w:t xml:space="preserve"> </w:t>
      </w:r>
      <w:r>
        <w:rPr>
          <w:bCs/>
          <w:b/>
        </w:rPr>
        <w:t xml:space="preserve">5,000+ companies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500,000+ developers</w:t>
      </w:r>
      <w:r>
        <w:t xml:space="preserve">, and makes agents smarter and cheaper by returning</w:t>
      </w:r>
      <w:r>
        <w:t xml:space="preserve"> </w:t>
      </w:r>
      <w:r>
        <w:rPr>
          <w:bCs/>
          <w:b/>
        </w:rPr>
        <w:t xml:space="preserve">90% less text</w:t>
      </w:r>
      <w:r>
        <w:t xml:space="preserve"> </w:t>
      </w:r>
      <w:r>
        <w:t xml:space="preserve">with little to no tradeoff in RAG quality [18].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Genesis and Incyte expanded their AI drug-discovery partnership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$120M upfront</w:t>
      </w:r>
      <w:r>
        <w:t xml:space="preserve">, recurring research funding, and potential milestone and royalty payments [19]. Incyte’s proprietary experimental data will help train the next generation of Genesis foundation models, starting with at least five new collaboration targets [19].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RADAR became a new physical-AI unicorn</w:t>
      </w:r>
      <w:r>
        <w:t xml:space="preserve"> </w:t>
      </w:r>
      <w:r>
        <w:t xml:space="preserve">with a</w:t>
      </w:r>
      <w:r>
        <w:t xml:space="preserve"> </w:t>
      </w:r>
      <w:r>
        <w:rPr>
          <w:bCs/>
          <w:b/>
        </w:rPr>
        <w:t xml:space="preserve">$170M Series B</w:t>
      </w:r>
      <w:r>
        <w:t xml:space="preserve"> </w:t>
      </w:r>
      <w:r>
        <w:t xml:space="preserve">[20]. The company says its retail system delivers</w:t>
      </w:r>
      <w:r>
        <w:t xml:space="preserve"> </w:t>
      </w:r>
      <w:r>
        <w:rPr>
          <w:bCs/>
          <w:b/>
        </w:rPr>
        <w:t xml:space="preserve">99% item-level inventory accuracy</w:t>
      </w:r>
      <w:r>
        <w:t xml:space="preserve"> </w:t>
      </w:r>
      <w:r>
        <w:t xml:space="preserve">in real time and is already deployed in more than</w:t>
      </w:r>
      <w:r>
        <w:t xml:space="preserve"> </w:t>
      </w:r>
      <w:r>
        <w:rPr>
          <w:bCs/>
          <w:b/>
        </w:rPr>
        <w:t xml:space="preserve">1,400 stores</w:t>
      </w:r>
      <w:r>
        <w:t xml:space="preserve"> </w:t>
      </w:r>
      <w:r>
        <w:t xml:space="preserve">[20].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governments are moving closer to pre-release oversight of frontier systems.</w:t>
      </w:r>
    </w:p>
    <w:p>
      <w:pPr>
        <w:numPr>
          <w:ilvl w:val="0"/>
          <w:numId w:val="1006"/>
        </w:numPr>
        <w:pStyle w:val="Compact"/>
      </w:pPr>
      <w:r>
        <w:t xml:space="preserve">The White House briefed OpenAI, Anthropic, and Reflection AI on a planned executive order that would create a</w:t>
      </w:r>
      <w:r>
        <w:t xml:space="preserve"> </w:t>
      </w:r>
      <w:r>
        <w:rPr>
          <w:bCs/>
          <w:b/>
        </w:rPr>
        <w:t xml:space="preserve">voluntary</w:t>
      </w:r>
      <w:r>
        <w:t xml:space="preserve"> </w:t>
      </w:r>
      <w:r>
        <w:t xml:space="preserve">framework asking labs to share frontier models with government agencies up to</w:t>
      </w:r>
      <w:r>
        <w:t xml:space="preserve"> </w:t>
      </w:r>
      <w:r>
        <w:rPr>
          <w:bCs/>
          <w:b/>
        </w:rPr>
        <w:t xml:space="preserve">90 days before public release</w:t>
      </w:r>
      <w:r>
        <w:t xml:space="preserve"> </w:t>
      </w:r>
      <w:r>
        <w:t xml:space="preserve">[21].</w:t>
      </w:r>
    </w:p>
    <w:bookmarkEnd w:id="24"/>
    <w:bookmarkStart w:id="54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added signal on agents, search efficiency, and generative media.</w:t>
      </w:r>
    </w:p>
    <w:p>
      <w:pPr>
        <w:numPr>
          <w:ilvl w:val="0"/>
          <w:numId w:val="1007"/>
        </w:numPr>
        <w:pStyle w:val="Compact"/>
      </w:pPr>
      <w:r>
        <w:t xml:space="preserve">More than</w:t>
      </w:r>
      <w:r>
        <w:t xml:space="preserve"> </w:t>
      </w:r>
      <w:r>
        <w:rPr>
          <w:bCs/>
          <w:b/>
        </w:rPr>
        <w:t xml:space="preserve">50% of Devin sessions</w:t>
      </w:r>
      <w:r>
        <w:t xml:space="preserve"> </w:t>
      </w:r>
      <w:r>
        <w:t xml:space="preserve">are now triggered by agents rather than humans [22, 23].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Perplexity</w:t>
      </w:r>
      <w:r>
        <w:t xml:space="preserve"> </w:t>
      </w:r>
      <w:r>
        <w:t xml:space="preserve">said its query-aware context compression cuts context tokens by up to</w:t>
      </w:r>
      <w:r>
        <w:t xml:space="preserve"> </w:t>
      </w:r>
      <w:r>
        <w:rPr>
          <w:bCs/>
          <w:b/>
        </w:rPr>
        <w:t xml:space="preserve">70%</w:t>
      </w:r>
      <w:r>
        <w:t xml:space="preserve"> </w:t>
      </w:r>
      <w:r>
        <w:t xml:space="preserve">while improving answer quality [24, 25].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Stable Audio 3</w:t>
      </w:r>
      <w:r>
        <w:t xml:space="preserve"> </w:t>
      </w:r>
      <w:r>
        <w:t xml:space="preserve">launched with three open-source variants plus a closed</w:t>
      </w:r>
      <w:r>
        <w:t xml:space="preserve"> </w:t>
      </w:r>
      <w:r>
        <w:t xml:space="preserve">“</w:t>
      </w:r>
      <w:r>
        <w:t xml:space="preserve">large</w:t>
      </w:r>
      <w:r>
        <w:t xml:space="preserve">”</w:t>
      </w:r>
      <w:r>
        <w:t xml:space="preserve"> </w:t>
      </w:r>
      <w:r>
        <w:t xml:space="preserve">model [26].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MiniMax Speech 2.8 Turbo</w:t>
      </w:r>
      <w:r>
        <w:t xml:space="preserve"> </w:t>
      </w:r>
      <w:r>
        <w:t xml:space="preserve">arrived on Together AI with</w:t>
      </w:r>
      <w:r>
        <w:t xml:space="preserve"> </w:t>
      </w:r>
      <w:r>
        <w:rPr>
          <w:bCs/>
          <w:b/>
        </w:rPr>
        <w:t xml:space="preserve">600+ voices</w:t>
      </w:r>
      <w:r>
        <w:t xml:space="preserve"> </w:t>
      </w:r>
      <w:r>
        <w:t xml:space="preserve">and sub-250ms latency across</w:t>
      </w:r>
      <w:r>
        <w:t xml:space="preserve"> </w:t>
      </w:r>
      <w:r>
        <w:rPr>
          <w:bCs/>
          <w:b/>
        </w:rPr>
        <w:t xml:space="preserve">40+ languages</w:t>
      </w:r>
      <w:r>
        <w:t xml:space="preserve"> </w:t>
      </w:r>
      <w:r>
        <w:t xml:space="preserve">[27, 28].</w:t>
      </w:r>
    </w:p>
    <w:p>
      <w:r>
        <w:pict>
          <v:rect style="width:0;height:1.5pt" o:hralign="center" o:hrstd="t" o:hr="t"/>
        </w:pict>
      </w:r>
    </w:p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@polynoamial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@alexwei_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@eliebakouch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@maksym_andr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@jeffzwang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@genesismolai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@SpencerHewett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@imjaredz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@shayanshafii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@multimodalart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x.com/ClementDelangue/status/2057071550352781771" TargetMode="External" /><Relationship Type="http://schemas.openxmlformats.org/officeDocument/2006/relationships/hyperlink" Id="rId32" Target="https://x.com/DbrxMosaicAI/status/2056818063215878618" TargetMode="External" /><Relationship Type="http://schemas.openxmlformats.org/officeDocument/2006/relationships/hyperlink" Id="rId40" Target="https://x.com/GoogleDeepMind/status/2057256257153884161" TargetMode="External" /><Relationship Type="http://schemas.openxmlformats.org/officeDocument/2006/relationships/hyperlink" Id="rId41" Target="https://x.com/GoogleDeepMind/status/2057256259037131226" TargetMode="External" /><Relationship Type="http://schemas.openxmlformats.org/officeDocument/2006/relationships/hyperlink" Id="rId25" Target="https://x.com/OpenAI/status/2057176201782075690" TargetMode="External" /><Relationship Type="http://schemas.openxmlformats.org/officeDocument/2006/relationships/hyperlink" Id="rId26" Target="https://x.com/OpenAI/status/2057176203166171317" TargetMode="External" /><Relationship Type="http://schemas.openxmlformats.org/officeDocument/2006/relationships/hyperlink" Id="rId38" Target="https://x.com/OpenAIDevs/status/2057142816497906045" TargetMode="External" /><Relationship Type="http://schemas.openxmlformats.org/officeDocument/2006/relationships/hyperlink" Id="rId39" Target="https://x.com/OpenAIDevs/status/2057142817944969367" TargetMode="External" /><Relationship Type="http://schemas.openxmlformats.org/officeDocument/2006/relationships/hyperlink" Id="rId44" Target="https://x.com/SpencerHewett/status/2056731580157047078" TargetMode="External" /><Relationship Type="http://schemas.openxmlformats.org/officeDocument/2006/relationships/hyperlink" Id="rId29" Target="https://x.com/alexwei_/status/2057182874995155041" TargetMode="External" /><Relationship Type="http://schemas.openxmlformats.org/officeDocument/2006/relationships/hyperlink" Id="rId35" Target="https://x.com/cohere/status/2057121297491009564" TargetMode="External" /><Relationship Type="http://schemas.openxmlformats.org/officeDocument/2006/relationships/hyperlink" Id="rId37" Target="https://x.com/cohere/status/2057121964406284734" TargetMode="External" /><Relationship Type="http://schemas.openxmlformats.org/officeDocument/2006/relationships/hyperlink" Id="rId36" Target="https://x.com/cohere/status/2057122131410813016" TargetMode="External" /><Relationship Type="http://schemas.openxmlformats.org/officeDocument/2006/relationships/hyperlink" Id="rId30" Target="https://x.com/eliebakouch/status/2057222864332320999" TargetMode="External" /><Relationship Type="http://schemas.openxmlformats.org/officeDocument/2006/relationships/hyperlink" Id="rId43" Target="https://x.com/genesismolai/status/2057134349611672047" TargetMode="External" /><Relationship Type="http://schemas.openxmlformats.org/officeDocument/2006/relationships/hyperlink" Id="rId46" Target="https://x.com/imjaredz/status/2057226010467463531" TargetMode="External" /><Relationship Type="http://schemas.openxmlformats.org/officeDocument/2006/relationships/hyperlink" Id="rId42" Target="https://x.com/jeffzwang/status/2057176652862644239" TargetMode="External" /><Relationship Type="http://schemas.openxmlformats.org/officeDocument/2006/relationships/hyperlink" Id="rId34" Target="https://x.com/maksym_andr/status/2057106398228439148" TargetMode="External" /><Relationship Type="http://schemas.openxmlformats.org/officeDocument/2006/relationships/hyperlink" Id="rId50" Target="https://x.com/multimodalart/status/2057154251558682798" TargetMode="External" /><Relationship Type="http://schemas.openxmlformats.org/officeDocument/2006/relationships/hyperlink" Id="rId49" Target="https://x.com/perplexity_ai/status/2057151002105753950" TargetMode="External" /><Relationship Type="http://schemas.openxmlformats.org/officeDocument/2006/relationships/hyperlink" Id="rId48" Target="https://x.com/perplexity_ai/status/2057151032569045325" TargetMode="External" /><Relationship Type="http://schemas.openxmlformats.org/officeDocument/2006/relationships/hyperlink" Id="rId28" Target="https://x.com/polynoamial/status/2057178198228586824" TargetMode="External" /><Relationship Type="http://schemas.openxmlformats.org/officeDocument/2006/relationships/hyperlink" Id="rId27" Target="https://x.com/scaling01/status/2057183672348921947" TargetMode="External" /><Relationship Type="http://schemas.openxmlformats.org/officeDocument/2006/relationships/hyperlink" Id="rId31" Target="https://x.com/scaling01/status/2057205565776908297" TargetMode="External" /><Relationship Type="http://schemas.openxmlformats.org/officeDocument/2006/relationships/hyperlink" Id="rId47" Target="https://x.com/shayanshafii/status/2057214878960828769" TargetMode="External" /><Relationship Type="http://schemas.openxmlformats.org/officeDocument/2006/relationships/hyperlink" Id="rId45" Target="https://x.com/steph_palazzolo/status/2057179490900377620" TargetMode="External" /><Relationship Type="http://schemas.openxmlformats.org/officeDocument/2006/relationships/hyperlink" Id="rId51" Target="https://x.com/togethercompute/status/2057149932172112260" TargetMode="External" /><Relationship Type="http://schemas.openxmlformats.org/officeDocument/2006/relationships/hyperlink" Id="rId52" Target="https://x.com/togethercompute/status/205714993450835165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x.com/ClementDelangue/status/2057071550352781771" TargetMode="External" /><Relationship Type="http://schemas.openxmlformats.org/officeDocument/2006/relationships/hyperlink" Id="rId32" Target="https://x.com/DbrxMosaicAI/status/2056818063215878618" TargetMode="External" /><Relationship Type="http://schemas.openxmlformats.org/officeDocument/2006/relationships/hyperlink" Id="rId40" Target="https://x.com/GoogleDeepMind/status/2057256257153884161" TargetMode="External" /><Relationship Type="http://schemas.openxmlformats.org/officeDocument/2006/relationships/hyperlink" Id="rId41" Target="https://x.com/GoogleDeepMind/status/2057256259037131226" TargetMode="External" /><Relationship Type="http://schemas.openxmlformats.org/officeDocument/2006/relationships/hyperlink" Id="rId25" Target="https://x.com/OpenAI/status/2057176201782075690" TargetMode="External" /><Relationship Type="http://schemas.openxmlformats.org/officeDocument/2006/relationships/hyperlink" Id="rId26" Target="https://x.com/OpenAI/status/2057176203166171317" TargetMode="External" /><Relationship Type="http://schemas.openxmlformats.org/officeDocument/2006/relationships/hyperlink" Id="rId38" Target="https://x.com/OpenAIDevs/status/2057142816497906045" TargetMode="External" /><Relationship Type="http://schemas.openxmlformats.org/officeDocument/2006/relationships/hyperlink" Id="rId39" Target="https://x.com/OpenAIDevs/status/2057142817944969367" TargetMode="External" /><Relationship Type="http://schemas.openxmlformats.org/officeDocument/2006/relationships/hyperlink" Id="rId44" Target="https://x.com/SpencerHewett/status/2056731580157047078" TargetMode="External" /><Relationship Type="http://schemas.openxmlformats.org/officeDocument/2006/relationships/hyperlink" Id="rId29" Target="https://x.com/alexwei_/status/2057182874995155041" TargetMode="External" /><Relationship Type="http://schemas.openxmlformats.org/officeDocument/2006/relationships/hyperlink" Id="rId35" Target="https://x.com/cohere/status/2057121297491009564" TargetMode="External" /><Relationship Type="http://schemas.openxmlformats.org/officeDocument/2006/relationships/hyperlink" Id="rId37" Target="https://x.com/cohere/status/2057121964406284734" TargetMode="External" /><Relationship Type="http://schemas.openxmlformats.org/officeDocument/2006/relationships/hyperlink" Id="rId36" Target="https://x.com/cohere/status/2057122131410813016" TargetMode="External" /><Relationship Type="http://schemas.openxmlformats.org/officeDocument/2006/relationships/hyperlink" Id="rId30" Target="https://x.com/eliebakouch/status/2057222864332320999" TargetMode="External" /><Relationship Type="http://schemas.openxmlformats.org/officeDocument/2006/relationships/hyperlink" Id="rId43" Target="https://x.com/genesismolai/status/2057134349611672047" TargetMode="External" /><Relationship Type="http://schemas.openxmlformats.org/officeDocument/2006/relationships/hyperlink" Id="rId46" Target="https://x.com/imjaredz/status/2057226010467463531" TargetMode="External" /><Relationship Type="http://schemas.openxmlformats.org/officeDocument/2006/relationships/hyperlink" Id="rId42" Target="https://x.com/jeffzwang/status/2057176652862644239" TargetMode="External" /><Relationship Type="http://schemas.openxmlformats.org/officeDocument/2006/relationships/hyperlink" Id="rId34" Target="https://x.com/maksym_andr/status/2057106398228439148" TargetMode="External" /><Relationship Type="http://schemas.openxmlformats.org/officeDocument/2006/relationships/hyperlink" Id="rId50" Target="https://x.com/multimodalart/status/2057154251558682798" TargetMode="External" /><Relationship Type="http://schemas.openxmlformats.org/officeDocument/2006/relationships/hyperlink" Id="rId49" Target="https://x.com/perplexity_ai/status/2057151002105753950" TargetMode="External" /><Relationship Type="http://schemas.openxmlformats.org/officeDocument/2006/relationships/hyperlink" Id="rId48" Target="https://x.com/perplexity_ai/status/2057151032569045325" TargetMode="External" /><Relationship Type="http://schemas.openxmlformats.org/officeDocument/2006/relationships/hyperlink" Id="rId28" Target="https://x.com/polynoamial/status/2057178198228586824" TargetMode="External" /><Relationship Type="http://schemas.openxmlformats.org/officeDocument/2006/relationships/hyperlink" Id="rId27" Target="https://x.com/scaling01/status/2057183672348921947" TargetMode="External" /><Relationship Type="http://schemas.openxmlformats.org/officeDocument/2006/relationships/hyperlink" Id="rId31" Target="https://x.com/scaling01/status/2057205565776908297" TargetMode="External" /><Relationship Type="http://schemas.openxmlformats.org/officeDocument/2006/relationships/hyperlink" Id="rId47" Target="https://x.com/shayanshafii/status/2057214878960828769" TargetMode="External" /><Relationship Type="http://schemas.openxmlformats.org/officeDocument/2006/relationships/hyperlink" Id="rId45" Target="https://x.com/steph_palazzolo/status/2057179490900377620" TargetMode="External" /><Relationship Type="http://schemas.openxmlformats.org/officeDocument/2006/relationships/hyperlink" Id="rId51" Target="https://x.com/togethercompute/status/2057149932172112260" TargetMode="External" /><Relationship Type="http://schemas.openxmlformats.org/officeDocument/2006/relationships/hyperlink" Id="rId52" Target="https://x.com/togethercompute/status/205714993450835165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Math Milestone and Anthropic’s Colossus-Scale Bet</dc:title>
  <dc:creator>AI High Signal Digest</dc:creator>
  <cp:keywords/>
  <dcterms:created xsi:type="dcterms:W3CDTF">2026-05-21T16:08:22Z</dcterms:created>
  <dcterms:modified xsi:type="dcterms:W3CDTF">2026-05-21T16:08:22Z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2026-05-21</vt:lpwstr>
  </property>
</Properties>
</file>