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OpenAI’s Superintelligence Push Meets Anthropic’s Compute Buildout</w:t>
      </w:r>
    </w:p>
    <w:p>
      <w:pPr>
        <w:pStyle w:val="Author"/>
      </w:pPr>
      <w:r>
        <w:t xml:space="preserve">AI High Signal Digest</w:t>
      </w:r>
    </w:p>
    <w:p>
      <w:pPr>
        <w:pStyle w:val="Date"/>
      </w:pPr>
      <w:r>
        <w:t xml:space="preserve">2026-04-07</w:t>
      </w:r>
    </w:p>
    <w:bookmarkStart w:id="91" w:name="X6242b67821d493599f72b430f5fbf79fc1013b0"/>
    <w:p>
      <w:pPr>
        <w:pStyle w:val="Heading1"/>
      </w:pPr>
      <w:r>
        <w:t xml:space="preserve">OpenAI’s Superintelligence Push Meets Anthropic’s Compute Buildout</w:t>
      </w:r>
    </w:p>
    <w:p>
      <w:pPr>
        <w:pStyle w:val="FirstParagraph"/>
      </w:pPr>
      <w:r>
        <w:rPr>
          <w:iCs/>
          <w:i/>
        </w:rPr>
        <w:t xml:space="preserve">By AI High Signal Digest • April 7, 2026</w:t>
      </w:r>
    </w:p>
    <w:p>
      <w:pPr>
        <w:pStyle w:val="BodyText"/>
      </w:pPr>
      <w:r>
        <w:t xml:space="preserve">OpenAI published a policy blueprint for the</w:t>
      </w:r>
      <w:r>
        <w:t xml:space="preserve"> </w:t>
      </w:r>
      <w:r>
        <w:t xml:space="preserve">‘</w:t>
      </w:r>
      <w:r>
        <w:t xml:space="preserve">Intelligence Age</w:t>
      </w:r>
      <w:r>
        <w:t xml:space="preserve">’</w:t>
      </w:r>
      <w:r>
        <w:t xml:space="preserve"> </w:t>
      </w:r>
      <w:r>
        <w:t xml:space="preserve">as Anthropic disclosed $30B run-rate revenue and secured multi-gigawatt TPU capacity. This cycle also brought new warnings on agent security, fresh evidence of brittle reasoning, and a wave of speech, developer, and infrastructure launches.</w:t>
      </w:r>
    </w:p>
    <w:bookmarkStart w:id="24" w:name="top-stories"/>
    <w:p>
      <w:pPr>
        <w:pStyle w:val="Heading2"/>
      </w:pPr>
      <w:r>
        <w:t xml:space="preserve">Top Stories</w:t>
      </w:r>
    </w:p>
    <w:p>
      <w:pPr>
        <w:pStyle w:val="FirstParagraph"/>
      </w:pPr>
      <w:r>
        <w:rPr>
          <w:iCs/>
          <w:i/>
        </w:rPr>
        <w:t xml:space="preserve">Why it matters:</w:t>
      </w:r>
      <w:r>
        <w:t xml:space="preserve"> </w:t>
      </w:r>
      <w:r>
        <w:t xml:space="preserve">This cycle centered on three frontier questions at once: how leading labs are framing advanced AI politically, how fast they can secure future compute, and whether current systems are reliable enough for wider deployment.</w:t>
      </w:r>
    </w:p>
    <w:bookmarkStart w:id="20" w:name="Xc76699b68b4998178d75ac4603c97deb9db4a3c"/>
    <w:p>
      <w:pPr>
        <w:pStyle w:val="Heading3"/>
      </w:pPr>
      <w:r>
        <w:t xml:space="preserve">OpenAI says the superintelligence transition has started — and treats it as a policy problem now</w:t>
      </w:r>
    </w:p>
    <w:p>
      <w:pPr>
        <w:pStyle w:val="FirstParagraph"/>
      </w:pPr>
      <w:r>
        <w:t xml:space="preserve">OpenAI published a 13-page blueprint,</w:t>
      </w:r>
      <w:r>
        <w:t xml:space="preserve"> </w:t>
      </w:r>
      <w:r>
        <w:rPr>
          <w:iCs/>
          <w:i/>
        </w:rPr>
        <w:t xml:space="preserve">Industrial Policy for the Intelligence Age: Ideas to keep people first</w:t>
      </w:r>
      <w:r>
        <w:t xml:space="preserve">, and said it is</w:t>
      </w:r>
      <w:r>
        <w:t xml:space="preserve"> </w:t>
      </w:r>
      <w:r>
        <w:t xml:space="preserve">“</w:t>
      </w:r>
      <w:r>
        <w:t xml:space="preserve">beginning a transition toward superintelligence</w:t>
      </w:r>
      <w:r>
        <w:t xml:space="preserve">”</w:t>
      </w:r>
      <w:r>
        <w:t xml:space="preserve"> </w:t>
      </w:r>
      <w:r>
        <w:t xml:space="preserve">[1]. The proposal combines economic and safety measures, including a Public Wealth Fund, tax shifts away from payroll, a right to AI, containment playbooks for dangerous models, auto-triggered safety nets, and an international AI safety network [1, 2]. Altman also warned that soon-to-be-released models could enable a</w:t>
      </w:r>
      <w:r>
        <w:t xml:space="preserve"> </w:t>
      </w:r>
      <w:r>
        <w:t xml:space="preserve">“</w:t>
      </w:r>
      <w:r>
        <w:t xml:space="preserve">world-shaking cyberattack</w:t>
      </w:r>
      <w:r>
        <w:t xml:space="preserve">”</w:t>
      </w:r>
      <w:r>
        <w:t xml:space="preserve"> </w:t>
      </w:r>
      <w:r>
        <w:t xml:space="preserve">this year and argued the U.S. may need a new social contract on the scale of the Progressive Era or New Deal [3].</w:t>
      </w:r>
    </w:p>
    <w:p>
      <w:pPr>
        <w:pStyle w:val="BlockText"/>
      </w:pPr>
      <w:r>
        <w:t xml:space="preserve">“</w:t>
      </w:r>
      <w:r>
        <w:t xml:space="preserve">We’re beginning a transition toward superintelligence: AI systems capable of outperforming the smartest humans even when they are assisted by AI.</w:t>
      </w:r>
      <w:r>
        <w:t xml:space="preserve">”</w:t>
      </w:r>
      <w:r>
        <w:t xml:space="preserve"> </w:t>
      </w:r>
      <w:r>
        <w:t xml:space="preserve">[1]</w:t>
      </w:r>
    </w:p>
    <w:p>
      <w:pPr>
        <w:pStyle w:val="FirstParagraph"/>
      </w:pPr>
      <w:r>
        <w:rPr>
          <w:bCs/>
          <w:b/>
        </w:rPr>
        <w:t xml:space="preserve">Impact:</w:t>
      </w:r>
      <w:r>
        <w:t xml:space="preserve"> </w:t>
      </w:r>
      <w:r>
        <w:t xml:space="preserve">OpenAI is framing frontier AI as an immediate governance and labor issue, not a distant scenario [2, 1].</w:t>
      </w:r>
    </w:p>
    <w:bookmarkEnd w:id="20"/>
    <w:bookmarkStart w:id="21" w:name="X7a5f5c7fcd1158dc2501171508d5abd89f68ea2"/>
    <w:p>
      <w:pPr>
        <w:pStyle w:val="Heading3"/>
      </w:pPr>
      <w:r>
        <w:t xml:space="preserve">Anthropic pairs revenue acceleration with a long-horizon compute deal</w:t>
      </w:r>
    </w:p>
    <w:p>
      <w:pPr>
        <w:pStyle w:val="FirstParagraph"/>
      </w:pPr>
      <w:r>
        <w:t xml:space="preserve">Anthropic said its run-rate revenue has surpassed $30 billion, up from $9 billion at the end of 2025, as demand for Claude continues to accelerate [4]. It also signed an agreement with Google and Broadcom for multiple gigawatts of next-generation TPU capacity, coming online starting in 2027, to train and serve frontier Claude models [5]. Separate reporting on OpenAI and Anthropic financials said inference still consumes more than half of revenue at both labs, while Anthropic expects profitability sooner than OpenAI once training costs are included [6].</w:t>
      </w:r>
    </w:p>
    <w:p>
      <w:pPr>
        <w:pStyle w:val="BodyText"/>
      </w:pPr>
      <w:r>
        <w:rPr>
          <w:bCs/>
          <w:b/>
        </w:rPr>
        <w:t xml:space="preserve">Impact:</w:t>
      </w:r>
      <w:r>
        <w:t xml:space="preserve"> </w:t>
      </w:r>
      <w:r>
        <w:t xml:space="preserve">Frontier competition is increasingly about securing future energy and hardware capacity, not just model quality [5, 6].</w:t>
      </w:r>
    </w:p>
    <w:bookmarkEnd w:id="21"/>
    <w:bookmarkStart w:id="22" w:name="X7a9e0c6e29f1342321ecf2c8009e3fbe3f1a79a"/>
    <w:p>
      <w:pPr>
        <w:pStyle w:val="Heading3"/>
      </w:pPr>
      <w:r>
        <w:t xml:space="preserve">Agent security is emerging as a deployment bottleneck</w:t>
      </w:r>
    </w:p>
    <w:p>
      <w:pPr>
        <w:pStyle w:val="FirstParagraph"/>
      </w:pPr>
      <w:r>
        <w:t xml:space="preserve">A widely shared summary of Google DeepMind work described a large empirical study of AI manipulation covering 502 participants across 8 countries and 23 attack types tested on frontier models including GPT-4o, Claude, and Gemini [7]. The reported result is that websites can detect when an AI agent visits and serve it different content than humans see, including hidden instructions in HTML, image pixels, PDFs, and other files [7]. The same summary says sanitization, prompt guards, sandboxing, and human oversight all fail in important ways, especially when attacks propagate across multi-agent pipelines [7].</w:t>
      </w:r>
    </w:p>
    <w:p>
      <w:pPr>
        <w:pStyle w:val="BodyText"/>
      </w:pPr>
      <w:r>
        <w:rPr>
          <w:bCs/>
          <w:b/>
        </w:rPr>
        <w:t xml:space="preserve">Impact:</w:t>
      </w:r>
      <w:r>
        <w:t xml:space="preserve"> </w:t>
      </w:r>
      <w:r>
        <w:t xml:space="preserve">For agentic systems, the risk is not only misuse of the model itself; it is also untrusted data flowing through the system unnoticed [7].</w:t>
      </w:r>
    </w:p>
    <w:bookmarkEnd w:id="22"/>
    <w:bookmarkStart w:id="23" w:name="X1111708708df63bfe5cd7d9ac338c36cbd5b9fd"/>
    <w:p>
      <w:pPr>
        <w:pStyle w:val="Heading3"/>
      </w:pPr>
      <w:r>
        <w:t xml:space="preserve">New benchmark evidence shows reasoning remains brittle under simple changes</w:t>
      </w:r>
    </w:p>
    <w:p>
      <w:pPr>
        <w:pStyle w:val="FirstParagraph"/>
      </w:pPr>
      <w:r>
        <w:t xml:space="preserve">Apple researchers introduced GSM-NoOp, a modified GSM8K benchmark with swapped numbers and irrelevant</w:t>
      </w:r>
      <w:r>
        <w:t xml:space="preserve"> </w:t>
      </w:r>
      <w:r>
        <w:t xml:space="preserve">“</w:t>
      </w:r>
      <w:r>
        <w:t xml:space="preserve">no-op</w:t>
      </w:r>
      <w:r>
        <w:t xml:space="preserve">”</w:t>
      </w:r>
      <w:r>
        <w:t xml:space="preserve"> </w:t>
      </w:r>
      <w:r>
        <w:t xml:space="preserve">clauses, and reported performance drops across 25 state-of-the-art models [8]. In one example, models subtracted an irrelevant</w:t>
      </w:r>
      <w:r>
        <w:t xml:space="preserve"> </w:t>
      </w:r>
      <w:r>
        <w:t xml:space="preserve">“</w:t>
      </w:r>
      <w:r>
        <w:t xml:space="preserve">5</w:t>
      </w:r>
      <w:r>
        <w:t xml:space="preserve">”</w:t>
      </w:r>
      <w:r>
        <w:t xml:space="preserve"> </w:t>
      </w:r>
      <w:r>
        <w:t xml:space="preserve">from a kiwi-counting problem that should total 190, yielding 185 instead [8]. The paper summary says few-shot examples barely helped, performance worsened faster as tasks gained steps, and the authors concluded that current LLMs are not capable of genuine logical reasoning but instead reproduce reasoning patterns from training data [8].</w:t>
      </w:r>
    </w:p>
    <w:p>
      <w:pPr>
        <w:pStyle w:val="BodyText"/>
      </w:pPr>
      <w:r>
        <w:rPr>
          <w:bCs/>
          <w:b/>
        </w:rPr>
        <w:t xml:space="preserve">Impact:</w:t>
      </w:r>
      <w:r>
        <w:t xml:space="preserve"> </w:t>
      </w:r>
      <w:r>
        <w:t xml:space="preserve">Strong benchmark scores still do not remove a basic reliability issue: small, irrelevant changes can derail current reasoning models [8].</w:t>
      </w:r>
    </w:p>
    <w:bookmarkEnd w:id="23"/>
    <w:bookmarkEnd w:id="24"/>
    <w:bookmarkStart w:id="29" w:name="research-innovation"/>
    <w:p>
      <w:pPr>
        <w:pStyle w:val="Heading2"/>
      </w:pPr>
      <w:r>
        <w:t xml:space="preserve">Research &amp; Innovation</w:t>
      </w:r>
    </w:p>
    <w:p>
      <w:pPr>
        <w:pStyle w:val="FirstParagraph"/>
      </w:pPr>
      <w:r>
        <w:rPr>
          <w:iCs/>
          <w:i/>
        </w:rPr>
        <w:t xml:space="preserve">Why it matters:</w:t>
      </w:r>
      <w:r>
        <w:t xml:space="preserve"> </w:t>
      </w:r>
      <w:r>
        <w:t xml:space="preserve">The most useful research this cycle focused on better evaluation, stronger tool use, and simpler explanations for where current systems still fail.</w:t>
      </w:r>
    </w:p>
    <w:bookmarkStart w:id="25" w:name="Xf8c5c8701ccb97f83698f7c99f317ca82529041"/>
    <w:p>
      <w:pPr>
        <w:pStyle w:val="Heading3"/>
      </w:pPr>
      <w:r>
        <w:t xml:space="preserve">XpertBench raises the bar for expert-workflow evaluation</w:t>
      </w:r>
    </w:p>
    <w:p>
      <w:pPr>
        <w:pStyle w:val="FirstParagraph"/>
      </w:pPr>
      <w:r>
        <w:t xml:space="preserve">XpertBench is built around 1,346 open-ended tasks across 80 categories and 7 domains, using submissions from more than 1,000 experts via ByteDance’s Xpert Data Platform [9, 10]. Instead of simple pass/fail grading, it uses 15–40 weighted checkpoints per task and calibrates automated judging with expert-scored exemplars [11]. On XpertBench-Gold, Claude-Opus-4.6-thinking led at 66.20%, followed by GPT-5.4-high at 64.78% and Doubao-2.0-pro at 64.51%, with most models clustered around 50% and no single model dominating every domain [12]. STEM and Education remained especially difficult because formal reasoning, strict calculation, and long-horizon planning are still weak points [13].</w:t>
      </w:r>
    </w:p>
    <w:bookmarkEnd w:id="25"/>
    <w:bookmarkStart w:id="26" w:name="X3a1c693d61254b8c4bcfe25706c908492b08098"/>
    <w:p>
      <w:pPr>
        <w:pStyle w:val="Heading3"/>
      </w:pPr>
      <w:r>
        <w:t xml:space="preserve">OctoTools shows a training-free route to better tool use</w:t>
      </w:r>
    </w:p>
    <w:p>
      <w:pPr>
        <w:pStyle w:val="FirstParagraph"/>
      </w:pPr>
      <w:r>
        <w:t xml:space="preserve">OctoTools combines standardized tool cards, a planner, and an executor to handle visual understanding, retrieval, math, and multistep reasoning without additional training [14]. The framework reported gains across 16 tasks, outperforming GPT-4o by 9.3%, AutoGen by 10.6%, GPT-4o Functions by 7.5%, and LangChain by 7.3% [14]. It has also been accepted to ACL 2026 [15].</w:t>
      </w:r>
    </w:p>
    <w:bookmarkEnd w:id="26"/>
    <w:bookmarkStart w:id="27" w:name="X1167b0fce04a08f538ef574aead341fe1129b54"/>
    <w:p>
      <w:pPr>
        <w:pStyle w:val="Heading3"/>
      </w:pPr>
      <w:r>
        <w:t xml:space="preserve">Equalized-compute tests challenge the case for multi-agent reasoning</w:t>
      </w:r>
    </w:p>
    <w:p>
      <w:pPr>
        <w:pStyle w:val="FirstParagraph"/>
      </w:pPr>
      <w:r>
        <w:t xml:space="preserve">A new paper comparing single-agent and multi-agent systems under equal thinking-token budgets found that single-agent LLMs consistently matched or outperformed multi-agent architectures on multi-hop reasoning [16]. The result suggests some apparent multi-agent gains may come from extra computation rather than better coordination [16].</w:t>
      </w:r>
    </w:p>
    <w:bookmarkEnd w:id="27"/>
    <w:bookmarkStart w:id="28" w:name="Xd566663ade93f7f79a35a97b9fcdbc78ce14134"/>
    <w:p>
      <w:pPr>
        <w:pStyle w:val="Heading3"/>
      </w:pPr>
      <w:r>
        <w:t xml:space="preserve">Simple baselines remain hard to beat in streaming video</w:t>
      </w:r>
    </w:p>
    <w:p>
      <w:pPr>
        <w:pStyle w:val="FirstParagraph"/>
      </w:pPr>
      <w:r>
        <w:t xml:space="preserve">A paper on streaming video understanding found that feeding a vision-language model only the most recent four frames can reach near state-of-the-art performance on many benchmarks, often outperforming more complex retrieval and memory setups [17]. The authors recommend using SimpleStream as a baseline and redesigning benchmarks when the actual goal is to test long-range dependencies [17].</w:t>
      </w:r>
    </w:p>
    <w:bookmarkEnd w:id="28"/>
    <w:bookmarkEnd w:id="29"/>
    <w:bookmarkStart w:id="33" w:name="products-launches"/>
    <w:p>
      <w:pPr>
        <w:pStyle w:val="Heading2"/>
      </w:pPr>
      <w:r>
        <w:t xml:space="preserve">Products &amp; Launches</w:t>
      </w:r>
    </w:p>
    <w:p>
      <w:pPr>
        <w:pStyle w:val="FirstParagraph"/>
      </w:pPr>
      <w:r>
        <w:rPr>
          <w:iCs/>
          <w:i/>
        </w:rPr>
        <w:t xml:space="preserve">Why it matters:</w:t>
      </w:r>
      <w:r>
        <w:t xml:space="preserve"> </w:t>
      </w:r>
      <w:r>
        <w:t xml:space="preserve">Commercial releases continued to move beyond chat, especially in speech, developer agents, and production tooling.</w:t>
      </w:r>
    </w:p>
    <w:bookmarkStart w:id="30" w:name="Xa608b6a74c59699030b99466055aca991043003"/>
    <w:p>
      <w:pPr>
        <w:pStyle w:val="Heading3"/>
      </w:pPr>
      <w:r>
        <w:t xml:space="preserve">Speech tooling improved on both generation and transcription</w:t>
      </w:r>
    </w:p>
    <w:p>
      <w:pPr>
        <w:pStyle w:val="FirstParagraph"/>
      </w:pPr>
      <w:r>
        <w:t xml:space="preserve">Mistral launched Voxtral TTS, a 4B-parameter multilingual text-to-speech model supporting 9 languages, 70ms latency, and voice cloning from 3-second samples [18]. Cohere launched Transcribe, a 2B open-source ASR model topping the Hugging Face Open ASR Leaderboard with a 5.42% average word error rate across 14 languages [19].</w:t>
      </w:r>
    </w:p>
    <w:bookmarkEnd w:id="30"/>
    <w:bookmarkStart w:id="31" w:name="Xf6688642c6a5ac5f561c02a3fa76a0ea573c462"/>
    <w:p>
      <w:pPr>
        <w:pStyle w:val="Heading3"/>
      </w:pPr>
      <w:r>
        <w:t xml:space="preserve">GitHub and Arena shipped more practical agent workflows</w:t>
      </w:r>
    </w:p>
    <w:p>
      <w:pPr>
        <w:pStyle w:val="FirstParagraph"/>
      </w:pPr>
      <w:r>
        <w:t xml:space="preserve">GitHub’s Copilot cloud agent can now research, plan, and make code changes without needing a pull request first, and can be kicked off from the GitHub mobile app [20, 21]. Arena introduced</w:t>
      </w:r>
      <w:r>
        <w:t xml:space="preserve"> </w:t>
      </w:r>
      <w:r>
        <w:t xml:space="preserve">“</w:t>
      </w:r>
      <w:r>
        <w:t xml:space="preserve">Battles in Direct,</w:t>
      </w:r>
      <w:r>
        <w:t xml:space="preserve">”</w:t>
      </w:r>
      <w:r>
        <w:t xml:space="preserve"> </w:t>
      </w:r>
      <w:r>
        <w:t xml:space="preserve">which anonymously inserts a second model mid-conversation; it reports 90%+ correlation with regular Battle mode and deeper evaluation through longer context windows [22].</w:t>
      </w:r>
    </w:p>
    <w:bookmarkEnd w:id="31"/>
    <w:bookmarkStart w:id="32" w:name="X90e92004fb1dd46bf815dab54901039db169b9c"/>
    <w:p>
      <w:pPr>
        <w:pStyle w:val="Heading3"/>
      </w:pPr>
      <w:r>
        <w:t xml:space="preserve">New infrastructure features target production ergonomics</w:t>
      </w:r>
    </w:p>
    <w:p>
      <w:pPr>
        <w:pStyle w:val="FirstParagraph"/>
      </w:pPr>
      <w:r>
        <w:t xml:space="preserve">LangChain launched Cost Alerting in LangSmith so teams can set configurable alerts on total agent spend as production usage rises [23]. Hugging Face introduced gradio.Server, which lets developers pair custom frontends with Gradio’s backend while keeping its queuing system, API infrastructure, MCP support, and ZeroGPU on Spaces [24].</w:t>
      </w:r>
    </w:p>
    <w:bookmarkEnd w:id="32"/>
    <w:bookmarkEnd w:id="33"/>
    <w:bookmarkStart w:id="37" w:name="industry-moves"/>
    <w:p>
      <w:pPr>
        <w:pStyle w:val="Heading2"/>
      </w:pPr>
      <w:r>
        <w:t xml:space="preserve">Industry Moves</w:t>
      </w:r>
    </w:p>
    <w:p>
      <w:pPr>
        <w:pStyle w:val="FirstParagraph"/>
      </w:pPr>
      <w:r>
        <w:rPr>
          <w:iCs/>
          <w:i/>
        </w:rPr>
        <w:t xml:space="preserve">Why it matters:</w:t>
      </w:r>
      <w:r>
        <w:t xml:space="preserve"> </w:t>
      </w:r>
      <w:r>
        <w:t xml:space="preserve">The business layer is being shaped by compute intensity, capital requirements, and how companies balance open releases against competitive pressure.</w:t>
      </w:r>
    </w:p>
    <w:bookmarkStart w:id="34" w:name="X5391d00c1f49b4c95a0bc3333308fa9d4fd6aff"/>
    <w:p>
      <w:pPr>
        <w:pStyle w:val="Heading3"/>
      </w:pPr>
      <w:r>
        <w:t xml:space="preserve">OpenAI and Anthropic are growing fast, but training costs remain the core constraint</w:t>
      </w:r>
    </w:p>
    <w:p>
      <w:pPr>
        <w:pStyle w:val="FirstParagraph"/>
      </w:pPr>
      <w:r>
        <w:t xml:space="preserve">Reporting on confidential financials said both OpenAI and Anthropic are seeing revenue surge, but training costs are rising even faster [6]. For OpenAI, the projection is $121 billion in compute spending by 2028, with $85 billion in losses that year even after nearly doubling revenue; including training costs, break-even does not arrive until the 2030s [6]. A separate post similarly said OpenAI does not expect profit until at least 2030 [25]. Another report said Altman wants to take OpenAI public as early as Q4 2026, while CFO Sarah Friar doubts the company will be ready because of spending commitments, slowing revenue growth, and organizational work still ahead [26].</w:t>
      </w:r>
    </w:p>
    <w:bookmarkEnd w:id="34"/>
    <w:bookmarkStart w:id="35" w:name="X2106c513a0978cf2de8483b2a67ae5850e07440"/>
    <w:p>
      <w:pPr>
        <w:pStyle w:val="Heading3"/>
      </w:pPr>
      <w:r>
        <w:t xml:space="preserve">Meta is preparing a new model family with delayed open-source releases</w:t>
      </w:r>
    </w:p>
    <w:p>
      <w:pPr>
        <w:pStyle w:val="FirstParagraph"/>
      </w:pPr>
      <w:r>
        <w:t xml:space="preserve">Reporting says Meta is preparing to release its first LLM built under Alexandr Wang soon, but open versions will not ship at launch because the company wants to remove proprietary elements and address safety risks first [27, 28]. Meta also appears to be positioning the family around selective consumer strengths rather than claiming it will beat OpenAI or Anthropic across the board [27, 29].</w:t>
      </w:r>
    </w:p>
    <w:bookmarkEnd w:id="35"/>
    <w:bookmarkStart w:id="36" w:name="Xb6ee4d7f7a84538f2b43a4d9c8f699334cc7915"/>
    <w:p>
      <w:pPr>
        <w:pStyle w:val="Heading3"/>
      </w:pPr>
      <w:r>
        <w:t xml:space="preserve">Compute ownership remains highly concentrated</w:t>
      </w:r>
    </w:p>
    <w:p>
      <w:pPr>
        <w:pStyle w:val="FirstParagraph"/>
      </w:pPr>
      <w:r>
        <w:t xml:space="preserve">Epoch AI’s new AI Chip Owners explorer estimates that the top U.S. hyperscalers control more than 60% of global AI compute, led by Google at roughly 5 million Nvidia H100-equivalent GPUs, much of it through custom TPUs [30, 31]. Chinese companies collectively account for just over 5%, a share that is falling under export controls; Huawei has become the leading source of AI compute in China on paper [32, 33].</w:t>
      </w:r>
    </w:p>
    <w:bookmarkEnd w:id="36"/>
    <w:bookmarkEnd w:id="37"/>
    <w:bookmarkStart w:id="41" w:name="policy-regulation"/>
    <w:p>
      <w:pPr>
        <w:pStyle w:val="Heading2"/>
      </w:pPr>
      <w:r>
        <w:t xml:space="preserve">Policy &amp; Regulation</w:t>
      </w:r>
    </w:p>
    <w:p>
      <w:pPr>
        <w:pStyle w:val="FirstParagraph"/>
      </w:pPr>
      <w:r>
        <w:rPr>
          <w:iCs/>
          <w:i/>
        </w:rPr>
        <w:t xml:space="preserve">Why it matters:</w:t>
      </w:r>
      <w:r>
        <w:t xml:space="preserve"> </w:t>
      </w:r>
      <w:r>
        <w:t xml:space="preserve">AI governance is moving from general principles toward specific controls, public-interest proposals, and government-backed operational systems.</w:t>
      </w:r>
    </w:p>
    <w:bookmarkStart w:id="38" w:name="X79840eee449f421b9cb0292a6e5c494e6e32bdd"/>
    <w:p>
      <w:pPr>
        <w:pStyle w:val="Heading3"/>
      </w:pPr>
      <w:r>
        <w:t xml:space="preserve">OpenAI’s blueprint favors targeted frontier controls and social protections</w:t>
      </w:r>
    </w:p>
    <w:p>
      <w:pPr>
        <w:pStyle w:val="FirstParagraph"/>
      </w:pPr>
      <w:r>
        <w:t xml:space="preserve">The policy document calls for stricter regulation on a narrow set of frontier models rather than the broader AI ecosystem, alongside competitive auditing, containment playbooks, an international safety network, worker voice in deployment decisions, and broader access to AI as basic infrastructure [2]. OpenAI is also backing policy work with up to $100,000 fellowships, $1 million in API credits, and a Washington workshop opening in May [2].</w:t>
      </w:r>
    </w:p>
    <w:bookmarkEnd w:id="38"/>
    <w:bookmarkStart w:id="39" w:name="X1a5525d1f4e81d3f3b35b159a476b831ee23a0b"/>
    <w:p>
      <w:pPr>
        <w:pStyle w:val="Heading3"/>
      </w:pPr>
      <w:r>
        <w:t xml:space="preserve">Japan’s internal affairs ministry is using AI against disinformation</w:t>
      </w:r>
    </w:p>
    <w:p>
      <w:pPr>
        <w:pStyle w:val="FirstParagraph"/>
      </w:pPr>
      <w:r>
        <w:t xml:space="preserve">Sakana AI said it completed a project with Japan’s Ministry of Internal Affairs and Communications to build an end-to-end system for visualizing, detecting, and countering misinformation on social media at national scale [34, 35]. The system uses autonomous agents running novelty searches, combines frontier models with proprietary small models, and simulates how counter-messaging spreads before deployment [34].</w:t>
      </w:r>
    </w:p>
    <w:bookmarkEnd w:id="39"/>
    <w:bookmarkStart w:id="40" w:name="Xfdfd6ab62b694617cc20c68dcd096eb3e949aad"/>
    <w:p>
      <w:pPr>
        <w:pStyle w:val="Heading3"/>
      </w:pPr>
      <w:r>
        <w:t xml:space="preserve">Safety research capacity is still expanding</w:t>
      </w:r>
    </w:p>
    <w:p>
      <w:pPr>
        <w:pStyle w:val="FirstParagraph"/>
      </w:pPr>
      <w:r>
        <w:t xml:space="preserve">OpenAI launched a Safety Fellowship to support independent research on safety and alignment, including evaluation, robustness, and scalable mitigations; applications are open through May 4, 2026 [36, 37]. Constellation also opened applications for its fully funded five-month Astra Fellowship in empirical AI safety research, strategy, and governance [38].</w:t>
      </w:r>
    </w:p>
    <w:bookmarkEnd w:id="40"/>
    <w:bookmarkEnd w:id="41"/>
    <w:bookmarkStart w:id="90" w:name="quick-takes"/>
    <w:p>
      <w:pPr>
        <w:pStyle w:val="Heading2"/>
      </w:pPr>
      <w:r>
        <w:t xml:space="preserve">Quick Takes</w:t>
      </w:r>
    </w:p>
    <w:p>
      <w:pPr>
        <w:pStyle w:val="FirstParagraph"/>
      </w:pPr>
      <w:r>
        <w:rPr>
          <w:iCs/>
          <w:i/>
        </w:rPr>
        <w:t xml:space="preserve">Why it matters:</w:t>
      </w:r>
      <w:r>
        <w:t xml:space="preserve"> </w:t>
      </w:r>
      <w:r>
        <w:t xml:space="preserve">Smaller updates this cycle still showed how quickly AI is spreading into healthcare, enterprise workflows, edge deployment, and creative production.*</w:t>
      </w:r>
    </w:p>
    <w:p>
      <w:pPr>
        <w:numPr>
          <w:ilvl w:val="0"/>
          <w:numId w:val="1001"/>
        </w:numPr>
        <w:pStyle w:val="Compact"/>
      </w:pPr>
      <w:r>
        <w:rPr>
          <w:bCs/>
          <w:b/>
        </w:rPr>
        <w:t xml:space="preserve">Voice as a diagnostic tool:</w:t>
      </w:r>
      <w:r>
        <w:t xml:space="preserve"> </w:t>
      </w:r>
      <w:r>
        <w:t xml:space="preserve">Vox, an FDA-designated system, can analyze five seconds of speech to detect worsening heart failure; it was trained on more than 3 million voice samples and supported by five clinical trials [39].</w:t>
      </w:r>
    </w:p>
    <w:p>
      <w:pPr>
        <w:numPr>
          <w:ilvl w:val="0"/>
          <w:numId w:val="1001"/>
        </w:numPr>
        <w:pStyle w:val="Compact"/>
      </w:pPr>
      <w:r>
        <w:rPr>
          <w:bCs/>
          <w:b/>
        </w:rPr>
        <w:t xml:space="preserve">Voice restoration:</w:t>
      </w:r>
      <w:r>
        <w:t xml:space="preserve"> </w:t>
      </w:r>
      <w:r>
        <w:t xml:space="preserve">Neuralink and ElevenLabs restored the real voice of an ALS patient through voice cloning, replacing a robotic voice with a more familiar one [40, 41].</w:t>
      </w:r>
    </w:p>
    <w:p>
      <w:pPr>
        <w:numPr>
          <w:ilvl w:val="0"/>
          <w:numId w:val="1001"/>
        </w:numPr>
        <w:pStyle w:val="Compact"/>
      </w:pPr>
      <w:r>
        <w:rPr>
          <w:bCs/>
          <w:b/>
        </w:rPr>
        <w:t xml:space="preserve">Edge model compression:</w:t>
      </w:r>
      <w:r>
        <w:t xml:space="preserve"> </w:t>
      </w:r>
      <w:r>
        <w:t xml:space="preserve">Bonsai introduced 1-bit weights for 1.7B to 8B-parameter models, reporting 14x compression versus bf16 and 8x faster edge performance [42].</w:t>
      </w:r>
    </w:p>
    <w:p>
      <w:pPr>
        <w:numPr>
          <w:ilvl w:val="0"/>
          <w:numId w:val="1001"/>
        </w:numPr>
        <w:pStyle w:val="Compact"/>
      </w:pPr>
      <w:r>
        <w:rPr>
          <w:bCs/>
          <w:b/>
        </w:rPr>
        <w:t xml:space="preserve">Inference speed:</w:t>
      </w:r>
      <w:r>
        <w:t xml:space="preserve"> </w:t>
      </w:r>
      <w:r>
        <w:t xml:space="preserve">Baseten said it shipped named-entity recognition inference at 1 ms P50 and 3 ms P99 server-side latency, 7.7x faster than an optimized PyTorch baseline [43].</w:t>
      </w:r>
    </w:p>
    <w:p>
      <w:pPr>
        <w:numPr>
          <w:ilvl w:val="0"/>
          <w:numId w:val="1001"/>
        </w:numPr>
        <w:pStyle w:val="Compact"/>
      </w:pPr>
      <w:r>
        <w:rPr>
          <w:bCs/>
          <w:b/>
        </w:rPr>
        <w:t xml:space="preserve">Enterprise research adoption:</w:t>
      </w:r>
      <w:r>
        <w:t xml:space="preserve"> </w:t>
      </w:r>
      <w:r>
        <w:t xml:space="preserve">Elicit is now formally deployed at 30% of the top 20 global life sciences companies to automate research [44].</w:t>
      </w:r>
    </w:p>
    <w:p>
      <w:pPr>
        <w:numPr>
          <w:ilvl w:val="0"/>
          <w:numId w:val="1001"/>
        </w:numPr>
        <w:pStyle w:val="Compact"/>
      </w:pPr>
      <w:r>
        <w:rPr>
          <w:bCs/>
          <w:b/>
        </w:rPr>
        <w:t xml:space="preserve">Open science infrastructure:</w:t>
      </w:r>
      <w:r>
        <w:t xml:space="preserve"> </w:t>
      </w:r>
      <w:r>
        <w:t xml:space="preserve">SAIR Foundation and Hugging Face announced a collaboration to provide open data, benchmarks, tools, and models for AI x Science competitions [45, 46].</w:t>
      </w:r>
    </w:p>
    <w:p>
      <w:pPr>
        <w:numPr>
          <w:ilvl w:val="0"/>
          <w:numId w:val="1001"/>
        </w:numPr>
        <w:pStyle w:val="Compact"/>
      </w:pPr>
      <w:r>
        <w:rPr>
          <w:bCs/>
          <w:b/>
        </w:rPr>
        <w:t xml:space="preserve">Creative generation:</w:t>
      </w:r>
      <w:r>
        <w:t xml:space="preserve"> </w:t>
      </w:r>
      <w:r>
        <w:t xml:space="preserve">Runway’s Ad Concepter App produced a short brand film from two input images and a short text description [47].</w:t>
      </w:r>
    </w:p>
    <w:p>
      <w:r>
        <w:pict>
          <v:rect style="width:0;height:1.5pt" o:hralign="center" o:hrstd="t" o:hr="t"/>
        </w:pict>
      </w:r>
    </w:p>
    <w:bookmarkStart w:id="89" w:name="sources"/>
    <w:p>
      <w:pPr>
        <w:pStyle w:val="Heading3"/>
      </w:pPr>
      <w:r>
        <w:t xml:space="preserve">Sources</w:t>
      </w:r>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@TheRundownAI</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@kimmonismus</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@kimmonismus</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@AnthropicAI</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@AnthropicAI</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@kimmonismus</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@alex_prompter</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@heynavtoor</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@GeZhang86038849</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@GeZhang86038849</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@GeZhang86038849</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@GeZhang86038849</w:t>
        </w:r>
      </w:hyperlink>
    </w:p>
    <w:p>
      <w:pPr>
        <w:numPr>
          <w:ilvl w:val="0"/>
          <w:numId w:val="1002"/>
        </w:numPr>
        <w:pStyle w:val="Compact"/>
      </w:pPr>
      <w:hyperlink r:id="rId54">
        <w:r>
          <w:rPr>
            <w:rStyle w:val="Hyperlink"/>
          </w:rPr>
          <w:t xml:space="preserve">𝕏 post by</w:t>
        </w:r>
        <w:r>
          <w:rPr>
            <w:rStyle w:val="Hyperlink"/>
          </w:rPr>
          <w:t xml:space="preserve"> </w:t>
        </w:r>
        <w:r>
          <w:rPr>
            <w:rStyle w:val="Hyperlink"/>
          </w:rPr>
          <w:t xml:space="preserve">@GeZhang86038849</w:t>
        </w:r>
      </w:hyperlink>
    </w:p>
    <w:p>
      <w:pPr>
        <w:numPr>
          <w:ilvl w:val="0"/>
          <w:numId w:val="1002"/>
        </w:numPr>
        <w:pStyle w:val="Compact"/>
      </w:pPr>
      <w:hyperlink r:id="rId55">
        <w:r>
          <w:rPr>
            <w:rStyle w:val="Hyperlink"/>
          </w:rPr>
          <w:t xml:space="preserve">𝕏 post by</w:t>
        </w:r>
        <w:r>
          <w:rPr>
            <w:rStyle w:val="Hyperlink"/>
          </w:rPr>
          <w:t xml:space="preserve"> </w:t>
        </w:r>
        <w:r>
          <w:rPr>
            <w:rStyle w:val="Hyperlink"/>
          </w:rPr>
          <w:t xml:space="preserve">@lupantech</w:t>
        </w:r>
      </w:hyperlink>
    </w:p>
    <w:p>
      <w:pPr>
        <w:numPr>
          <w:ilvl w:val="0"/>
          <w:numId w:val="1002"/>
        </w:numPr>
        <w:pStyle w:val="Compact"/>
      </w:pPr>
      <w:hyperlink r:id="rId56">
        <w:r>
          <w:rPr>
            <w:rStyle w:val="Hyperlink"/>
          </w:rPr>
          <w:t xml:space="preserve">𝕏 post by</w:t>
        </w:r>
        <w:r>
          <w:rPr>
            <w:rStyle w:val="Hyperlink"/>
          </w:rPr>
          <w:t xml:space="preserve"> </w:t>
        </w:r>
        <w:r>
          <w:rPr>
            <w:rStyle w:val="Hyperlink"/>
          </w:rPr>
          <w:t xml:space="preserve">@lupantech</w:t>
        </w:r>
      </w:hyperlink>
    </w:p>
    <w:p>
      <w:pPr>
        <w:numPr>
          <w:ilvl w:val="0"/>
          <w:numId w:val="1002"/>
        </w:numPr>
        <w:pStyle w:val="Compact"/>
      </w:pPr>
      <w:hyperlink r:id="rId57">
        <w:r>
          <w:rPr>
            <w:rStyle w:val="Hyperlink"/>
          </w:rPr>
          <w:t xml:space="preserve">𝕏 post by</w:t>
        </w:r>
        <w:r>
          <w:rPr>
            <w:rStyle w:val="Hyperlink"/>
          </w:rPr>
          <w:t xml:space="preserve"> </w:t>
        </w:r>
        <w:r>
          <w:rPr>
            <w:rStyle w:val="Hyperlink"/>
          </w:rPr>
          <w:t xml:space="preserve">@dattranm</w:t>
        </w:r>
      </w:hyperlink>
    </w:p>
    <w:p>
      <w:pPr>
        <w:numPr>
          <w:ilvl w:val="0"/>
          <w:numId w:val="1002"/>
        </w:numPr>
        <w:pStyle w:val="Compact"/>
      </w:pPr>
      <w:hyperlink r:id="rId58">
        <w:r>
          <w:rPr>
            <w:rStyle w:val="Hyperlink"/>
          </w:rPr>
          <w:t xml:space="preserve">𝕏 post by</w:t>
        </w:r>
        <w:r>
          <w:rPr>
            <w:rStyle w:val="Hyperlink"/>
          </w:rPr>
          <w:t xml:space="preserve"> </w:t>
        </w:r>
        <w:r>
          <w:rPr>
            <w:rStyle w:val="Hyperlink"/>
          </w:rPr>
          <w:t xml:space="preserve">@cwolferesearch</w:t>
        </w:r>
      </w:hyperlink>
    </w:p>
    <w:p>
      <w:pPr>
        <w:numPr>
          <w:ilvl w:val="0"/>
          <w:numId w:val="1002"/>
        </w:numPr>
        <w:pStyle w:val="Compact"/>
      </w:pPr>
      <w:hyperlink r:id="rId59">
        <w:r>
          <w:rPr>
            <w:rStyle w:val="Hyperlink"/>
          </w:rPr>
          <w:t xml:space="preserve">𝕏 post by</w:t>
        </w:r>
        <w:r>
          <w:rPr>
            <w:rStyle w:val="Hyperlink"/>
          </w:rPr>
          <w:t xml:space="preserve"> </w:t>
        </w:r>
        <w:r>
          <w:rPr>
            <w:rStyle w:val="Hyperlink"/>
          </w:rPr>
          <w:t xml:space="preserve">@dl_weekly</w:t>
        </w:r>
      </w:hyperlink>
    </w:p>
    <w:p>
      <w:pPr>
        <w:numPr>
          <w:ilvl w:val="0"/>
          <w:numId w:val="1002"/>
        </w:numPr>
        <w:pStyle w:val="Compact"/>
      </w:pPr>
      <w:hyperlink r:id="rId60">
        <w:r>
          <w:rPr>
            <w:rStyle w:val="Hyperlink"/>
          </w:rPr>
          <w:t xml:space="preserve">𝕏 post by</w:t>
        </w:r>
        <w:r>
          <w:rPr>
            <w:rStyle w:val="Hyperlink"/>
          </w:rPr>
          <w:t xml:space="preserve"> </w:t>
        </w:r>
        <w:r>
          <w:rPr>
            <w:rStyle w:val="Hyperlink"/>
          </w:rPr>
          <w:t xml:space="preserve">@dl_weekly</w:t>
        </w:r>
      </w:hyperlink>
    </w:p>
    <w:p>
      <w:pPr>
        <w:numPr>
          <w:ilvl w:val="0"/>
          <w:numId w:val="1002"/>
        </w:numPr>
        <w:pStyle w:val="Compact"/>
      </w:pPr>
      <w:hyperlink r:id="rId61">
        <w:r>
          <w:rPr>
            <w:rStyle w:val="Hyperlink"/>
          </w:rPr>
          <w:t xml:space="preserve">𝕏 post by</w:t>
        </w:r>
        <w:r>
          <w:rPr>
            <w:rStyle w:val="Hyperlink"/>
          </w:rPr>
          <w:t xml:space="preserve"> </w:t>
        </w:r>
        <w:r>
          <w:rPr>
            <w:rStyle w:val="Hyperlink"/>
          </w:rPr>
          <w:t xml:space="preserve">@github</w:t>
        </w:r>
      </w:hyperlink>
    </w:p>
    <w:p>
      <w:pPr>
        <w:numPr>
          <w:ilvl w:val="0"/>
          <w:numId w:val="1002"/>
        </w:numPr>
        <w:pStyle w:val="Compact"/>
      </w:pPr>
      <w:hyperlink r:id="rId62">
        <w:r>
          <w:rPr>
            <w:rStyle w:val="Hyperlink"/>
          </w:rPr>
          <w:t xml:space="preserve">𝕏 post by</w:t>
        </w:r>
        <w:r>
          <w:rPr>
            <w:rStyle w:val="Hyperlink"/>
          </w:rPr>
          <w:t xml:space="preserve"> </w:t>
        </w:r>
        <w:r>
          <w:rPr>
            <w:rStyle w:val="Hyperlink"/>
          </w:rPr>
          <w:t xml:space="preserve">@pierceboggan</w:t>
        </w:r>
      </w:hyperlink>
    </w:p>
    <w:p>
      <w:pPr>
        <w:numPr>
          <w:ilvl w:val="0"/>
          <w:numId w:val="1002"/>
        </w:numPr>
        <w:pStyle w:val="Compact"/>
      </w:pPr>
      <w:hyperlink r:id="rId63">
        <w:r>
          <w:rPr>
            <w:rStyle w:val="Hyperlink"/>
          </w:rPr>
          <w:t xml:space="preserve">𝕏 post by</w:t>
        </w:r>
        <w:r>
          <w:rPr>
            <w:rStyle w:val="Hyperlink"/>
          </w:rPr>
          <w:t xml:space="preserve"> </w:t>
        </w:r>
        <w:r>
          <w:rPr>
            <w:rStyle w:val="Hyperlink"/>
          </w:rPr>
          <w:t xml:space="preserve">@arena</w:t>
        </w:r>
      </w:hyperlink>
    </w:p>
    <w:p>
      <w:pPr>
        <w:numPr>
          <w:ilvl w:val="0"/>
          <w:numId w:val="1002"/>
        </w:numPr>
        <w:pStyle w:val="Compact"/>
      </w:pPr>
      <w:hyperlink r:id="rId64">
        <w:r>
          <w:rPr>
            <w:rStyle w:val="Hyperlink"/>
          </w:rPr>
          <w:t xml:space="preserve">𝕏 post by</w:t>
        </w:r>
        <w:r>
          <w:rPr>
            <w:rStyle w:val="Hyperlink"/>
          </w:rPr>
          <w:t xml:space="preserve"> </w:t>
        </w:r>
        <w:r>
          <w:rPr>
            <w:rStyle w:val="Hyperlink"/>
          </w:rPr>
          <w:t xml:space="preserve">@LangChain</w:t>
        </w:r>
      </w:hyperlink>
    </w:p>
    <w:p>
      <w:pPr>
        <w:numPr>
          <w:ilvl w:val="0"/>
          <w:numId w:val="1002"/>
        </w:numPr>
        <w:pStyle w:val="Compact"/>
      </w:pPr>
      <w:hyperlink r:id="rId65">
        <w:r>
          <w:rPr>
            <w:rStyle w:val="Hyperlink"/>
          </w:rPr>
          <w:t xml:space="preserve">𝕏 post by</w:t>
        </w:r>
        <w:r>
          <w:rPr>
            <w:rStyle w:val="Hyperlink"/>
          </w:rPr>
          <w:t xml:space="preserve"> </w:t>
        </w:r>
        <w:r>
          <w:rPr>
            <w:rStyle w:val="Hyperlink"/>
          </w:rPr>
          <w:t xml:space="preserve">@_akhaliq</w:t>
        </w:r>
      </w:hyperlink>
    </w:p>
    <w:p>
      <w:pPr>
        <w:numPr>
          <w:ilvl w:val="0"/>
          <w:numId w:val="1002"/>
        </w:numPr>
        <w:pStyle w:val="Compact"/>
      </w:pPr>
      <w:hyperlink r:id="rId66">
        <w:r>
          <w:rPr>
            <w:rStyle w:val="Hyperlink"/>
          </w:rPr>
          <w:t xml:space="preserve">𝕏 post by</w:t>
        </w:r>
        <w:r>
          <w:rPr>
            <w:rStyle w:val="Hyperlink"/>
          </w:rPr>
          <w:t xml:space="preserve"> </w:t>
        </w:r>
        <w:r>
          <w:rPr>
            <w:rStyle w:val="Hyperlink"/>
          </w:rPr>
          <w:t xml:space="preserve">@Polymarket</w:t>
        </w:r>
      </w:hyperlink>
    </w:p>
    <w:p>
      <w:pPr>
        <w:numPr>
          <w:ilvl w:val="0"/>
          <w:numId w:val="1002"/>
        </w:numPr>
        <w:pStyle w:val="Compact"/>
      </w:pPr>
      <w:hyperlink r:id="rId67">
        <w:r>
          <w:rPr>
            <w:rStyle w:val="Hyperlink"/>
          </w:rPr>
          <w:t xml:space="preserve">𝕏 post by</w:t>
        </w:r>
        <w:r>
          <w:rPr>
            <w:rStyle w:val="Hyperlink"/>
          </w:rPr>
          <w:t xml:space="preserve"> </w:t>
        </w:r>
        <w:r>
          <w:rPr>
            <w:rStyle w:val="Hyperlink"/>
          </w:rPr>
          <w:t xml:space="preserve">@kimmonismus</w:t>
        </w:r>
      </w:hyperlink>
    </w:p>
    <w:p>
      <w:pPr>
        <w:numPr>
          <w:ilvl w:val="0"/>
          <w:numId w:val="1002"/>
        </w:numPr>
        <w:pStyle w:val="Compact"/>
      </w:pPr>
      <w:hyperlink r:id="rId68">
        <w:r>
          <w:rPr>
            <w:rStyle w:val="Hyperlink"/>
          </w:rPr>
          <w:t xml:space="preserve">𝕏 post by</w:t>
        </w:r>
        <w:r>
          <w:rPr>
            <w:rStyle w:val="Hyperlink"/>
          </w:rPr>
          <w:t xml:space="preserve"> </w:t>
        </w:r>
        <w:r>
          <w:rPr>
            <w:rStyle w:val="Hyperlink"/>
          </w:rPr>
          <w:t xml:space="preserve">@kimmonismus</w:t>
        </w:r>
      </w:hyperlink>
    </w:p>
    <w:p>
      <w:pPr>
        <w:numPr>
          <w:ilvl w:val="0"/>
          <w:numId w:val="1002"/>
        </w:numPr>
        <w:pStyle w:val="Compact"/>
      </w:pPr>
      <w:hyperlink r:id="rId69">
        <w:r>
          <w:rPr>
            <w:rStyle w:val="Hyperlink"/>
          </w:rPr>
          <w:t xml:space="preserve">𝕏 post by</w:t>
        </w:r>
        <w:r>
          <w:rPr>
            <w:rStyle w:val="Hyperlink"/>
          </w:rPr>
          <w:t xml:space="preserve"> </w:t>
        </w:r>
        <w:r>
          <w:rPr>
            <w:rStyle w:val="Hyperlink"/>
          </w:rPr>
          <w:t xml:space="preserve">@inafried</w:t>
        </w:r>
      </w:hyperlink>
    </w:p>
    <w:p>
      <w:pPr>
        <w:numPr>
          <w:ilvl w:val="0"/>
          <w:numId w:val="1002"/>
        </w:numPr>
        <w:pStyle w:val="Compact"/>
      </w:pPr>
      <w:hyperlink r:id="rId70">
        <w:r>
          <w:rPr>
            <w:rStyle w:val="Hyperlink"/>
          </w:rPr>
          <w:t xml:space="preserve">𝕏 post by</w:t>
        </w:r>
        <w:r>
          <w:rPr>
            <w:rStyle w:val="Hyperlink"/>
          </w:rPr>
          <w:t xml:space="preserve"> </w:t>
        </w:r>
        <w:r>
          <w:rPr>
            <w:rStyle w:val="Hyperlink"/>
          </w:rPr>
          <w:t xml:space="preserve">@scaling01</w:t>
        </w:r>
      </w:hyperlink>
    </w:p>
    <w:p>
      <w:pPr>
        <w:numPr>
          <w:ilvl w:val="0"/>
          <w:numId w:val="1002"/>
        </w:numPr>
        <w:pStyle w:val="Compact"/>
      </w:pPr>
      <w:hyperlink r:id="rId71">
        <w:r>
          <w:rPr>
            <w:rStyle w:val="Hyperlink"/>
          </w:rPr>
          <w:t xml:space="preserve">𝕏 post by</w:t>
        </w:r>
        <w:r>
          <w:rPr>
            <w:rStyle w:val="Hyperlink"/>
          </w:rPr>
          <w:t xml:space="preserve"> </w:t>
        </w:r>
        <w:r>
          <w:rPr>
            <w:rStyle w:val="Hyperlink"/>
          </w:rPr>
          <w:t xml:space="preserve">@EpochAIResearch</w:t>
        </w:r>
      </w:hyperlink>
    </w:p>
    <w:p>
      <w:pPr>
        <w:numPr>
          <w:ilvl w:val="0"/>
          <w:numId w:val="1002"/>
        </w:numPr>
        <w:pStyle w:val="Compact"/>
      </w:pPr>
      <w:hyperlink r:id="rId72">
        <w:r>
          <w:rPr>
            <w:rStyle w:val="Hyperlink"/>
          </w:rPr>
          <w:t xml:space="preserve">𝕏 post by</w:t>
        </w:r>
        <w:r>
          <w:rPr>
            <w:rStyle w:val="Hyperlink"/>
          </w:rPr>
          <w:t xml:space="preserve"> </w:t>
        </w:r>
        <w:r>
          <w:rPr>
            <w:rStyle w:val="Hyperlink"/>
          </w:rPr>
          <w:t xml:space="preserve">@EpochAIResearch</w:t>
        </w:r>
      </w:hyperlink>
    </w:p>
    <w:p>
      <w:pPr>
        <w:numPr>
          <w:ilvl w:val="0"/>
          <w:numId w:val="1002"/>
        </w:numPr>
        <w:pStyle w:val="Compact"/>
      </w:pPr>
      <w:hyperlink r:id="rId73">
        <w:r>
          <w:rPr>
            <w:rStyle w:val="Hyperlink"/>
          </w:rPr>
          <w:t xml:space="preserve">𝕏 post by</w:t>
        </w:r>
        <w:r>
          <w:rPr>
            <w:rStyle w:val="Hyperlink"/>
          </w:rPr>
          <w:t xml:space="preserve"> </w:t>
        </w:r>
        <w:r>
          <w:rPr>
            <w:rStyle w:val="Hyperlink"/>
          </w:rPr>
          <w:t xml:space="preserve">@EpochAIResearch</w:t>
        </w:r>
      </w:hyperlink>
    </w:p>
    <w:p>
      <w:pPr>
        <w:numPr>
          <w:ilvl w:val="0"/>
          <w:numId w:val="1002"/>
        </w:numPr>
        <w:pStyle w:val="Compact"/>
      </w:pPr>
      <w:hyperlink r:id="rId74">
        <w:r>
          <w:rPr>
            <w:rStyle w:val="Hyperlink"/>
          </w:rPr>
          <w:t xml:space="preserve">𝕏 post by</w:t>
        </w:r>
        <w:r>
          <w:rPr>
            <w:rStyle w:val="Hyperlink"/>
          </w:rPr>
          <w:t xml:space="preserve"> </w:t>
        </w:r>
        <w:r>
          <w:rPr>
            <w:rStyle w:val="Hyperlink"/>
          </w:rPr>
          <w:t xml:space="preserve">@EpochAIResearch</w:t>
        </w:r>
      </w:hyperlink>
    </w:p>
    <w:p>
      <w:pPr>
        <w:numPr>
          <w:ilvl w:val="0"/>
          <w:numId w:val="1002"/>
        </w:numPr>
        <w:pStyle w:val="Compact"/>
      </w:pPr>
      <w:hyperlink r:id="rId75">
        <w:r>
          <w:rPr>
            <w:rStyle w:val="Hyperlink"/>
          </w:rPr>
          <w:t xml:space="preserve">𝕏 post by</w:t>
        </w:r>
        <w:r>
          <w:rPr>
            <w:rStyle w:val="Hyperlink"/>
          </w:rPr>
          <w:t xml:space="preserve"> </w:t>
        </w:r>
        <w:r>
          <w:rPr>
            <w:rStyle w:val="Hyperlink"/>
          </w:rPr>
          <w:t xml:space="preserve">@hardmaru</w:t>
        </w:r>
      </w:hyperlink>
    </w:p>
    <w:p>
      <w:pPr>
        <w:numPr>
          <w:ilvl w:val="0"/>
          <w:numId w:val="1002"/>
        </w:numPr>
        <w:pStyle w:val="Compact"/>
      </w:pPr>
      <w:hyperlink r:id="rId76">
        <w:r>
          <w:rPr>
            <w:rStyle w:val="Hyperlink"/>
          </w:rPr>
          <w:t xml:space="preserve">𝕏 post by</w:t>
        </w:r>
        <w:r>
          <w:rPr>
            <w:rStyle w:val="Hyperlink"/>
          </w:rPr>
          <w:t xml:space="preserve"> </w:t>
        </w:r>
        <w:r>
          <w:rPr>
            <w:rStyle w:val="Hyperlink"/>
          </w:rPr>
          <w:t xml:space="preserve">@SakanaAILabs</w:t>
        </w:r>
      </w:hyperlink>
    </w:p>
    <w:p>
      <w:pPr>
        <w:numPr>
          <w:ilvl w:val="0"/>
          <w:numId w:val="1002"/>
        </w:numPr>
        <w:pStyle w:val="Compact"/>
      </w:pPr>
      <w:hyperlink r:id="rId77">
        <w:r>
          <w:rPr>
            <w:rStyle w:val="Hyperlink"/>
          </w:rPr>
          <w:t xml:space="preserve">𝕏 post by</w:t>
        </w:r>
        <w:r>
          <w:rPr>
            <w:rStyle w:val="Hyperlink"/>
          </w:rPr>
          <w:t xml:space="preserve"> </w:t>
        </w:r>
        <w:r>
          <w:rPr>
            <w:rStyle w:val="Hyperlink"/>
          </w:rPr>
          <w:t xml:space="preserve">@OpenAI</w:t>
        </w:r>
      </w:hyperlink>
    </w:p>
    <w:p>
      <w:pPr>
        <w:numPr>
          <w:ilvl w:val="0"/>
          <w:numId w:val="1002"/>
        </w:numPr>
        <w:pStyle w:val="Compact"/>
      </w:pPr>
      <w:hyperlink r:id="rId78">
        <w:r>
          <w:rPr>
            <w:rStyle w:val="Hyperlink"/>
          </w:rPr>
          <w:t xml:space="preserve">𝕏 post by</w:t>
        </w:r>
        <w:r>
          <w:rPr>
            <w:rStyle w:val="Hyperlink"/>
          </w:rPr>
          <w:t xml:space="preserve"> </w:t>
        </w:r>
        <w:r>
          <w:rPr>
            <w:rStyle w:val="Hyperlink"/>
          </w:rPr>
          <w:t xml:space="preserve">@markchen90</w:t>
        </w:r>
      </w:hyperlink>
    </w:p>
    <w:p>
      <w:pPr>
        <w:numPr>
          <w:ilvl w:val="0"/>
          <w:numId w:val="1002"/>
        </w:numPr>
        <w:pStyle w:val="Compact"/>
      </w:pPr>
      <w:hyperlink r:id="rId79">
        <w:r>
          <w:rPr>
            <w:rStyle w:val="Hyperlink"/>
          </w:rPr>
          <w:t xml:space="preserve">𝕏 post by</w:t>
        </w:r>
        <w:r>
          <w:rPr>
            <w:rStyle w:val="Hyperlink"/>
          </w:rPr>
          <w:t xml:space="preserve"> </w:t>
        </w:r>
        <w:r>
          <w:rPr>
            <w:rStyle w:val="Hyperlink"/>
          </w:rPr>
          <w:t xml:space="preserve">@sleight_henry</w:t>
        </w:r>
      </w:hyperlink>
    </w:p>
    <w:p>
      <w:pPr>
        <w:numPr>
          <w:ilvl w:val="0"/>
          <w:numId w:val="1002"/>
        </w:numPr>
        <w:pStyle w:val="Compact"/>
      </w:pPr>
      <w:hyperlink r:id="rId80">
        <w:r>
          <w:rPr>
            <w:rStyle w:val="Hyperlink"/>
          </w:rPr>
          <w:t xml:space="preserve">𝕏 post by</w:t>
        </w:r>
        <w:r>
          <w:rPr>
            <w:rStyle w:val="Hyperlink"/>
          </w:rPr>
          <w:t xml:space="preserve"> </w:t>
        </w:r>
        <w:r>
          <w:rPr>
            <w:rStyle w:val="Hyperlink"/>
          </w:rPr>
          <w:t xml:space="preserve">@kimmonismus</w:t>
        </w:r>
      </w:hyperlink>
    </w:p>
    <w:p>
      <w:pPr>
        <w:numPr>
          <w:ilvl w:val="0"/>
          <w:numId w:val="1002"/>
        </w:numPr>
        <w:pStyle w:val="Compact"/>
      </w:pPr>
      <w:hyperlink r:id="rId81">
        <w:r>
          <w:rPr>
            <w:rStyle w:val="Hyperlink"/>
          </w:rPr>
          <w:t xml:space="preserve">𝕏 post by</w:t>
        </w:r>
        <w:r>
          <w:rPr>
            <w:rStyle w:val="Hyperlink"/>
          </w:rPr>
          <w:t xml:space="preserve"> </w:t>
        </w:r>
        <w:r>
          <w:rPr>
            <w:rStyle w:val="Hyperlink"/>
          </w:rPr>
          <w:t xml:space="preserve">@MarioNawfal</w:t>
        </w:r>
      </w:hyperlink>
    </w:p>
    <w:p>
      <w:pPr>
        <w:numPr>
          <w:ilvl w:val="0"/>
          <w:numId w:val="1002"/>
        </w:numPr>
        <w:pStyle w:val="Compact"/>
      </w:pPr>
      <w:hyperlink r:id="rId82">
        <w:r>
          <w:rPr>
            <w:rStyle w:val="Hyperlink"/>
          </w:rPr>
          <w:t xml:space="preserve">𝕏 post by</w:t>
        </w:r>
        <w:r>
          <w:rPr>
            <w:rStyle w:val="Hyperlink"/>
          </w:rPr>
          <w:t xml:space="preserve"> </w:t>
        </w:r>
        <w:r>
          <w:rPr>
            <w:rStyle w:val="Hyperlink"/>
          </w:rPr>
          <w:t xml:space="preserve">@kimmonismus</w:t>
        </w:r>
      </w:hyperlink>
    </w:p>
    <w:p>
      <w:pPr>
        <w:numPr>
          <w:ilvl w:val="0"/>
          <w:numId w:val="1002"/>
        </w:numPr>
        <w:pStyle w:val="Compact"/>
      </w:pPr>
      <w:hyperlink r:id="rId83">
        <w:r>
          <w:rPr>
            <w:rStyle w:val="Hyperlink"/>
          </w:rPr>
          <w:t xml:space="preserve">𝕏 post by</w:t>
        </w:r>
        <w:r>
          <w:rPr>
            <w:rStyle w:val="Hyperlink"/>
          </w:rPr>
          <w:t xml:space="preserve"> </w:t>
        </w:r>
        <w:r>
          <w:rPr>
            <w:rStyle w:val="Hyperlink"/>
          </w:rPr>
          <w:t xml:space="preserve">@HessianFree</w:t>
        </w:r>
      </w:hyperlink>
    </w:p>
    <w:p>
      <w:pPr>
        <w:numPr>
          <w:ilvl w:val="0"/>
          <w:numId w:val="1002"/>
        </w:numPr>
        <w:pStyle w:val="Compact"/>
      </w:pPr>
      <w:hyperlink r:id="rId84">
        <w:r>
          <w:rPr>
            <w:rStyle w:val="Hyperlink"/>
          </w:rPr>
          <w:t xml:space="preserve">𝕏 post by</w:t>
        </w:r>
        <w:r>
          <w:rPr>
            <w:rStyle w:val="Hyperlink"/>
          </w:rPr>
          <w:t xml:space="preserve"> </w:t>
        </w:r>
        <w:r>
          <w:rPr>
            <w:rStyle w:val="Hyperlink"/>
          </w:rPr>
          <w:t xml:space="preserve">@baseten</w:t>
        </w:r>
      </w:hyperlink>
    </w:p>
    <w:p>
      <w:pPr>
        <w:numPr>
          <w:ilvl w:val="0"/>
          <w:numId w:val="1002"/>
        </w:numPr>
        <w:pStyle w:val="Compact"/>
      </w:pPr>
      <w:hyperlink r:id="rId85">
        <w:r>
          <w:rPr>
            <w:rStyle w:val="Hyperlink"/>
          </w:rPr>
          <w:t xml:space="preserve">𝕏 post by</w:t>
        </w:r>
        <w:r>
          <w:rPr>
            <w:rStyle w:val="Hyperlink"/>
          </w:rPr>
          <w:t xml:space="preserve"> </w:t>
        </w:r>
        <w:r>
          <w:rPr>
            <w:rStyle w:val="Hyperlink"/>
          </w:rPr>
          <w:t xml:space="preserve">@jungofthewon</w:t>
        </w:r>
      </w:hyperlink>
    </w:p>
    <w:p>
      <w:pPr>
        <w:numPr>
          <w:ilvl w:val="0"/>
          <w:numId w:val="1002"/>
        </w:numPr>
        <w:pStyle w:val="Compact"/>
      </w:pPr>
      <w:hyperlink r:id="rId86">
        <w:r>
          <w:rPr>
            <w:rStyle w:val="Hyperlink"/>
          </w:rPr>
          <w:t xml:space="preserve">𝕏 post by</w:t>
        </w:r>
        <w:r>
          <w:rPr>
            <w:rStyle w:val="Hyperlink"/>
          </w:rPr>
          <w:t xml:space="preserve"> </w:t>
        </w:r>
        <w:r>
          <w:rPr>
            <w:rStyle w:val="Hyperlink"/>
          </w:rPr>
          <w:t xml:space="preserve">@SAIRfoundation</w:t>
        </w:r>
      </w:hyperlink>
    </w:p>
    <w:p>
      <w:pPr>
        <w:numPr>
          <w:ilvl w:val="0"/>
          <w:numId w:val="1002"/>
        </w:numPr>
        <w:pStyle w:val="Compact"/>
      </w:pPr>
      <w:hyperlink r:id="rId87">
        <w:r>
          <w:rPr>
            <w:rStyle w:val="Hyperlink"/>
          </w:rPr>
          <w:t xml:space="preserve">𝕏 post by</w:t>
        </w:r>
        <w:r>
          <w:rPr>
            <w:rStyle w:val="Hyperlink"/>
          </w:rPr>
          <w:t xml:space="preserve"> </w:t>
        </w:r>
        <w:r>
          <w:rPr>
            <w:rStyle w:val="Hyperlink"/>
          </w:rPr>
          <w:t xml:space="preserve">@_lewtun</w:t>
        </w:r>
      </w:hyperlink>
    </w:p>
    <w:p>
      <w:pPr>
        <w:numPr>
          <w:ilvl w:val="0"/>
          <w:numId w:val="1002"/>
        </w:numPr>
        <w:pStyle w:val="Compact"/>
      </w:pPr>
      <w:hyperlink r:id="rId88">
        <w:r>
          <w:rPr>
            <w:rStyle w:val="Hyperlink"/>
          </w:rPr>
          <w:t xml:space="preserve">𝕏 post by</w:t>
        </w:r>
        <w:r>
          <w:rPr>
            <w:rStyle w:val="Hyperlink"/>
          </w:rPr>
          <w:t xml:space="preserve"> </w:t>
        </w:r>
        <w:r>
          <w:rPr>
            <w:rStyle w:val="Hyperlink"/>
          </w:rPr>
          <w:t xml:space="preserve">@runwayml</w:t>
        </w:r>
      </w:hyperlink>
    </w:p>
    <w:bookmarkEnd w:id="89"/>
    <w:bookmarkEnd w:id="90"/>
    <w:bookmarkEnd w:id="9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x.com/AnthropicAI/status/2041275561704931636" TargetMode="External" /><Relationship Type="http://schemas.openxmlformats.org/officeDocument/2006/relationships/hyperlink" Id="rId45" Target="https://x.com/AnthropicAI/status/2041275563466502560" TargetMode="External" /><Relationship Type="http://schemas.openxmlformats.org/officeDocument/2006/relationships/hyperlink" Id="rId71" Target="https://x.com/EpochAIResearch/status/2041241187252945071" TargetMode="External" /><Relationship Type="http://schemas.openxmlformats.org/officeDocument/2006/relationships/hyperlink" Id="rId72" Target="https://x.com/EpochAIResearch/status/2041241217334419851" TargetMode="External" /><Relationship Type="http://schemas.openxmlformats.org/officeDocument/2006/relationships/hyperlink" Id="rId73" Target="https://x.com/EpochAIResearch/status/2041241231758602272" TargetMode="External" /><Relationship Type="http://schemas.openxmlformats.org/officeDocument/2006/relationships/hyperlink" Id="rId74" Target="https://x.com/EpochAIResearch/status/2041241246514208861" TargetMode="External" /><Relationship Type="http://schemas.openxmlformats.org/officeDocument/2006/relationships/hyperlink" Id="rId50" Target="https://x.com/GeZhang86038849/status/2041184495186157760" TargetMode="External" /><Relationship Type="http://schemas.openxmlformats.org/officeDocument/2006/relationships/hyperlink" Id="rId52" Target="https://x.com/GeZhang86038849/status/2041184599833772079" TargetMode="External" /><Relationship Type="http://schemas.openxmlformats.org/officeDocument/2006/relationships/hyperlink" Id="rId53" Target="https://x.com/GeZhang86038849/status/2041184757141102680" TargetMode="External" /><Relationship Type="http://schemas.openxmlformats.org/officeDocument/2006/relationships/hyperlink" Id="rId54" Target="https://x.com/GeZhang86038849/status/2041184921151275231" TargetMode="External" /><Relationship Type="http://schemas.openxmlformats.org/officeDocument/2006/relationships/hyperlink" Id="rId51" Target="https://x.com/GeZhang86038849/status/2041185248957149416" TargetMode="External" /><Relationship Type="http://schemas.openxmlformats.org/officeDocument/2006/relationships/hyperlink" Id="rId83" Target="https://x.com/HessianFree/status/2039049800398655730" TargetMode="External" /><Relationship Type="http://schemas.openxmlformats.org/officeDocument/2006/relationships/hyperlink" Id="rId64" Target="https://x.com/LangChain/status/2041236011439771648" TargetMode="External" /><Relationship Type="http://schemas.openxmlformats.org/officeDocument/2006/relationships/hyperlink" Id="rId81" Target="https://x.com/MarioNawfal/status/2040938357715280338" TargetMode="External" /><Relationship Type="http://schemas.openxmlformats.org/officeDocument/2006/relationships/hyperlink" Id="rId77" Target="https://x.com/OpenAI/status/2041202511647019251" TargetMode="External" /><Relationship Type="http://schemas.openxmlformats.org/officeDocument/2006/relationships/hyperlink" Id="rId66" Target="https://x.com/Polymarket/status/2041215754243027168" TargetMode="External" /><Relationship Type="http://schemas.openxmlformats.org/officeDocument/2006/relationships/hyperlink" Id="rId86" Target="https://x.com/SAIRfoundation/status/2041183272445559179" TargetMode="External" /><Relationship Type="http://schemas.openxmlformats.org/officeDocument/2006/relationships/hyperlink" Id="rId76" Target="https://x.com/SakanaAILabs/status/2041355967271768359" TargetMode="External" /><Relationship Type="http://schemas.openxmlformats.org/officeDocument/2006/relationships/hyperlink" Id="rId42" Target="https://x.com/TheRundownAI/status/2041181943073480956" TargetMode="External" /><Relationship Type="http://schemas.openxmlformats.org/officeDocument/2006/relationships/hyperlink" Id="rId65" Target="https://x.com/_akhaliq/status/2041293489879523519" TargetMode="External" /><Relationship Type="http://schemas.openxmlformats.org/officeDocument/2006/relationships/hyperlink" Id="rId87" Target="https://x.com/_lewtun/status/2041200203957428659" TargetMode="External" /><Relationship Type="http://schemas.openxmlformats.org/officeDocument/2006/relationships/hyperlink" Id="rId48" Target="https://x.com/alex_prompter/status/2040731938751914065" TargetMode="External" /><Relationship Type="http://schemas.openxmlformats.org/officeDocument/2006/relationships/hyperlink" Id="rId63" Target="https://x.com/arena/status/2041260040791973950" TargetMode="External" /><Relationship Type="http://schemas.openxmlformats.org/officeDocument/2006/relationships/hyperlink" Id="rId84" Target="https://x.com/baseten/status/2041222952340054188" TargetMode="External" /><Relationship Type="http://schemas.openxmlformats.org/officeDocument/2006/relationships/hyperlink" Id="rId58" Target="https://x.com/cwolferesearch/status/2041326270269579331" TargetMode="External" /><Relationship Type="http://schemas.openxmlformats.org/officeDocument/2006/relationships/hyperlink" Id="rId57" Target="https://x.com/dattranm/status/2041240261859352767" TargetMode="External" /><Relationship Type="http://schemas.openxmlformats.org/officeDocument/2006/relationships/hyperlink" Id="rId59" Target="https://x.com/dl_weekly/status/2041131427643687122" TargetMode="External" /><Relationship Type="http://schemas.openxmlformats.org/officeDocument/2006/relationships/hyperlink" Id="rId60" Target="https://x.com/dl_weekly/status/2041199534223630625" TargetMode="External" /><Relationship Type="http://schemas.openxmlformats.org/officeDocument/2006/relationships/hyperlink" Id="rId61" Target="https://x.com/github/status/2041206961945940170" TargetMode="External" /><Relationship Type="http://schemas.openxmlformats.org/officeDocument/2006/relationships/hyperlink" Id="rId75" Target="https://x.com/hardmaru/status/2041356401763881184" TargetMode="External" /><Relationship Type="http://schemas.openxmlformats.org/officeDocument/2006/relationships/hyperlink" Id="rId49" Target="https://x.com/heynavtoor/status/2041243558833987600" TargetMode="External" /><Relationship Type="http://schemas.openxmlformats.org/officeDocument/2006/relationships/hyperlink" Id="rId69" Target="https://x.com/inafried/status/2041202657797488819" TargetMode="External" /><Relationship Type="http://schemas.openxmlformats.org/officeDocument/2006/relationships/hyperlink" Id="rId85" Target="https://x.com/jungofthewon/status/2041229705865834752" TargetMode="External" /><Relationship Type="http://schemas.openxmlformats.org/officeDocument/2006/relationships/hyperlink" Id="rId82" Target="https://x.com/kimmonismus/status/2041086510200660299" TargetMode="External" /><Relationship Type="http://schemas.openxmlformats.org/officeDocument/2006/relationships/hyperlink" Id="rId67" Target="https://x.com/kimmonismus/status/2041100365303808069" TargetMode="External" /><Relationship Type="http://schemas.openxmlformats.org/officeDocument/2006/relationships/hyperlink" Id="rId44" Target="https://x.com/kimmonismus/status/2041126936097812598" TargetMode="External" /><Relationship Type="http://schemas.openxmlformats.org/officeDocument/2006/relationships/hyperlink" Id="rId43" Target="https://x.com/kimmonismus/status/2041130939175284910" TargetMode="External" /><Relationship Type="http://schemas.openxmlformats.org/officeDocument/2006/relationships/hyperlink" Id="rId47" Target="https://x.com/kimmonismus/status/2041203798723666375" TargetMode="External" /><Relationship Type="http://schemas.openxmlformats.org/officeDocument/2006/relationships/hyperlink" Id="rId68" Target="https://x.com/kimmonismus/status/2041216331488297461" TargetMode="External" /><Relationship Type="http://schemas.openxmlformats.org/officeDocument/2006/relationships/hyperlink" Id="rId80" Target="https://x.com/kimmonismus/status/2041267465355919603" TargetMode="External" /><Relationship Type="http://schemas.openxmlformats.org/officeDocument/2006/relationships/hyperlink" Id="rId55" Target="https://x.com/lupantech/status/1892260474320015861" TargetMode="External" /><Relationship Type="http://schemas.openxmlformats.org/officeDocument/2006/relationships/hyperlink" Id="rId56" Target="https://x.com/lupantech/status/2041282993109766148" TargetMode="External" /><Relationship Type="http://schemas.openxmlformats.org/officeDocument/2006/relationships/hyperlink" Id="rId78" Target="https://x.com/markchen90/status/2041250842255425767" TargetMode="External" /><Relationship Type="http://schemas.openxmlformats.org/officeDocument/2006/relationships/hyperlink" Id="rId62" Target="https://x.com/pierceboggan/status/2041208888239030468" TargetMode="External" /><Relationship Type="http://schemas.openxmlformats.org/officeDocument/2006/relationships/hyperlink" Id="rId88" Target="https://x.com/runwayml/status/2041154625013711081" TargetMode="External" /><Relationship Type="http://schemas.openxmlformats.org/officeDocument/2006/relationships/hyperlink" Id="rId70" Target="https://x.com/scaling01/status/2041211805108764984" TargetMode="External" /><Relationship Type="http://schemas.openxmlformats.org/officeDocument/2006/relationships/hyperlink" Id="rId79" Target="https://x.com/sleight_henry/status/2041234397601624504" TargetMode="External" /></Relationships>
</file>

<file path=word/_rels/footnotes.xml.rels><?xml version="1.0" encoding="UTF-8"?><Relationships xmlns="http://schemas.openxmlformats.org/package/2006/relationships"><Relationship Type="http://schemas.openxmlformats.org/officeDocument/2006/relationships/hyperlink" Id="rId46" Target="https://x.com/AnthropicAI/status/2041275561704931636" TargetMode="External" /><Relationship Type="http://schemas.openxmlformats.org/officeDocument/2006/relationships/hyperlink" Id="rId45" Target="https://x.com/AnthropicAI/status/2041275563466502560" TargetMode="External" /><Relationship Type="http://schemas.openxmlformats.org/officeDocument/2006/relationships/hyperlink" Id="rId71" Target="https://x.com/EpochAIResearch/status/2041241187252945071" TargetMode="External" /><Relationship Type="http://schemas.openxmlformats.org/officeDocument/2006/relationships/hyperlink" Id="rId72" Target="https://x.com/EpochAIResearch/status/2041241217334419851" TargetMode="External" /><Relationship Type="http://schemas.openxmlformats.org/officeDocument/2006/relationships/hyperlink" Id="rId73" Target="https://x.com/EpochAIResearch/status/2041241231758602272" TargetMode="External" /><Relationship Type="http://schemas.openxmlformats.org/officeDocument/2006/relationships/hyperlink" Id="rId74" Target="https://x.com/EpochAIResearch/status/2041241246514208861" TargetMode="External" /><Relationship Type="http://schemas.openxmlformats.org/officeDocument/2006/relationships/hyperlink" Id="rId50" Target="https://x.com/GeZhang86038849/status/2041184495186157760" TargetMode="External" /><Relationship Type="http://schemas.openxmlformats.org/officeDocument/2006/relationships/hyperlink" Id="rId52" Target="https://x.com/GeZhang86038849/status/2041184599833772079" TargetMode="External" /><Relationship Type="http://schemas.openxmlformats.org/officeDocument/2006/relationships/hyperlink" Id="rId53" Target="https://x.com/GeZhang86038849/status/2041184757141102680" TargetMode="External" /><Relationship Type="http://schemas.openxmlformats.org/officeDocument/2006/relationships/hyperlink" Id="rId54" Target="https://x.com/GeZhang86038849/status/2041184921151275231" TargetMode="External" /><Relationship Type="http://schemas.openxmlformats.org/officeDocument/2006/relationships/hyperlink" Id="rId51" Target="https://x.com/GeZhang86038849/status/2041185248957149416" TargetMode="External" /><Relationship Type="http://schemas.openxmlformats.org/officeDocument/2006/relationships/hyperlink" Id="rId83" Target="https://x.com/HessianFree/status/2039049800398655730" TargetMode="External" /><Relationship Type="http://schemas.openxmlformats.org/officeDocument/2006/relationships/hyperlink" Id="rId64" Target="https://x.com/LangChain/status/2041236011439771648" TargetMode="External" /><Relationship Type="http://schemas.openxmlformats.org/officeDocument/2006/relationships/hyperlink" Id="rId81" Target="https://x.com/MarioNawfal/status/2040938357715280338" TargetMode="External" /><Relationship Type="http://schemas.openxmlformats.org/officeDocument/2006/relationships/hyperlink" Id="rId77" Target="https://x.com/OpenAI/status/2041202511647019251" TargetMode="External" /><Relationship Type="http://schemas.openxmlformats.org/officeDocument/2006/relationships/hyperlink" Id="rId66" Target="https://x.com/Polymarket/status/2041215754243027168" TargetMode="External" /><Relationship Type="http://schemas.openxmlformats.org/officeDocument/2006/relationships/hyperlink" Id="rId86" Target="https://x.com/SAIRfoundation/status/2041183272445559179" TargetMode="External" /><Relationship Type="http://schemas.openxmlformats.org/officeDocument/2006/relationships/hyperlink" Id="rId76" Target="https://x.com/SakanaAILabs/status/2041355967271768359" TargetMode="External" /><Relationship Type="http://schemas.openxmlformats.org/officeDocument/2006/relationships/hyperlink" Id="rId42" Target="https://x.com/TheRundownAI/status/2041181943073480956" TargetMode="External" /><Relationship Type="http://schemas.openxmlformats.org/officeDocument/2006/relationships/hyperlink" Id="rId65" Target="https://x.com/_akhaliq/status/2041293489879523519" TargetMode="External" /><Relationship Type="http://schemas.openxmlformats.org/officeDocument/2006/relationships/hyperlink" Id="rId87" Target="https://x.com/_lewtun/status/2041200203957428659" TargetMode="External" /><Relationship Type="http://schemas.openxmlformats.org/officeDocument/2006/relationships/hyperlink" Id="rId48" Target="https://x.com/alex_prompter/status/2040731938751914065" TargetMode="External" /><Relationship Type="http://schemas.openxmlformats.org/officeDocument/2006/relationships/hyperlink" Id="rId63" Target="https://x.com/arena/status/2041260040791973950" TargetMode="External" /><Relationship Type="http://schemas.openxmlformats.org/officeDocument/2006/relationships/hyperlink" Id="rId84" Target="https://x.com/baseten/status/2041222952340054188" TargetMode="External" /><Relationship Type="http://schemas.openxmlformats.org/officeDocument/2006/relationships/hyperlink" Id="rId58" Target="https://x.com/cwolferesearch/status/2041326270269579331" TargetMode="External" /><Relationship Type="http://schemas.openxmlformats.org/officeDocument/2006/relationships/hyperlink" Id="rId57" Target="https://x.com/dattranm/status/2041240261859352767" TargetMode="External" /><Relationship Type="http://schemas.openxmlformats.org/officeDocument/2006/relationships/hyperlink" Id="rId59" Target="https://x.com/dl_weekly/status/2041131427643687122" TargetMode="External" /><Relationship Type="http://schemas.openxmlformats.org/officeDocument/2006/relationships/hyperlink" Id="rId60" Target="https://x.com/dl_weekly/status/2041199534223630625" TargetMode="External" /><Relationship Type="http://schemas.openxmlformats.org/officeDocument/2006/relationships/hyperlink" Id="rId61" Target="https://x.com/github/status/2041206961945940170" TargetMode="External" /><Relationship Type="http://schemas.openxmlformats.org/officeDocument/2006/relationships/hyperlink" Id="rId75" Target="https://x.com/hardmaru/status/2041356401763881184" TargetMode="External" /><Relationship Type="http://schemas.openxmlformats.org/officeDocument/2006/relationships/hyperlink" Id="rId49" Target="https://x.com/heynavtoor/status/2041243558833987600" TargetMode="External" /><Relationship Type="http://schemas.openxmlformats.org/officeDocument/2006/relationships/hyperlink" Id="rId69" Target="https://x.com/inafried/status/2041202657797488819" TargetMode="External" /><Relationship Type="http://schemas.openxmlformats.org/officeDocument/2006/relationships/hyperlink" Id="rId85" Target="https://x.com/jungofthewon/status/2041229705865834752" TargetMode="External" /><Relationship Type="http://schemas.openxmlformats.org/officeDocument/2006/relationships/hyperlink" Id="rId82" Target="https://x.com/kimmonismus/status/2041086510200660299" TargetMode="External" /><Relationship Type="http://schemas.openxmlformats.org/officeDocument/2006/relationships/hyperlink" Id="rId67" Target="https://x.com/kimmonismus/status/2041100365303808069" TargetMode="External" /><Relationship Type="http://schemas.openxmlformats.org/officeDocument/2006/relationships/hyperlink" Id="rId44" Target="https://x.com/kimmonismus/status/2041126936097812598" TargetMode="External" /><Relationship Type="http://schemas.openxmlformats.org/officeDocument/2006/relationships/hyperlink" Id="rId43" Target="https://x.com/kimmonismus/status/2041130939175284910" TargetMode="External" /><Relationship Type="http://schemas.openxmlformats.org/officeDocument/2006/relationships/hyperlink" Id="rId47" Target="https://x.com/kimmonismus/status/2041203798723666375" TargetMode="External" /><Relationship Type="http://schemas.openxmlformats.org/officeDocument/2006/relationships/hyperlink" Id="rId68" Target="https://x.com/kimmonismus/status/2041216331488297461" TargetMode="External" /><Relationship Type="http://schemas.openxmlformats.org/officeDocument/2006/relationships/hyperlink" Id="rId80" Target="https://x.com/kimmonismus/status/2041267465355919603" TargetMode="External" /><Relationship Type="http://schemas.openxmlformats.org/officeDocument/2006/relationships/hyperlink" Id="rId55" Target="https://x.com/lupantech/status/1892260474320015861" TargetMode="External" /><Relationship Type="http://schemas.openxmlformats.org/officeDocument/2006/relationships/hyperlink" Id="rId56" Target="https://x.com/lupantech/status/2041282993109766148" TargetMode="External" /><Relationship Type="http://schemas.openxmlformats.org/officeDocument/2006/relationships/hyperlink" Id="rId78" Target="https://x.com/markchen90/status/2041250842255425767" TargetMode="External" /><Relationship Type="http://schemas.openxmlformats.org/officeDocument/2006/relationships/hyperlink" Id="rId62" Target="https://x.com/pierceboggan/status/2041208888239030468" TargetMode="External" /><Relationship Type="http://schemas.openxmlformats.org/officeDocument/2006/relationships/hyperlink" Id="rId88" Target="https://x.com/runwayml/status/2041154625013711081" TargetMode="External" /><Relationship Type="http://schemas.openxmlformats.org/officeDocument/2006/relationships/hyperlink" Id="rId70" Target="https://x.com/scaling01/status/2041211805108764984" TargetMode="External" /><Relationship Type="http://schemas.openxmlformats.org/officeDocument/2006/relationships/hyperlink" Id="rId79" Target="https://x.com/sleight_henry/status/20412343976016245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OpenAI’s Superintelligence Push Meets Anthropic’s Compute Buildout</dc:title>
  <dc:creator>AI High Signal Digest</dc:creator>
  <cp:keywords/>
  <dcterms:created xsi:type="dcterms:W3CDTF">2026-04-07T10:41:47Z</dcterms:created>
  <dcterms:modified xsi:type="dcterms:W3CDTF">2026-04-07T10:41:47Z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2026-04-07</vt:lpwstr>
  </property>
</Properties>
</file>