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Patrick Collison recommends Matt Faherty's NSF report; Balaji points to Vernor Vinge's "True Names"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2026-10-18</w:t>
      </w:r>
    </w:p>
    <w:bookmarkStart w:id="49" w:name="X399e545e1af7142518a20a3a4b33ea8dcd91932"/>
    <w:p>
      <w:pPr>
        <w:pStyle w:val="Heading1"/>
      </w:pPr>
      <w:r>
        <w:t xml:space="preserve">Patrick Collison recommends Matt Faherty’s NSF report; Balaji points to Vernor Vinge’s</w:t>
      </w:r>
      <w:r>
        <w:t xml:space="preserve"> </w:t>
      </w:r>
      <w:r>
        <w:t xml:space="preserve">“</w:t>
      </w:r>
      <w:r>
        <w:t xml:space="preserve">True Names</w:t>
      </w:r>
      <w:r>
        <w:t xml:space="preserve">”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18, 2026</w:t>
      </w:r>
    </w:p>
    <w:p>
      <w:pPr>
        <w:pStyle w:val="BodyText"/>
      </w:pPr>
      <w:r>
        <w:t xml:space="preserve">Collison wants more deep audits of government agencies like Faherty’s. Balaji cites a classic sci-fi novella on pseudonymity, and Sacks points to two replies against a 10²⁵-FLOPs AI bill threshold.</w:t>
      </w:r>
    </w:p>
    <w:bookmarkStart w:id="21" w:name="X4de6bd1e22c677161505866e141f0e59cd618d0"/>
    <w:p>
      <w:pPr>
        <w:pStyle w:val="Heading2"/>
      </w:pPr>
      <w:r>
        <w:t xml:space="preserve">Patrick Collison: Matt Faherty’s report on the NSF</w:t>
      </w:r>
    </w:p>
    <w:p>
      <w:pPr>
        <w:pStyle w:val="FirstParagraph"/>
      </w:pPr>
      <w:r>
        <w:t xml:space="preserve">Collison called Matt Faherty’s</w:t>
      </w:r>
      <w:r>
        <w:t xml:space="preserve"> </w:t>
      </w:r>
      <w:hyperlink r:id="rId20">
        <w:r>
          <w:rPr>
            <w:rStyle w:val="Hyperlink"/>
          </w:rPr>
          <w:t xml:space="preserve">report on the National Science Foundation</w:t>
        </w:r>
      </w:hyperlink>
      <w:r>
        <w:t xml:space="preserve"> </w:t>
      </w:r>
      <w:r>
        <w:t xml:space="preserve">“</w:t>
      </w:r>
      <w:r>
        <w:t xml:space="preserve">excellent.</w:t>
      </w:r>
      <w:r>
        <w:t xml:space="preserve">”</w:t>
      </w:r>
      <w:r>
        <w:t xml:space="preserve"> </w:t>
      </w:r>
      <w:r>
        <w:t xml:space="preserve">His reason goes beyond this one report:</w:t>
      </w:r>
      <w:r>
        <w:t xml:space="preserve"> </w:t>
      </w:r>
      <w:r>
        <w:t xml:space="preserve">“</w:t>
      </w:r>
      <w:r>
        <w:t xml:space="preserve">I wish there were more deep investigations and assessments like this of government agencies in the US, the EU, and elsewhere.</w:t>
      </w:r>
      <w:r>
        <w:t xml:space="preserve">”</w:t>
      </w:r>
      <w:r>
        <w:t xml:space="preserve"> </w:t>
      </w:r>
      <w:r>
        <w:t xml:space="preserve">[1]</w:t>
      </w:r>
    </w:p>
    <w:bookmarkEnd w:id="21"/>
    <w:bookmarkStart w:id="22" w:name="Xb9dcd935d30b2331866fdf887beb6fe9d1a4aa1"/>
    <w:p>
      <w:pPr>
        <w:pStyle w:val="Heading2"/>
      </w:pPr>
      <w:r>
        <w:t xml:space="preserve">Balaji Srinivasan: Vernor Vinge’s</w:t>
      </w:r>
      <w:r>
        <w:t xml:space="preserve"> </w:t>
      </w:r>
      <w:r>
        <w:rPr>
          <w:iCs/>
          <w:i/>
        </w:rPr>
        <w:t xml:space="preserve">True Names</w:t>
      </w:r>
    </w:p>
    <w:p>
      <w:pPr>
        <w:pStyle w:val="FirstParagraph"/>
      </w:pPr>
      <w:r>
        <w:t xml:space="preserve">In his TOKEN2049 talk</w:t>
      </w:r>
      <w:r>
        <w:t xml:space="preserve"> </w:t>
      </w:r>
      <w:r>
        <w:t xml:space="preserve">“</w:t>
      </w:r>
      <w:r>
        <w:t xml:space="preserve">The Zcash Moment,</w:t>
      </w:r>
      <w:r>
        <w:t xml:space="preserve">”</w:t>
      </w:r>
      <w:r>
        <w:t xml:space="preserve"> </w:t>
      </w:r>
      <w:r>
        <w:t xml:space="preserve">Srinivasan cited</w:t>
      </w:r>
      <w:r>
        <w:t xml:space="preserve"> </w:t>
      </w:r>
      <w:r>
        <w:t xml:space="preserve">“</w:t>
      </w:r>
      <w:r>
        <w:t xml:space="preserve">a great science fiction book… called True Names</w:t>
      </w:r>
      <w:r>
        <w:t xml:space="preserve">”</w:t>
      </w:r>
      <w:r>
        <w:t xml:space="preserve"> </w:t>
      </w:r>
      <w:r>
        <w:t xml:space="preserve">by Vernor Vinge. He summed up its premise: people go online under an alias, and</w:t>
      </w:r>
      <w:r>
        <w:t xml:space="preserve"> </w:t>
      </w:r>
      <w:r>
        <w:t xml:space="preserve">“</w:t>
      </w:r>
      <w:r>
        <w:t xml:space="preserve">if the government discovers the connection between your NIM and your real name, they’ll go to your house and kill you.</w:t>
      </w:r>
      <w:r>
        <w:t xml:space="preserve">”</w:t>
      </w:r>
      <w:r>
        <w:t xml:space="preserve"> </w:t>
      </w:r>
      <w:r>
        <w:t xml:space="preserve">[2] He used it to show why Satoshi’s anonymity was</w:t>
      </w:r>
      <w:r>
        <w:t xml:space="preserve"> </w:t>
      </w:r>
      <w:r>
        <w:t xml:space="preserve">“</w:t>
      </w:r>
      <w:r>
        <w:t xml:space="preserve">another form of decentralization.</w:t>
      </w:r>
      <w:r>
        <w:t xml:space="preserve">”</w:t>
      </w:r>
      <w:r>
        <w:t xml:space="preserve"> </w:t>
      </w:r>
      <w:r>
        <w:t xml:space="preserve">Because the pseudonym wasn’t tied to centralized records, attackers had nothing to go after beyond the name itself, so there was no</w:t>
      </w:r>
      <w:r>
        <w:t xml:space="preserve"> </w:t>
      </w:r>
      <w:r>
        <w:t xml:space="preserve">“</w:t>
      </w:r>
      <w:r>
        <w:t xml:space="preserve">radar lock.</w:t>
      </w:r>
      <w:r>
        <w:t xml:space="preserve">”</w:t>
      </w:r>
      <w:r>
        <w:t xml:space="preserve"> </w:t>
      </w:r>
      <w:r>
        <w:t xml:space="preserve">[2]</w:t>
      </w:r>
    </w:p>
    <w:bookmarkEnd w:id="22"/>
    <w:bookmarkStart w:id="25" w:name="X04d8b62ad97dadc32d09fcaca63add0c9b99d1f"/>
    <w:p>
      <w:pPr>
        <w:pStyle w:val="Heading2"/>
      </w:pPr>
      <w:r>
        <w:t xml:space="preserve">David Sacks: two replies on the AI bill’s FLOPs threshold</w:t>
      </w:r>
    </w:p>
    <w:p>
      <w:pPr>
        <w:pStyle w:val="FirstParagraph"/>
      </w:pPr>
      <w:r>
        <w:t xml:space="preserve">Sacks wrote that a new</w:t>
      </w:r>
      <w:r>
        <w:t xml:space="preserve"> </w:t>
      </w:r>
      <w:r>
        <w:t xml:space="preserve">“</w:t>
      </w:r>
      <w:r>
        <w:t xml:space="preserve">Anthropic-written safety bill</w:t>
      </w:r>
      <w:r>
        <w:t xml:space="preserve">”</w:t>
      </w:r>
      <w:r>
        <w:t xml:space="preserve"> </w:t>
      </w:r>
      <w:r>
        <w:t xml:space="preserve">would define frontier models at 10²⁵ FLOPs. He argued that line is outdated, since the frontier</w:t>
      </w:r>
      <w:r>
        <w:t xml:space="preserve"> </w:t>
      </w:r>
      <w:r>
        <w:t xml:space="preserve">“</w:t>
      </w:r>
      <w:r>
        <w:t xml:space="preserve">actually is today</w:t>
      </w:r>
      <w:r>
        <w:t xml:space="preserve">”</w:t>
      </w:r>
      <w:r>
        <w:t xml:space="preserve"> </w:t>
      </w:r>
      <w:r>
        <w:t xml:space="preserve">at 10²⁷. He also objected that the count is cumulative and includes fine-tuning and reinforcement learning (RL). [3] He then pointed readers to two replies:</w:t>
      </w:r>
      <w:r>
        <w:t xml:space="preserve"> </w:t>
      </w:r>
      <w:r>
        <w:t xml:space="preserve">-</w:t>
      </w:r>
      <w:r>
        <w:t xml:space="preserve"> </w:t>
      </w:r>
      <w:hyperlink r:id="rId23">
        <w:r>
          <w:rPr>
            <w:rStyle w:val="Hyperlink"/>
          </w:rPr>
          <w:t xml:space="preserve">@KryptonCGO</w:t>
        </w:r>
      </w:hyperlink>
      <w:r>
        <w:t xml:space="preserve"> </w:t>
      </w:r>
      <w:r>
        <w:t xml:space="preserve">notes that Meta’s Llama 3.1 405B used 3.8×10²⁵ FLOPs and has been downloadable since July 2024. Under the cutoff,</w:t>
      </w:r>
      <w:r>
        <w:t xml:space="preserve"> </w:t>
      </w:r>
      <w:r>
        <w:t xml:space="preserve">“</w:t>
      </w:r>
      <w:r>
        <w:t xml:space="preserve">a two-year-old open-weight model</w:t>
      </w:r>
      <w:r>
        <w:t xml:space="preserve">”</w:t>
      </w:r>
      <w:r>
        <w:t xml:space="preserve"> </w:t>
      </w:r>
      <w:r>
        <w:t xml:space="preserve">would count as frontier. [4, 5]</w:t>
      </w:r>
      <w:r>
        <w:t xml:space="preserve"> </w:t>
      </w:r>
      <w:r>
        <w:t xml:space="preserve">-</w:t>
      </w:r>
      <w:r>
        <w:t xml:space="preserve"> </w:t>
      </w:r>
      <w:hyperlink r:id="rId24">
        <w:r>
          <w:rPr>
            <w:rStyle w:val="Hyperlink"/>
          </w:rPr>
          <w:t xml:space="preserve">@sagivo</w:t>
        </w:r>
      </w:hyperlink>
      <w:r>
        <w:t xml:space="preserve"> </w:t>
      </w:r>
      <w:r>
        <w:t xml:space="preserve">writes that because the count is cumulative, his weekly post-training on small models could mean</w:t>
      </w:r>
      <w:r>
        <w:t xml:space="preserve"> </w:t>
      </w:r>
      <w:r>
        <w:t xml:space="preserve">“</w:t>
      </w:r>
      <w:r>
        <w:t xml:space="preserve">filing compliance paperwork for models that are nowhere near frontier.</w:t>
      </w:r>
      <w:r>
        <w:t xml:space="preserve">”</w:t>
      </w:r>
      <w:r>
        <w:t xml:space="preserve"> </w:t>
      </w:r>
      <w:r>
        <w:t xml:space="preserve">[6, 7]</w:t>
      </w:r>
    </w:p>
    <w:bookmarkEnd w:id="25"/>
    <w:bookmarkStart w:id="27" w:name="Xfc339bed0dc95eb19e779bcd87777f5b5f74a45"/>
    <w:p>
      <w:pPr>
        <w:pStyle w:val="Heading2"/>
      </w:pPr>
      <w:r>
        <w:t xml:space="preserve">Harrison Chase: Factory’s blog posts on model routing</w:t>
      </w:r>
    </w:p>
    <w:p>
      <w:pPr>
        <w:pStyle w:val="FirstParagraph"/>
      </w:pPr>
      <w:r>
        <w:t xml:space="preserve">On</w:t>
      </w:r>
      <w:r>
        <w:t xml:space="preserve"> </w:t>
      </w:r>
      <w:hyperlink r:id="rId26">
        <w:r>
          <w:rPr>
            <w:rStyle w:val="Hyperlink"/>
          </w:rPr>
          <w:t xml:space="preserve">20VC</w:t>
        </w:r>
      </w:hyperlink>
      <w:r>
        <w:t xml:space="preserve">, the LangChain founder said</w:t>
      </w:r>
      <w:r>
        <w:t xml:space="preserve"> </w:t>
      </w:r>
      <w:r>
        <w:t xml:space="preserve">“</w:t>
      </w:r>
      <w:r>
        <w:t xml:space="preserve">factory does a tremendous job</w:t>
      </w:r>
      <w:r>
        <w:t xml:space="preserve">”</w:t>
      </w:r>
      <w:r>
        <w:t xml:space="preserve"> </w:t>
      </w:r>
      <w:r>
        <w:t xml:space="preserve">at routing (sending each task to the right model). He added that Factory has</w:t>
      </w:r>
      <w:r>
        <w:t xml:space="preserve"> </w:t>
      </w:r>
      <w:r>
        <w:t xml:space="preserve">“</w:t>
      </w:r>
      <w:r>
        <w:t xml:space="preserve">written a number of technical blogs that are very well done</w:t>
      </w:r>
      <w:r>
        <w:t xml:space="preserve">”</w:t>
      </w:r>
      <w:r>
        <w:t xml:space="preserve"> </w:t>
      </w:r>
      <w:r>
        <w:t xml:space="preserve">about how it does this. His view is that routing has to be</w:t>
      </w:r>
      <w:r>
        <w:t xml:space="preserve"> </w:t>
      </w:r>
      <w:r>
        <w:t xml:space="preserve">“</w:t>
      </w:r>
      <w:r>
        <w:t xml:space="preserve">harness aware,</w:t>
      </w:r>
      <w:r>
        <w:t xml:space="preserve">”</w:t>
      </w:r>
      <w:r>
        <w:t xml:space="preserve"> </w:t>
      </w:r>
      <w:r>
        <w:t xml:space="preserve">meaning it depends on the agent’s setup and on the domain. [8]</w:t>
      </w:r>
    </w:p>
    <w:bookmarkEnd w:id="27"/>
    <w:bookmarkStart w:id="29" w:name="Xa334d6afaa3bf1910b5a23f167e8c617e6cb14d"/>
    <w:p>
      <w:pPr>
        <w:pStyle w:val="Heading2"/>
      </w:pPr>
      <w:r>
        <w:t xml:space="preserve">Guillermo Rauch: Tim Sweeney on AI-assisted development</w:t>
      </w:r>
    </w:p>
    <w:p>
      <w:pPr>
        <w:pStyle w:val="FirstParagraph"/>
      </w:pPr>
      <w:r>
        <w:t xml:space="preserve">Rauch quoted</w:t>
      </w:r>
      <w:r>
        <w:t xml:space="preserve"> </w:t>
      </w:r>
      <w:hyperlink r:id="rId28">
        <w:r>
          <w:rPr>
            <w:rStyle w:val="Hyperlink"/>
          </w:rPr>
          <w:t xml:space="preserve">Sweeney’s post</w:t>
        </w:r>
      </w:hyperlink>
      <w:r>
        <w:t xml:space="preserve"> </w:t>
      </w:r>
      <w:r>
        <w:t xml:space="preserve">and called it</w:t>
      </w:r>
      <w:r>
        <w:t xml:space="preserve"> </w:t>
      </w:r>
      <w:r>
        <w:t xml:space="preserve">“</w:t>
      </w:r>
      <w:r>
        <w:t xml:space="preserve">Well said!</w:t>
      </w:r>
      <w:r>
        <w:t xml:space="preserve">”</w:t>
      </w:r>
      <w:r>
        <w:t xml:space="preserve"> </w:t>
      </w:r>
      <w:r>
        <w:t xml:space="preserve">[9] Sweeney says about 70% of his time writing Unreal Engine 1 went to</w:t>
      </w:r>
      <w:r>
        <w:t xml:space="preserve"> </w:t>
      </w:r>
      <w:r>
        <w:t xml:space="preserve">“</w:t>
      </w:r>
      <w:r>
        <w:t xml:space="preserve">typing and refactoring.</w:t>
      </w:r>
      <w:r>
        <w:t xml:space="preserve">”</w:t>
      </w:r>
      <w:r>
        <w:t xml:space="preserve"> </w:t>
      </w:r>
      <w:r>
        <w:t xml:space="preserve">He also says AI has surprised him as</w:t>
      </w:r>
      <w:r>
        <w:t xml:space="preserve"> </w:t>
      </w:r>
      <w:r>
        <w:t xml:space="preserve">“</w:t>
      </w:r>
      <w:r>
        <w:t xml:space="preserve">a sort of insta-Carmack</w:t>
      </w:r>
      <w:r>
        <w:t xml:space="preserve">”</w:t>
      </w:r>
      <w:r>
        <w:t xml:space="preserve"> </w:t>
      </w:r>
      <w:r>
        <w:t xml:space="preserve">that can solve hard problems. He concludes:</w:t>
      </w:r>
      <w:r>
        <w:t xml:space="preserve"> </w:t>
      </w:r>
      <w:r>
        <w:t xml:space="preserve">“</w:t>
      </w:r>
      <w:r>
        <w:t xml:space="preserve">What matters is the end product, whether it’s a game or an engine.</w:t>
      </w:r>
      <w:r>
        <w:t xml:space="preserve">”</w:t>
      </w:r>
      <w:r>
        <w:t xml:space="preserve"> </w:t>
      </w:r>
      <w:r>
        <w:t xml:space="preserve">[10]</w:t>
      </w:r>
    </w:p>
    <w:bookmarkEnd w:id="29"/>
    <w:bookmarkStart w:id="48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Elon Musk</w:t>
      </w:r>
      <w:r>
        <w:t xml:space="preserve"> </w:t>
      </w:r>
      <w:r>
        <w:t xml:space="preserve">recommended Gad Saad’s book on</w:t>
      </w:r>
      <w:r>
        <w:t xml:space="preserve"> </w:t>
      </w:r>
      <w:r>
        <w:t xml:space="preserve">“</w:t>
      </w:r>
      <w:r>
        <w:t xml:space="preserve">suicidal empathy.</w:t>
      </w:r>
      <w:r>
        <w:t xml:space="preserve">”</w:t>
      </w:r>
      <w:r>
        <w:t xml:space="preserve"> </w:t>
      </w:r>
      <w:r>
        <w:t xml:space="preserve">He said the degree to which people in the West fall prey to it</w:t>
      </w:r>
      <w:r>
        <w:t xml:space="preserve"> </w:t>
      </w:r>
      <w:r>
        <w:t xml:space="preserve">“</w:t>
      </w:r>
      <w:r>
        <w:t xml:space="preserve">continues to astonish me.</w:t>
      </w:r>
      <w:r>
        <w:t xml:space="preserve">”</w:t>
      </w:r>
      <w:r>
        <w:t xml:space="preserve"> </w:t>
      </w:r>
      <w:r>
        <w:t xml:space="preserve">His post doesn’t give a title or link. [11]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Paul Graham</w:t>
      </w:r>
      <w:r>
        <w:t xml:space="preserve"> </w:t>
      </w:r>
      <w:r>
        <w:t xml:space="preserve">linked</w:t>
      </w:r>
      <w:r>
        <w:t xml:space="preserve"> </w:t>
      </w:r>
      <w:hyperlink r:id="rId30">
        <w:r>
          <w:rPr>
            <w:rStyle w:val="Hyperlink"/>
          </w:rPr>
          <w:t xml:space="preserve">@lefineder</w:t>
        </w:r>
        <w:r>
          <w:rPr>
            <w:rStyle w:val="Hyperlink"/>
          </w:rPr>
          <w:t xml:space="preserve">’s post</w:t>
        </w:r>
      </w:hyperlink>
      <w:r>
        <w:t xml:space="preserve"> </w:t>
      </w:r>
      <w:r>
        <w:t xml:space="preserve">on Norman land grants after 1066. It says 57 followers were given control of half of England’s land, and English landholders held 8% of landed wealth. [12] Graham’s takeaway: before you could get rich by creating wealth, you did it by winning</w:t>
      </w:r>
      <w:r>
        <w:t xml:space="preserve"> </w:t>
      </w:r>
      <w:r>
        <w:t xml:space="preserve">“</w:t>
      </w:r>
      <w:r>
        <w:t xml:space="preserve">a military or political dispute.</w:t>
      </w:r>
      <w:r>
        <w:t xml:space="preserve">”</w:t>
      </w:r>
      <w:r>
        <w:t xml:space="preserve"> </w:t>
      </w:r>
      <w:r>
        <w:t xml:space="preserve">[13]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Marc Andreessen</w:t>
      </w:r>
      <w:r>
        <w:t xml:space="preserve"> </w:t>
      </w:r>
      <w:r>
        <w:t xml:space="preserve">named</w:t>
      </w:r>
      <w:r>
        <w:t xml:space="preserve"> </w:t>
      </w:r>
      <w:r>
        <w:rPr>
          <w:iCs/>
          <w:i/>
        </w:rPr>
        <w:t xml:space="preserve">You Can See Everything</w:t>
      </w:r>
      <w:r>
        <w:t xml:space="preserve">,</w:t>
      </w:r>
      <w:r>
        <w:t xml:space="preserve"> </w:t>
      </w:r>
      <w:r>
        <w:rPr>
          <w:iCs/>
          <w:i/>
        </w:rPr>
        <w:t xml:space="preserve">Primetime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Digger</w:t>
      </w:r>
      <w:r>
        <w:t xml:space="preserve"> </w:t>
      </w:r>
      <w:r>
        <w:t xml:space="preserve">as making 2026</w:t>
      </w:r>
      <w:r>
        <w:t xml:space="preserve"> </w:t>
      </w:r>
      <w:r>
        <w:t xml:space="preserve">“</w:t>
      </w:r>
      <w:r>
        <w:t xml:space="preserve">the best year for film since 2015.</w:t>
      </w:r>
      <w:r>
        <w:t xml:space="preserve">”</w:t>
      </w:r>
      <w:r>
        <w:t xml:space="preserve"> </w:t>
      </w:r>
      <w:r>
        <w:t xml:space="preserve">His 2015 examples are</w:t>
      </w:r>
      <w:r>
        <w:t xml:space="preserve"> </w:t>
      </w:r>
      <w:r>
        <w:rPr>
          <w:iCs/>
          <w:i/>
        </w:rPr>
        <w:t xml:space="preserve">Sicario</w:t>
      </w:r>
      <w:r>
        <w:t xml:space="preserve">,</w:t>
      </w:r>
      <w:r>
        <w:t xml:space="preserve"> </w:t>
      </w:r>
      <w:r>
        <w:rPr>
          <w:iCs/>
          <w:i/>
        </w:rPr>
        <w:t xml:space="preserve">Ex Machina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Mad Max: Fury Road</w:t>
      </w:r>
      <w:r>
        <w:t xml:space="preserve">.</w:t>
      </w:r>
      <w:r>
        <w:t xml:space="preserve"> </w:t>
      </w:r>
      <w:r>
        <w:t xml:space="preserve">“</w:t>
      </w:r>
      <w:r>
        <w:t xml:space="preserve">At long last, movies are back.</w:t>
      </w:r>
      <w:r>
        <w:t xml:space="preserve">”</w:t>
      </w:r>
      <w:r>
        <w:t xml:space="preserve"> </w:t>
      </w:r>
      <w:r>
        <w:t xml:space="preserve">[14]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Martin Casado</w:t>
      </w:r>
      <w:r>
        <w:t xml:space="preserve"> </w:t>
      </w:r>
      <w:r>
        <w:t xml:space="preserve">shared</w:t>
      </w:r>
      <w:r>
        <w:t xml:space="preserve"> </w:t>
      </w:r>
      <w:hyperlink r:id="rId31">
        <w:r>
          <w:rPr>
            <w:rStyle w:val="Hyperlink"/>
          </w:rPr>
          <w:t xml:space="preserve">Ekimko’s post</w:t>
        </w:r>
      </w:hyperlink>
      <w:r>
        <w:t xml:space="preserve"> </w:t>
      </w:r>
      <w:r>
        <w:t xml:space="preserve">of clips showing an ASCII MMORPG, a game built entirely from colored text. The clips are credited to TikTok user</w:t>
      </w:r>
      <w:r>
        <w:t xml:space="preserve"> </w:t>
      </w:r>
      <w:r>
        <w:t xml:space="preserve">@Ansenjeo</w:t>
      </w:r>
      <w:r>
        <w:t xml:space="preserve">. [15] Casado called it</w:t>
      </w:r>
      <w:r>
        <w:t xml:space="preserve"> </w:t>
      </w:r>
      <w:r>
        <w:t xml:space="preserve">“</w:t>
      </w:r>
      <w:r>
        <w:t xml:space="preserve">Sooo incredible… reliving the early Internet all over again. But juiced 10000x.</w:t>
      </w:r>
      <w:r>
        <w:t xml:space="preserve">”</w:t>
      </w:r>
      <w:r>
        <w:t xml:space="preserve"> </w:t>
      </w:r>
      <w:r>
        <w:t xml:space="preserve">[16]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Jason Lemkin</w:t>
      </w:r>
      <w:r>
        <w:t xml:space="preserve"> </w:t>
      </w:r>
      <w:r>
        <w:t xml:space="preserve">promoted his own</w:t>
      </w:r>
      <w:r>
        <w:t xml:space="preserve"> </w:t>
      </w:r>
      <w:hyperlink r:id="rId32">
        <w:r>
          <w:rPr>
            <w:rStyle w:val="Hyperlink"/>
          </w:rPr>
          <w:t xml:space="preserve">SaaStr piece</w:t>
        </w:r>
      </w:hyperlink>
      <w:r>
        <w:t xml:space="preserve"> </w:t>
      </w:r>
      <w:r>
        <w:t xml:space="preserve">on the cuts at Cloudflare (20%), Atlassian (10%) and Bending Spoons (75%), so this is self-promotion. His takeaways:</w:t>
      </w:r>
      <w:r>
        <w:t xml:space="preserve"> </w:t>
      </w:r>
      <w:r>
        <w:t xml:space="preserve">“</w:t>
      </w:r>
      <w:r>
        <w:t xml:space="preserve">Small teams ship more,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the cuts worked where AI agents already did the work.</w:t>
      </w:r>
      <w:r>
        <w:t xml:space="preserve">”</w:t>
      </w:r>
      <w:r>
        <w:t xml:space="preserve"> </w:t>
      </w:r>
      <w:r>
        <w:t xml:space="preserve">[17]</w:t>
      </w:r>
    </w:p>
    <w:p>
      <w:r>
        <w:pict>
          <v:rect style="width:0;height:1.5pt" o:hralign="center" o:hrstd="t" o:hr="t"/>
        </w:pict>
      </w:r>
    </w:p>
    <w:bookmarkStart w:id="47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@patrickc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The Zcash Moment - TOKEN2049 Singapore 2026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@DavidSacks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@DavidSacks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@KryptonCGO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@DavidSacks</w:t>
        </w:r>
      </w:hyperlink>
    </w:p>
    <w:p>
      <w:pPr>
        <w:numPr>
          <w:ilvl w:val="0"/>
          <w:numId w:val="1002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@sagivo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The Future of Inference Market &amp; Model Routing: Commodity or Increasing in Value? | LangChain CEO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@rauchg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@TimSweeneyEpic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@elonmusk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@lefineder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@pmarca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@Ekimko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2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@jasonlk</w:t>
        </w:r>
      </w:hyperlink>
    </w:p>
    <w:bookmarkEnd w:id="47"/>
    <w:bookmarkEnd w:id="48"/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newscience.org/nsf/" TargetMode="External" /><Relationship Type="http://schemas.openxmlformats.org/officeDocument/2006/relationships/hyperlink" Id="rId32" Target="https://www.saastr.com/cloudflare-cut-20-atlassian-cut-10-mostly-engineers-bending-spoons-cuts-up-to-75-all-three-got-better-so-how-lean-can-b2b-teams-really-get/" TargetMode="External" /><Relationship Type="http://schemas.openxmlformats.org/officeDocument/2006/relationships/hyperlink" Id="rId26" Target="https://www.youtube.com/watch?v=1jDCPEHwQfI" TargetMode="External" /><Relationship Type="http://schemas.openxmlformats.org/officeDocument/2006/relationships/hyperlink" Id="rId34" Target="https://www.youtube.com/watch?v=lVzT7qKXe2E" TargetMode="External" /><Relationship Type="http://schemas.openxmlformats.org/officeDocument/2006/relationships/hyperlink" Id="rId35" Target="https://x.com/DavidSacks/status/2111490304092078474" TargetMode="External" /><Relationship Type="http://schemas.openxmlformats.org/officeDocument/2006/relationships/hyperlink" Id="rId36" Target="https://x.com/DavidSacks/status/2111514773020172648" TargetMode="External" /><Relationship Type="http://schemas.openxmlformats.org/officeDocument/2006/relationships/hyperlink" Id="rId38" Target="https://x.com/DavidSacks/status/2111515308737610031" TargetMode="External" /><Relationship Type="http://schemas.openxmlformats.org/officeDocument/2006/relationships/hyperlink" Id="rId44" Target="https://x.com/Ekimko/status/2111347724071088497" TargetMode="External" /><Relationship Type="http://schemas.openxmlformats.org/officeDocument/2006/relationships/hyperlink" Id="rId37" Target="https://x.com/KryptonCGO/status/2111504267777294572" TargetMode="External" /><Relationship Type="http://schemas.openxmlformats.org/officeDocument/2006/relationships/hyperlink" Id="rId40" Target="https://x.com/TimSweeneyEpic/status/2111633221725122769" TargetMode="External" /><Relationship Type="http://schemas.openxmlformats.org/officeDocument/2006/relationships/hyperlink" Id="rId31" Target="https://x.com/ekimko/status/2111347724071088497" TargetMode="External" /><Relationship Type="http://schemas.openxmlformats.org/officeDocument/2006/relationships/hyperlink" Id="rId41" Target="https://x.com/elonmusk/status/2111551063870570853" TargetMode="External" /><Relationship Type="http://schemas.openxmlformats.org/officeDocument/2006/relationships/hyperlink" Id="rId46" Target="https://x.com/jasonlk/status/2111630331186999665" TargetMode="External" /><Relationship Type="http://schemas.openxmlformats.org/officeDocument/2006/relationships/hyperlink" Id="rId23" Target="https://x.com/kryptoncgo/status/2111504267777294572" TargetMode="External" /><Relationship Type="http://schemas.openxmlformats.org/officeDocument/2006/relationships/hyperlink" Id="rId30" Target="https://x.com/lefineder/status/2111217686776815968" TargetMode="External" /><Relationship Type="http://schemas.openxmlformats.org/officeDocument/2006/relationships/hyperlink" Id="rId45" Target="https://x.com/martin_casado/status/2111592743617319009" TargetMode="External" /><Relationship Type="http://schemas.openxmlformats.org/officeDocument/2006/relationships/hyperlink" Id="rId33" Target="https://x.com/patrickc/status/2111476578907820433" TargetMode="External" /><Relationship Type="http://schemas.openxmlformats.org/officeDocument/2006/relationships/hyperlink" Id="rId42" Target="https://x.com/paulg/status/2111423024163586403" TargetMode="External" /><Relationship Type="http://schemas.openxmlformats.org/officeDocument/2006/relationships/hyperlink" Id="rId43" Target="https://x.com/pmarca/status/2111684043926622639" TargetMode="External" /><Relationship Type="http://schemas.openxmlformats.org/officeDocument/2006/relationships/hyperlink" Id="rId39" Target="https://x.com/rauchg/status/2111643672274165938" TargetMode="External" /><Relationship Type="http://schemas.openxmlformats.org/officeDocument/2006/relationships/hyperlink" Id="rId24" Target="https://x.com/sagivo/status/2111496523154616353" TargetMode="External" /><Relationship Type="http://schemas.openxmlformats.org/officeDocument/2006/relationships/hyperlink" Id="rId28" Target="https://x.com/timsweeneyepic/status/21116332217251227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newscience.org/nsf/" TargetMode="External" /><Relationship Type="http://schemas.openxmlformats.org/officeDocument/2006/relationships/hyperlink" Id="rId32" Target="https://www.saastr.com/cloudflare-cut-20-atlassian-cut-10-mostly-engineers-bending-spoons-cuts-up-to-75-all-three-got-better-so-how-lean-can-b2b-teams-really-get/" TargetMode="External" /><Relationship Type="http://schemas.openxmlformats.org/officeDocument/2006/relationships/hyperlink" Id="rId26" Target="https://www.youtube.com/watch?v=1jDCPEHwQfI" TargetMode="External" /><Relationship Type="http://schemas.openxmlformats.org/officeDocument/2006/relationships/hyperlink" Id="rId34" Target="https://www.youtube.com/watch?v=lVzT7qKXe2E" TargetMode="External" /><Relationship Type="http://schemas.openxmlformats.org/officeDocument/2006/relationships/hyperlink" Id="rId35" Target="https://x.com/DavidSacks/status/2111490304092078474" TargetMode="External" /><Relationship Type="http://schemas.openxmlformats.org/officeDocument/2006/relationships/hyperlink" Id="rId36" Target="https://x.com/DavidSacks/status/2111514773020172648" TargetMode="External" /><Relationship Type="http://schemas.openxmlformats.org/officeDocument/2006/relationships/hyperlink" Id="rId38" Target="https://x.com/DavidSacks/status/2111515308737610031" TargetMode="External" /><Relationship Type="http://schemas.openxmlformats.org/officeDocument/2006/relationships/hyperlink" Id="rId44" Target="https://x.com/Ekimko/status/2111347724071088497" TargetMode="External" /><Relationship Type="http://schemas.openxmlformats.org/officeDocument/2006/relationships/hyperlink" Id="rId37" Target="https://x.com/KryptonCGO/status/2111504267777294572" TargetMode="External" /><Relationship Type="http://schemas.openxmlformats.org/officeDocument/2006/relationships/hyperlink" Id="rId40" Target="https://x.com/TimSweeneyEpic/status/2111633221725122769" TargetMode="External" /><Relationship Type="http://schemas.openxmlformats.org/officeDocument/2006/relationships/hyperlink" Id="rId31" Target="https://x.com/ekimko/status/2111347724071088497" TargetMode="External" /><Relationship Type="http://schemas.openxmlformats.org/officeDocument/2006/relationships/hyperlink" Id="rId41" Target="https://x.com/elonmusk/status/2111551063870570853" TargetMode="External" /><Relationship Type="http://schemas.openxmlformats.org/officeDocument/2006/relationships/hyperlink" Id="rId46" Target="https://x.com/jasonlk/status/2111630331186999665" TargetMode="External" /><Relationship Type="http://schemas.openxmlformats.org/officeDocument/2006/relationships/hyperlink" Id="rId23" Target="https://x.com/kryptoncgo/status/2111504267777294572" TargetMode="External" /><Relationship Type="http://schemas.openxmlformats.org/officeDocument/2006/relationships/hyperlink" Id="rId30" Target="https://x.com/lefineder/status/2111217686776815968" TargetMode="External" /><Relationship Type="http://schemas.openxmlformats.org/officeDocument/2006/relationships/hyperlink" Id="rId45" Target="https://x.com/martin_casado/status/2111592743617319009" TargetMode="External" /><Relationship Type="http://schemas.openxmlformats.org/officeDocument/2006/relationships/hyperlink" Id="rId33" Target="https://x.com/patrickc/status/2111476578907820433" TargetMode="External" /><Relationship Type="http://schemas.openxmlformats.org/officeDocument/2006/relationships/hyperlink" Id="rId42" Target="https://x.com/paulg/status/2111423024163586403" TargetMode="External" /><Relationship Type="http://schemas.openxmlformats.org/officeDocument/2006/relationships/hyperlink" Id="rId43" Target="https://x.com/pmarca/status/2111684043926622639" TargetMode="External" /><Relationship Type="http://schemas.openxmlformats.org/officeDocument/2006/relationships/hyperlink" Id="rId39" Target="https://x.com/rauchg/status/2111643672274165938" TargetMode="External" /><Relationship Type="http://schemas.openxmlformats.org/officeDocument/2006/relationships/hyperlink" Id="rId24" Target="https://x.com/sagivo/status/2111496523154616353" TargetMode="External" /><Relationship Type="http://schemas.openxmlformats.org/officeDocument/2006/relationships/hyperlink" Id="rId28" Target="https://x.com/timsweeneyepic/status/21116332217251227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Patrick Collison recommends Matt Faherty's NSF report; Balaji points to Vernor Vinge's "True Names"</dc:title>
  <dc:creator>Recommended Reading from Tech Founders</dc:creator>
  <cp:keywords/>
  <dcterms:created xsi:type="dcterms:W3CDTF">2026-10-18T22:50:55Z</dcterms:created>
  <dcterms:modified xsi:type="dcterms:W3CDTF">2026-10-18T22:50:55Z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2026-10-18</vt:lpwstr>
  </property>
</Properties>
</file>