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Pre-Seed Activity Meets Faster Inference and World-Model Momentum</w:t>
      </w:r>
    </w:p>
    <w:p>
      <w:pPr>
        <w:pStyle w:val="Author"/>
      </w:pPr>
      <w:r>
        <w:t xml:space="preserve">VC Tech Radar</w:t>
      </w:r>
    </w:p>
    <w:p>
      <w:pPr>
        <w:pStyle w:val="Date"/>
      </w:pPr>
      <w:r>
        <w:t xml:space="preserve">2026-07-14</w:t>
      </w:r>
    </w:p>
    <w:bookmarkStart w:id="42" w:name="X0482a4dc5d0d7089ef984ff6784bae818f4caa2"/>
    <w:p>
      <w:pPr>
        <w:pStyle w:val="Heading1"/>
      </w:pPr>
      <w:r>
        <w:t xml:space="preserve">Pre-Seed Activity Meets Faster Inference and World-Model Momentum</w:t>
      </w:r>
    </w:p>
    <w:p>
      <w:pPr>
        <w:pStyle w:val="FirstParagraph"/>
      </w:pPr>
      <w:r>
        <w:rPr>
          <w:iCs/>
          <w:i/>
        </w:rPr>
        <w:t xml:space="preserve">By VC Tech Radar • July 14, 2026</w:t>
      </w:r>
    </w:p>
    <w:p>
      <w:pPr>
        <w:pStyle w:val="BodyText"/>
      </w:pPr>
      <w:r>
        <w:t xml:space="preserve">Early-stage activity centers on an undisclosed Israeli pre-seed, agentic SaaS tooling, and consumer productivity experiments. The more consequential platform signals are inference-stack convergence, accelerating model adaptation, and renewed attention to world models and interpretability.</w:t>
      </w:r>
    </w:p>
    <w:bookmarkStart w:id="20" w:name="funding-deals"/>
    <w:p>
      <w:pPr>
        <w:pStyle w:val="Heading2"/>
      </w:pPr>
      <w:r>
        <w:t xml:space="preserve">Funding &amp; Deals</w:t>
      </w:r>
    </w:p>
    <w:p>
      <w:pPr>
        <w:numPr>
          <w:ilvl w:val="0"/>
          <w:numId w:val="1001"/>
        </w:numPr>
        <w:pStyle w:val="Compact"/>
      </w:pPr>
      <w:r>
        <w:rPr>
          <w:bCs/>
          <w:b/>
        </w:rPr>
        <w:t xml:space="preserve">20VC has signed its first lead term sheet for an Israeli company, targeting 15% ownership.</w:t>
      </w:r>
      <w:r>
        <w:t xml:space="preserve"> </w:t>
      </w:r>
      <w:r>
        <w:t xml:space="preserve">Harry Stebbings characterizes the opportunity as a true pre-seed business in a</w:t>
      </w:r>
      <w:r>
        <w:t xml:space="preserve"> </w:t>
      </w:r>
      <w:r>
        <w:t xml:space="preserve">“</w:t>
      </w:r>
      <w:r>
        <w:t xml:space="preserve">mega market</w:t>
      </w:r>
      <w:r>
        <w:t xml:space="preserve">”</w:t>
      </w:r>
      <w:r>
        <w:t xml:space="preserve"> </w:t>
      </w:r>
      <w:r>
        <w:t xml:space="preserve">and highlights the two-person founding team as standout Israeli operators. The company and round size were not disclosed in the source. [1]</w:t>
      </w:r>
    </w:p>
    <w:bookmarkEnd w:id="20"/>
    <w:bookmarkStart w:id="22" w:name="emerging-teams"/>
    <w:p>
      <w:pPr>
        <w:pStyle w:val="Heading2"/>
      </w:pPr>
      <w:r>
        <w:t xml:space="preserve">Emerging Teams</w:t>
      </w:r>
    </w:p>
    <w:p>
      <w:pPr>
        <w:numPr>
          <w:ilvl w:val="0"/>
          <w:numId w:val="1002"/>
        </w:numPr>
      </w:pPr>
      <w:r>
        <w:rPr>
          <w:bCs/>
          <w:b/>
        </w:rPr>
        <w:t xml:space="preserve">Cormaa is testing agentic tutorial generation for SaaS products.</w:t>
      </w:r>
      <w:r>
        <w:t xml:space="preserve"> </w:t>
      </w:r>
      <w:r>
        <w:t xml:space="preserve">Its AI agent navigates a product workflow and creates a tutorial without manual screen recording; the longer-term product goal is to regenerate the tutorial when the interface changes. The company is in early beta with roughly 20 waitlist users and is seeking another 20–30 SaaS founders with live products for feedback. [2]</w:t>
      </w:r>
    </w:p>
    <w:p>
      <w:pPr>
        <w:numPr>
          <w:ilvl w:val="0"/>
          <w:numId w:val="1002"/>
        </w:numPr>
      </w:pPr>
      <w:r>
        <w:rPr>
          <w:bCs/>
          <w:b/>
        </w:rPr>
        <w:t xml:space="preserve">SideTracked is an early consumer productivity experiment with its first paid user.</w:t>
      </w:r>
      <w:r>
        <w:t xml:space="preserve"> </w:t>
      </w:r>
      <w:r>
        <w:t xml:space="preserve">Founder Ali’s app narrows a user’s day to one project and five AI-generated tasks, then uses an</w:t>
      </w:r>
      <w:r>
        <w:t xml:space="preserve"> </w:t>
      </w:r>
      <w:r>
        <w:t xml:space="preserve">“</w:t>
      </w:r>
      <w:r>
        <w:t xml:space="preserve">alignment guard</w:t>
      </w:r>
      <w:r>
        <w:t xml:space="preserve">”</w:t>
      </w:r>
      <w:r>
        <w:t xml:space="preserve"> </w:t>
      </w:r>
      <w:r>
        <w:t xml:space="preserve">to test whether a new task supports the day’s goal. Eight days after its Product Hunt launch, the product had one paying customer and reached No. 56; onboarding changes reportedly improved feedback on task specificity.</w:t>
      </w:r>
      <w:r>
        <w:t xml:space="preserve"> </w:t>
      </w:r>
      <w:hyperlink r:id="rId21">
        <w:r>
          <w:rPr>
            <w:rStyle w:val="Hyperlink"/>
          </w:rPr>
          <w:t xml:space="preserve">Visit SideTracked</w:t>
        </w:r>
      </w:hyperlink>
      <w:r>
        <w:t xml:space="preserve"> </w:t>
      </w:r>
      <w:r>
        <w:t xml:space="preserve">[3]</w:t>
      </w:r>
    </w:p>
    <w:p>
      <w:pPr>
        <w:numPr>
          <w:ilvl w:val="0"/>
          <w:numId w:val="1002"/>
        </w:numPr>
      </w:pPr>
      <w:r>
        <w:rPr>
          <w:bCs/>
          <w:b/>
        </w:rPr>
        <w:t xml:space="preserve">AutoBots is pursuing fully autonomous, self-improving agents.</w:t>
      </w:r>
      <w:r>
        <w:t xml:space="preserve"> </w:t>
      </w:r>
      <w:r>
        <w:t xml:space="preserve">Bindu Reddy says the system takes a set of user goals and uses a mixture of six LLMs to continuously improve while pursuing them, without a human in the loop. There is no disclosed customer or deployment evidence in the source, so this is a product concept to monitor rather than a validated company signal. [4]</w:t>
      </w:r>
    </w:p>
    <w:bookmarkEnd w:id="22"/>
    <w:bookmarkStart w:id="23" w:name="ai-tech-breakthroughs"/>
    <w:p>
      <w:pPr>
        <w:pStyle w:val="Heading2"/>
      </w:pPr>
      <w:r>
        <w:t xml:space="preserve">AI &amp; Tech Breakthroughs</w:t>
      </w:r>
    </w:p>
    <w:p>
      <w:pPr>
        <w:numPr>
          <w:ilvl w:val="0"/>
          <w:numId w:val="1003"/>
        </w:numPr>
      </w:pPr>
      <w:r>
        <w:rPr>
          <w:bCs/>
          <w:b/>
        </w:rPr>
        <w:t xml:space="preserve">Hugging Face’s Transformers backend can now run in vLLM at native speed.</w:t>
      </w:r>
      <w:r>
        <w:t xml:space="preserve"> </w:t>
      </w:r>
      <w:r>
        <w:t xml:space="preserve">Hugging Face reports that the backend often matches or exceeds hand-written vLLM implementations, and its benchmarks showed comparable or better throughput across 4B–235B-parameter models, including tensor-parallel and mixture-of-experts configurations. The practical change: an architecture can be implemented once in Transformers and serve training, fine-tuning, evaluation, RL rollouts, and production inference rather than requiring separate research and inference implementations. [5]</w:t>
      </w:r>
    </w:p>
    <w:p>
      <w:pPr>
        <w:numPr>
          <w:ilvl w:val="0"/>
          <w:numId w:val="1003"/>
        </w:numPr>
      </w:pPr>
      <w:r>
        <w:rPr>
          <w:bCs/>
          <w:b/>
        </w:rPr>
        <w:t xml:space="preserve">World-model demonstrations are becoming more visible.</w:t>
      </w:r>
      <w:r>
        <w:t xml:space="preserve"> </w:t>
      </w:r>
      <w:r>
        <w:t xml:space="preserve">Airstreet’s Nathan Benaich reports that OdysseyML demonstrated a fully generated multiplayer GoldenEye session streamed from H100s. He also says world models moved from little general awareness to the top NeurIPS theme in 18 months—an investor viewpoint, but a useful indicator of fast-rising technical attention. [6]</w:t>
      </w:r>
    </w:p>
    <w:p>
      <w:pPr>
        <w:numPr>
          <w:ilvl w:val="0"/>
          <w:numId w:val="1003"/>
        </w:numPr>
      </w:pPr>
      <w:r>
        <w:rPr>
          <w:bCs/>
          <w:b/>
        </w:rPr>
        <w:t xml:space="preserve">Anthropic’s</w:t>
      </w:r>
      <w:r>
        <w:rPr>
          <w:bCs/>
          <w:b/>
        </w:rPr>
        <w:t xml:space="preserve"> </w:t>
      </w:r>
      <w:r>
        <w:rPr>
          <w:bCs/>
          <w:b/>
        </w:rPr>
        <w:t xml:space="preserve">“</w:t>
      </w:r>
      <w:r>
        <w:rPr>
          <w:bCs/>
          <w:b/>
        </w:rPr>
        <w:t xml:space="preserve">J-space</w:t>
      </w:r>
      <w:r>
        <w:rPr>
          <w:bCs/>
          <w:b/>
        </w:rPr>
        <w:t xml:space="preserve">”</w:t>
      </w:r>
      <w:r>
        <w:rPr>
          <w:bCs/>
          <w:b/>
        </w:rPr>
        <w:t xml:space="preserve"> </w:t>
      </w:r>
      <w:r>
        <w:rPr>
          <w:bCs/>
          <w:b/>
        </w:rPr>
        <w:t xml:space="preserve">research is being framed as a new interpretability tool.</w:t>
      </w:r>
      <w:r>
        <w:t xml:space="preserve"> </w:t>
      </w:r>
      <w:r>
        <w:t xml:space="preserve">In Lightspeed’s discussion, the speakers describe a Jacobian-lens method that translates relationships across a model’s internal layers into an inspectable</w:t>
      </w:r>
      <w:r>
        <w:t xml:space="preserve"> </w:t>
      </w:r>
      <w:r>
        <w:t xml:space="preserve">“</w:t>
      </w:r>
      <w:r>
        <w:t xml:space="preserve">mental whiteboard.</w:t>
      </w:r>
      <w:r>
        <w:t xml:space="preserve">”</w:t>
      </w:r>
      <w:r>
        <w:t xml:space="preserve"> </w:t>
      </w:r>
      <w:r>
        <w:t xml:space="preserve">They argue it could expose internal representations relevant to safety evaluations—including cases where a model’s output may conceal what it is considering—while stressing that this does not establish model consciousness. [7]</w:t>
      </w:r>
    </w:p>
    <w:bookmarkEnd w:id="23"/>
    <w:bookmarkStart w:id="24" w:name="market-signals"/>
    <w:p>
      <w:pPr>
        <w:pStyle w:val="Heading2"/>
      </w:pPr>
      <w:r>
        <w:t xml:space="preserve">Market Signals</w:t>
      </w:r>
    </w:p>
    <w:p>
      <w:pPr>
        <w:numPr>
          <w:ilvl w:val="0"/>
          <w:numId w:val="1004"/>
        </w:numPr>
      </w:pPr>
      <w:r>
        <w:rPr>
          <w:bCs/>
          <w:b/>
        </w:rPr>
        <w:t xml:space="preserve">On-the-job learning speed may be improving on a new curve.</w:t>
      </w:r>
      <w:r>
        <w:t xml:space="preserve"> </w:t>
      </w:r>
      <w:r>
        <w:t xml:space="preserve">Exponential View cites ByteDance researchers who found that newer AI models learn in real-world environments about twice as fast as models from three months earlier. If sustained, this is material for startups whose differentiation depends on rapid adaptation after deployment rather than only pretraining. [8]</w:t>
      </w:r>
    </w:p>
    <w:p>
      <w:pPr>
        <w:numPr>
          <w:ilvl w:val="0"/>
          <w:numId w:val="1004"/>
        </w:numPr>
      </w:pPr>
      <w:r>
        <w:rPr>
          <w:bCs/>
          <w:b/>
        </w:rPr>
        <w:t xml:space="preserve">Niche vertical AI apps are showing up as a repeatable founder pattern.</w:t>
      </w:r>
      <w:r>
        <w:t xml:space="preserve"> </w:t>
      </w:r>
      <w:r>
        <w:t xml:space="preserve">Andrew Chen observes that founders increasingly operate portfolios of small vertical AI products, and says he often finds profiles with roughly 10 projects that each generate about $10,000 per month. This is anecdotal rather than market-wide data, but it points to lower-friction experimentation and distribution in narrowly scoped software categories. [9]</w:t>
      </w:r>
    </w:p>
    <w:p>
      <w:pPr>
        <w:numPr>
          <w:ilvl w:val="0"/>
          <w:numId w:val="1004"/>
        </w:numPr>
      </w:pPr>
      <w:r>
        <w:rPr>
          <w:bCs/>
          <w:b/>
        </w:rPr>
        <w:t xml:space="preserve">Inference power constraints remain an architectural investment question.</w:t>
      </w:r>
      <w:r>
        <w:t xml:space="preserve"> </w:t>
      </w:r>
      <w:r>
        <w:t xml:space="preserve">Aravind Srinivas identifies two potential paths to address the data-center inference power bottleneck: local models handling most token flow, or solar-powered data centers in space. The first is directly relevant when evaluating products designed for hybrid local/cloud inference. [10]</w:t>
      </w:r>
    </w:p>
    <w:bookmarkEnd w:id="24"/>
    <w:bookmarkStart w:id="41" w:name="worth-your-time"/>
    <w:p>
      <w:pPr>
        <w:pStyle w:val="Heading2"/>
      </w:pPr>
      <w:r>
        <w:t xml:space="preserve">Worth Your Time</w:t>
      </w:r>
    </w:p>
    <w:p>
      <w:pPr>
        <w:numPr>
          <w:ilvl w:val="0"/>
          <w:numId w:val="1005"/>
        </w:numPr>
      </w:pPr>
      <w:r>
        <w:rPr>
          <w:bCs/>
          <w:b/>
        </w:rPr>
        <w:t xml:space="preserve">Lightspeed’s discussion of Anthropic J-space</w:t>
      </w:r>
      <w:r>
        <w:t xml:space="preserve"> </w:t>
      </w:r>
      <w:r>
        <w:t xml:space="preserve">— a useful walkthrough of the claimed interpretability technique, its evaluation-awareness example, and the distinction between internal computation and consciousness.</w:t>
      </w:r>
      <w:r>
        <w:t xml:space="preserve"> </w:t>
      </w:r>
      <w:hyperlink r:id="rId28">
        <w:r>
          <w:drawing>
            <wp:inline>
              <wp:extent cx="5334000" cy="4000500"/>
              <wp:effectExtent b="0" l="0" r="0" t="0"/>
              <wp:docPr descr="Anthropic Reads a Model’s Mind, $500M to End the Common Cold &amp; Amazon Takes On Starlink | Lightwork" title="" id="26" name="Picture"/>
              <a:graphic>
                <a:graphicData uri="http://schemas.openxmlformats.org/drawingml/2006/picture">
                  <pic:pic>
                    <pic:nvPicPr>
                      <pic:cNvPr descr="https://img.youtube.com/vi/l_7Zjsp8mnA/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Anthropic Reads a Model’s Mind, $500M to End the Common Cold &amp; Amazon Takes On Starlink | Lightwork (8:33)</w:t>
      </w:r>
    </w:p>
    <w:p>
      <w:pPr>
        <w:numPr>
          <w:ilvl w:val="0"/>
          <w:numId w:val="1005"/>
        </w:numPr>
      </w:pPr>
      <w:hyperlink r:id="rId29">
        <w:r>
          <w:rPr>
            <w:rStyle w:val="Hyperlink"/>
            <w:bCs/>
            <w:b/>
          </w:rPr>
          <w:t xml:space="preserve">Clement Delangue’s vLLM/Transformers thread</w:t>
        </w:r>
      </w:hyperlink>
      <w:r>
        <w:t xml:space="preserve"> </w:t>
      </w:r>
      <w:r>
        <w:t xml:space="preserve">— concise primary-source detail on a potentially consequential reduction in model-implementation duplication. [5]</w:t>
      </w:r>
    </w:p>
    <w:p>
      <w:pPr>
        <w:numPr>
          <w:ilvl w:val="0"/>
          <w:numId w:val="1005"/>
        </w:numPr>
      </w:pPr>
      <w:hyperlink r:id="rId30">
        <w:r>
          <w:rPr>
            <w:rStyle w:val="Hyperlink"/>
            <w:bCs/>
            <w:b/>
          </w:rPr>
          <w:t xml:space="preserve">Cormaa beta</w:t>
        </w:r>
      </w:hyperlink>
      <w:r>
        <w:t xml:space="preserve"> </w:t>
      </w:r>
      <w:r>
        <w:t xml:space="preserve">— an early product to examine for whether structured UI workflows can keep customer education content current as SaaS interfaces evolve. [2]</w:t>
      </w:r>
    </w:p>
    <w:p>
      <w:r>
        <w:pict>
          <v:rect style="width:0;height:1.5pt" o:hralign="center" o:hrstd="t" o:hr="t"/>
        </w:pict>
      </w:r>
    </w:p>
    <w:bookmarkStart w:id="40" w:name="sources"/>
    <w:p>
      <w:pPr>
        <w:pStyle w:val="Heading3"/>
      </w:pPr>
      <w:r>
        <w:t xml:space="preserve">Sources</w:t>
      </w:r>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32">
        <w:r>
          <w:rPr>
            <w:rStyle w:val="Hyperlink"/>
          </w:rPr>
          <w:t xml:space="preserve">r/SaaS post by u/Ok-Page-6450</w:t>
        </w:r>
      </w:hyperlink>
    </w:p>
    <w:p>
      <w:pPr>
        <w:numPr>
          <w:ilvl w:val="0"/>
          <w:numId w:val="1006"/>
        </w:numPr>
        <w:pStyle w:val="Compact"/>
      </w:pPr>
      <w:hyperlink r:id="rId33">
        <w:r>
          <w:rPr>
            <w:rStyle w:val="Hyperlink"/>
          </w:rPr>
          <w:t xml:space="preserve">r/SideProject post by u/Cangingperceptions</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@nathanbenaich</w:t>
        </w:r>
      </w:hyperlink>
    </w:p>
    <w:p>
      <w:pPr>
        <w:numPr>
          <w:ilvl w:val="0"/>
          <w:numId w:val="1006"/>
        </w:numPr>
        <w:pStyle w:val="Compact"/>
      </w:pPr>
      <w:hyperlink r:id="rId36">
        <w:r>
          <w:rPr>
            <w:rStyle w:val="Hyperlink"/>
          </w:rPr>
          <w:t xml:space="preserve">Anthropic Reads a Model’s Mind, $500M to End the Common Cold &amp; Amazon Takes On Starlink | Lightwork</w:t>
        </w:r>
      </w:hyperlink>
    </w:p>
    <w:p>
      <w:pPr>
        <w:numPr>
          <w:ilvl w:val="0"/>
          <w:numId w:val="1006"/>
        </w:numPr>
        <w:pStyle w:val="Compact"/>
      </w:pPr>
      <w:hyperlink r:id="rId37">
        <w:r>
          <w:rPr>
            <w:rStyle w:val="Hyperlink"/>
          </w:rPr>
          <w:t xml:space="preserve">📈 Data to start your week</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@andrewchen</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@AravSrinivas</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0" Target="http://cormaa.com" TargetMode="External" /><Relationship Type="http://schemas.openxmlformats.org/officeDocument/2006/relationships/hyperlink" Id="rId21" Target="http://www.sidetracked.site" TargetMode="External" /><Relationship Type="http://schemas.openxmlformats.org/officeDocument/2006/relationships/hyperlink" Id="rId37" Target="https://www.exponentialview.co/p/data-to-start-your-week-13-july-2026" TargetMode="External" /><Relationship Type="http://schemas.openxmlformats.org/officeDocument/2006/relationships/hyperlink" Id="rId32" Target="https://www.reddit.com/r/SaaS/comments/1uvk3f3/" TargetMode="External" /><Relationship Type="http://schemas.openxmlformats.org/officeDocument/2006/relationships/hyperlink" Id="rId33" Target="https://www.reddit.com/r/SideProject/comments/1uvr6a2/" TargetMode="External" /><Relationship Type="http://schemas.openxmlformats.org/officeDocument/2006/relationships/hyperlink" Id="rId36" Target="https://www.youtube.com/watch?v=l_7Zjsp8mnA" TargetMode="External" /><Relationship Type="http://schemas.openxmlformats.org/officeDocument/2006/relationships/hyperlink" Id="rId39" Target="https://x.com/AravSrinivas/status/2076748122383155330" TargetMode="External" /><Relationship Type="http://schemas.openxmlformats.org/officeDocument/2006/relationships/hyperlink" Id="rId29" Target="https://x.com/ClementDelangue/status/2076763231788339669" TargetMode="External" /><Relationship Type="http://schemas.openxmlformats.org/officeDocument/2006/relationships/hyperlink" Id="rId31" Target="https://x.com/HarryStebbings/status/2076752232716873997" TargetMode="External" /><Relationship Type="http://schemas.openxmlformats.org/officeDocument/2006/relationships/hyperlink" Id="rId38" Target="https://x.com/andrewchen/status/2076750562016833658" TargetMode="External" /><Relationship Type="http://schemas.openxmlformats.org/officeDocument/2006/relationships/hyperlink" Id="rId34" Target="https://x.com/bindureddy/status/2076867907552989496" TargetMode="External" /><Relationship Type="http://schemas.openxmlformats.org/officeDocument/2006/relationships/hyperlink" Id="rId35" Target="https://x.com/nathanbenaich/status/2076674118116684064" TargetMode="External" /><Relationship Type="http://schemas.openxmlformats.org/officeDocument/2006/relationships/hyperlink" Id="rId28" Target="https://youtube.com/watch?v=l_7Zjsp8mnA&amp;t=513" TargetMode="External" /></Relationships>
</file>

<file path=word/_rels/footnotes.xml.rels><?xml version="1.0" encoding="UTF-8"?><Relationships xmlns="http://schemas.openxmlformats.org/package/2006/relationships"><Relationship Type="http://schemas.openxmlformats.org/officeDocument/2006/relationships/hyperlink" Id="rId30" Target="http://cormaa.com" TargetMode="External" /><Relationship Type="http://schemas.openxmlformats.org/officeDocument/2006/relationships/hyperlink" Id="rId21" Target="http://www.sidetracked.site" TargetMode="External" /><Relationship Type="http://schemas.openxmlformats.org/officeDocument/2006/relationships/hyperlink" Id="rId37" Target="https://www.exponentialview.co/p/data-to-start-your-week-13-july-2026" TargetMode="External" /><Relationship Type="http://schemas.openxmlformats.org/officeDocument/2006/relationships/hyperlink" Id="rId32" Target="https://www.reddit.com/r/SaaS/comments/1uvk3f3/" TargetMode="External" /><Relationship Type="http://schemas.openxmlformats.org/officeDocument/2006/relationships/hyperlink" Id="rId33" Target="https://www.reddit.com/r/SideProject/comments/1uvr6a2/" TargetMode="External" /><Relationship Type="http://schemas.openxmlformats.org/officeDocument/2006/relationships/hyperlink" Id="rId36" Target="https://www.youtube.com/watch?v=l_7Zjsp8mnA" TargetMode="External" /><Relationship Type="http://schemas.openxmlformats.org/officeDocument/2006/relationships/hyperlink" Id="rId39" Target="https://x.com/AravSrinivas/status/2076748122383155330" TargetMode="External" /><Relationship Type="http://schemas.openxmlformats.org/officeDocument/2006/relationships/hyperlink" Id="rId29" Target="https://x.com/ClementDelangue/status/2076763231788339669" TargetMode="External" /><Relationship Type="http://schemas.openxmlformats.org/officeDocument/2006/relationships/hyperlink" Id="rId31" Target="https://x.com/HarryStebbings/status/2076752232716873997" TargetMode="External" /><Relationship Type="http://schemas.openxmlformats.org/officeDocument/2006/relationships/hyperlink" Id="rId38" Target="https://x.com/andrewchen/status/2076750562016833658" TargetMode="External" /><Relationship Type="http://schemas.openxmlformats.org/officeDocument/2006/relationships/hyperlink" Id="rId34" Target="https://x.com/bindureddy/status/2076867907552989496" TargetMode="External" /><Relationship Type="http://schemas.openxmlformats.org/officeDocument/2006/relationships/hyperlink" Id="rId35" Target="https://x.com/nathanbenaich/status/2076674118116684064" TargetMode="External" /><Relationship Type="http://schemas.openxmlformats.org/officeDocument/2006/relationships/hyperlink" Id="rId28" Target="https://youtube.com/watch?v=l_7Zjsp8mnA&amp;t=5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Pre-Seed Activity Meets Faster Inference and World-Model Momentum</dc:title>
  <dc:creator>VC Tech Radar</dc:creator>
  <cp:keywords/>
  <dcterms:created xsi:type="dcterms:W3CDTF">2026-07-14T21:26:27Z</dcterms:created>
  <dcterms:modified xsi:type="dcterms:W3CDTF">2026-07-14T21:26:27Z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2026-07-14</vt:lpwstr>
  </property>
</Properties>
</file>