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Problem Design, Better Onboarding Evidence, and Senior PM Interviews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2026-07-26</w:t>
      </w:r>
    </w:p>
    <w:bookmarkStart w:id="41" w:name="Xf342a8667097bd7155aca2104fe0123c6f8b243"/>
    <w:p>
      <w:pPr>
        <w:pStyle w:val="Heading1"/>
      </w:pPr>
      <w:r>
        <w:t xml:space="preserve">Problem Design, Better Onboarding Evidence, and Senior PM Interviews</w:t>
      </w:r>
    </w:p>
    <w:p>
      <w:pPr>
        <w:pStyle w:val="FirstParagraph"/>
      </w:pPr>
      <w:r>
        <w:rPr>
          <w:iCs/>
          <w:i/>
        </w:rPr>
        <w:t xml:space="preserve">By PM Daily Digest • July 26, 2026</w:t>
      </w:r>
    </w:p>
    <w:p>
      <w:pPr>
        <w:pStyle w:val="BodyText"/>
      </w:pPr>
      <w:r>
        <w:t xml:space="preserve">A problem-design framework, an evidence-led onboarding loop, and a case where more intake improved conversion. Also includes practical AI workflow guardrails and an interviewer-by-interviewer strategy for senior PM roles.</w:t>
      </w:r>
    </w:p>
    <w:bookmarkStart w:id="22" w:name="big-ideas"/>
    <w:p>
      <w:pPr>
        <w:pStyle w:val="Heading2"/>
      </w:pPr>
      <w:r>
        <w:t xml:space="preserve">Big Ideas</w:t>
      </w:r>
    </w:p>
    <w:bookmarkStart w:id="20" w:name="X792925a04330b29366af28e598c8adf0437432b"/>
    <w:p>
      <w:pPr>
        <w:pStyle w:val="Heading3"/>
      </w:pPr>
      <w:r>
        <w:t xml:space="preserve">Design the problem before designing the solution</w:t>
      </w:r>
    </w:p>
    <w:p>
      <w:pPr>
        <w:pStyle w:val="FirstParagraph"/>
      </w:pPr>
      <w:r>
        <w:t xml:space="preserve">A recurring failure mode is the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double square</w:t>
      </w:r>
      <w:r>
        <w:rPr>
          <w:bCs/>
          <w:b/>
        </w:rPr>
        <w:t xml:space="preserve">”</w:t>
      </w:r>
      <w:r>
        <w:t xml:space="preserve">: product has one idea, engineering builds it, then the cycle repeats—without divergent exploration or convergent selection. The result, as described in the source, is often poor product outcomes. [1]</w:t>
      </w:r>
    </w:p>
    <w:p>
      <w:pPr>
        <w:pStyle w:val="BodyText"/>
      </w:pPr>
      <w:r>
        <w:t xml:space="preserve">Use</w:t>
      </w:r>
      <w:r>
        <w:t xml:space="preserve"> </w:t>
      </w:r>
      <w:r>
        <w:rPr>
          <w:iCs/>
          <w:i/>
        </w:rPr>
        <w:t xml:space="preserve">problem design</w:t>
      </w:r>
      <w:r>
        <w:t xml:space="preserve"> </w:t>
      </w:r>
      <w:r>
        <w:t xml:space="preserve">to work upward from a proposed form factor:</w:t>
      </w:r>
      <w:r>
        <w:t xml:space="preserve"> </w:t>
      </w:r>
      <w:r>
        <w:rPr>
          <w:bCs/>
          <w:b/>
        </w:rPr>
        <w:t xml:space="preserve">What behavior would it support? What outcome does that behavior serve? Is this the right touchpoint—and ultimately the right problem—to address?</w:t>
      </w:r>
      <w:r>
        <w:t xml:space="preserve"> </w:t>
      </w:r>
      <w:r>
        <w:t xml:space="preserve">This prevents a tool or interface concept from defining the need prematurely. [1]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faster prototyping does not establish that a feature is worth building. AI-assisted implementation can skip alignment, edge-case discovery, prioritization, and validation—leaving engineering to maintain features that may not fit the product’s information architecture. [1]</w:t>
      </w:r>
    </w:p>
    <w:bookmarkEnd w:id="20"/>
    <w:bookmarkStart w:id="21" w:name="X84524083657c0d6e47aaa044b0ac17123f5bf8f"/>
    <w:p>
      <w:pPr>
        <w:pStyle w:val="Heading3"/>
      </w:pPr>
      <w:r>
        <w:t xml:space="preserve">Make complexity understandable, not merely smaller</w:t>
      </w:r>
    </w:p>
    <w:p>
      <w:pPr>
        <w:pStyle w:val="FirstParagraph"/>
      </w:pPr>
      <w:r>
        <w:t xml:space="preserve">For B2B and service products,</w:t>
      </w:r>
      <w:r>
        <w:t xml:space="preserve"> </w:t>
      </w:r>
      <w:r>
        <w:t xml:space="preserve">“</w:t>
      </w:r>
      <w:r>
        <w:t xml:space="preserve">simple</w:t>
      </w:r>
      <w:r>
        <w:t xml:space="preserve">”</w:t>
      </w:r>
      <w:r>
        <w:t xml:space="preserve"> </w:t>
      </w:r>
      <w:r>
        <w:t xml:space="preserve">should not mean hiding necessary complexity. The design goal is to present it in a way users can understand, control, and care about. [1]</w:t>
      </w:r>
    </w:p>
    <w:p>
      <w:pPr>
        <w:pStyle w:val="BodyText"/>
      </w:pPr>
      <w:r>
        <w:rPr>
          <w:bCs/>
          <w:b/>
        </w:rPr>
        <w:t xml:space="preserve">Apply it to dashboards:</w:t>
      </w:r>
      <w:r>
        <w:t xml:space="preserve"> </w:t>
      </w:r>
      <w:r>
        <w:t xml:space="preserve">require every displayed item to support a decision or action. A dashboard designed around action should show less information, not more, and make deliberate choices about what deserves attention. [1]</w:t>
      </w:r>
    </w:p>
    <w:bookmarkEnd w:id="21"/>
    <w:bookmarkEnd w:id="22"/>
    <w:bookmarkStart w:id="25" w:name="tactical-playbook"/>
    <w:p>
      <w:pPr>
        <w:pStyle w:val="Heading2"/>
      </w:pPr>
      <w:r>
        <w:t xml:space="preserve">Tactical Playbook</w:t>
      </w:r>
    </w:p>
    <w:bookmarkStart w:id="23" w:name="X9bb45f80d5f3cfe88aa4da3600ca32f6c50ba1a"/>
    <w:p>
      <w:pPr>
        <w:pStyle w:val="Heading3"/>
      </w:pPr>
      <w:r>
        <w:t xml:space="preserve">Diagnose onboarding with enough evidence for the next decision</w:t>
      </w:r>
    </w:p>
    <w:p>
      <w:pPr>
        <w:pStyle w:val="FirstParagraph"/>
      </w:pPr>
      <w:r>
        <w:t xml:space="preserve">When early drop-off appears, do not wait for perfect statistical certainty—but do not redesign on a hunch either.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Start with low-cost learning.</w:t>
      </w:r>
      <w:r>
        <w:t xml:space="preserve"> </w:t>
      </w:r>
      <w:r>
        <w:t xml:space="preserve">Use unpaid acquisition to collect initial signals before spending on scale.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Observe the experience directly.</w:t>
      </w:r>
      <w:r>
        <w:t xml:space="preserve"> </w:t>
      </w:r>
      <w:r>
        <w:t xml:space="preserve">Watch session recordings, speak with users, or sit beside a user and ask them to narrate their experience. [3, 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Validate the friction point.</w:t>
      </w:r>
      <w:r>
        <w:t xml:space="preserve"> </w:t>
      </w:r>
      <w:r>
        <w:t xml:space="preserve">Seek</w:t>
      </w:r>
      <w:r>
        <w:t xml:space="preserve"> </w:t>
      </w:r>
      <w:r>
        <w:rPr>
          <w:iCs/>
          <w:i/>
        </w:rPr>
        <w:t xml:space="preserve">decision confidence</w:t>
      </w:r>
      <w:r>
        <w:t xml:space="preserve">: enough evidence that a specific obstacle is real and warrants action, rather than enough data to make a universal claim. [3]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Run a binary test.</w:t>
      </w:r>
      <w:r>
        <w:t xml:space="preserve"> </w:t>
      </w:r>
      <w:r>
        <w:t xml:space="preserve">Change one dimension at a time; one approach recommends beginning with ICP-focused tests once the core experience is understood.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Continue improving.</w:t>
      </w:r>
      <w:r>
        <w:t xml:space="preserve"> </w:t>
      </w:r>
      <w:r>
        <w:t xml:space="preserve">Treat onboarding as a continuous A/B-testing loop rather than a one-time redesign. [4]</w:t>
      </w:r>
    </w:p>
    <w:p>
      <w:pPr>
        <w:pStyle w:val="FirstParagraph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balances speed with disciplined learning, so teams can act on observed friction without mistaking noise for a product problem.</w:t>
      </w:r>
    </w:p>
    <w:bookmarkEnd w:id="23"/>
    <w:bookmarkStart w:id="24" w:name="X7bee95b5ae892bb906d7cf1632c97fb85505f02"/>
    <w:p>
      <w:pPr>
        <w:pStyle w:val="Heading3"/>
      </w:pPr>
      <w:r>
        <w:t xml:space="preserve">Use AI to narrow a workflow, not bypass product process</w:t>
      </w:r>
    </w:p>
    <w:p>
      <w:pPr>
        <w:pStyle w:val="FirstParagraph"/>
      </w:pPr>
      <w:r>
        <w:t xml:space="preserve">Before adding agents to a workflow, make relevant information—such as emails, documents, and support tickets—legible and queryable. Then choose the narrowest valuable loop, such as generating follow-up emails after sales calls, test it, and improve from the result. [5]</w:t>
      </w:r>
    </w:p>
    <w:p>
      <w:pPr>
        <w:pStyle w:val="BodyText"/>
      </w:pPr>
      <w:r>
        <w:t xml:space="preserve">Keep shared synthesis in the loop. Decentralized, unstandardized research can yield competing</w:t>
      </w:r>
      <w:r>
        <w:t xml:space="preserve"> </w:t>
      </w:r>
      <w:r>
        <w:t xml:space="preserve">“</w:t>
      </w:r>
      <w:r>
        <w:t xml:space="preserve">research-informed</w:t>
      </w:r>
      <w:r>
        <w:t xml:space="preserve">”</w:t>
      </w:r>
      <w:r>
        <w:t xml:space="preserve"> </w:t>
      </w:r>
      <w:r>
        <w:t xml:space="preserve">answers and create conflicting versions of reality across teams. [1]</w:t>
      </w:r>
    </w:p>
    <w:bookmarkEnd w:id="24"/>
    <w:bookmarkEnd w:id="25"/>
    <w:bookmarkStart w:id="28" w:name="case-studies-lessons"/>
    <w:p>
      <w:pPr>
        <w:pStyle w:val="Heading2"/>
      </w:pPr>
      <w:r>
        <w:t xml:space="preserve">Case Studies &amp; Lessons</w:t>
      </w:r>
    </w:p>
    <w:bookmarkStart w:id="26" w:name="X168b472243bedfc6388d1fc59d62469918cb0b8"/>
    <w:p>
      <w:pPr>
        <w:pStyle w:val="Heading3"/>
      </w:pPr>
      <w:r>
        <w:t xml:space="preserve">Hertility: more intake increased conversion</w:t>
      </w:r>
    </w:p>
    <w:p>
      <w:pPr>
        <w:pStyle w:val="FirstParagraph"/>
      </w:pPr>
      <w:r>
        <w:t xml:space="preserve">Hertility Health made a longer intake mandatory before purchase. Conversion rose: women felt heard before receiving a test kit, while clinicians received better information and faced less burnout pressure. [6]</w:t>
      </w:r>
    </w:p>
    <w:p>
      <w:pPr>
        <w:pStyle w:val="BodyText"/>
      </w:pPr>
      <w:r>
        <w:rPr>
          <w:bCs/>
          <w:b/>
        </w:rPr>
        <w:t xml:space="preserve">Lesson:</w:t>
      </w:r>
      <w:r>
        <w:t xml:space="preserve"> </w:t>
      </w:r>
      <w:r>
        <w:t xml:space="preserve">removing steps is not automatically better onboarding. Test whether a step creates meaningful reassurance or improves downstream service quality before classifying it as friction.</w:t>
      </w:r>
    </w:p>
    <w:bookmarkEnd w:id="26"/>
    <w:bookmarkStart w:id="27" w:name="Xd5a04dbb7f04bc4863012c3278609d795c828e6"/>
    <w:p>
      <w:pPr>
        <w:pStyle w:val="Heading3"/>
      </w:pPr>
      <w:r>
        <w:t xml:space="preserve">Customer contact is the startup learning engine</w:t>
      </w:r>
    </w:p>
    <w:p>
      <w:pPr>
        <w:pStyle w:val="FirstParagraph"/>
      </w:pPr>
      <w:r>
        <w:t xml:space="preserve">YC’s guidance is to confront the market quickly through a repeated loop of building, talking to customers, and building again. The objective is learning whether people want the product—not extending research or development by default. [5]</w:t>
      </w:r>
    </w:p>
    <w:p>
      <w:pPr>
        <w:pStyle w:val="BodyText"/>
      </w:pPr>
      <w:r>
        <w:t xml:space="preserve">For early products, one startup-community recommendation is to focus intensely on a single active user: speak with them, build toward their needs, then use that learning to win the next user. [7]</w:t>
      </w:r>
    </w:p>
    <w:p>
      <w:pPr>
        <w:pStyle w:val="BodyText"/>
      </w:pPr>
      <w:r>
        <w:rPr>
          <w:bCs/>
          <w:b/>
        </w:rPr>
        <w:t xml:space="preserve">Lesson:</w:t>
      </w:r>
      <w:r>
        <w:t xml:space="preserve"> </w:t>
      </w:r>
      <w:r>
        <w:t xml:space="preserve">launch early enough to obtain real-world data. A pivot should follow evidence that the core hypothesis is wrong and options have been exhausted—not rejection fatigue; pivots surfaced by customers during deep work are easier to evaluate. [5]</w:t>
      </w:r>
    </w:p>
    <w:bookmarkEnd w:id="27"/>
    <w:bookmarkEnd w:id="28"/>
    <w:bookmarkStart w:id="40" w:name="career-corner"/>
    <w:p>
      <w:pPr>
        <w:pStyle w:val="Heading2"/>
      </w:pPr>
      <w:r>
        <w:t xml:space="preserve">Career Corner</w:t>
      </w:r>
    </w:p>
    <w:bookmarkStart w:id="29" w:name="X1865f7f9125a33ee0d72a67b695286e8054337e"/>
    <w:p>
      <w:pPr>
        <w:pStyle w:val="Heading3"/>
      </w:pPr>
      <w:r>
        <w:t xml:space="preserve">Tailor senior-PM interview signals to the interviewer</w:t>
      </w:r>
    </w:p>
    <w:p>
      <w:pPr>
        <w:pStyle w:val="FirstParagraph"/>
      </w:pPr>
      <w:r>
        <w:t xml:space="preserve">Senior interview panels may not know how to assess senior product candidates, so candidates should ensure their answers convey what each audience needs to evaluate. [8]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Board, VCs, or senior executives:</w:t>
      </w:r>
      <w:r>
        <w:t xml:space="preserve"> </w:t>
      </w:r>
      <w:r>
        <w:t xml:space="preserve">establish impact track record, ability to execute amid organizational complexity, and skills complementary to the hiring leader. [9]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Cross-functional peers:</w:t>
      </w:r>
      <w:r>
        <w:t xml:space="preserve"> </w:t>
      </w:r>
      <w:r>
        <w:t xml:space="preserve">demonstrate understanding of their function’s challenges, likely alignment, and a proven record of impact. [9]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Prospective team members:</w:t>
      </w:r>
      <w:r>
        <w:t xml:space="preserve"> </w:t>
      </w:r>
      <w:r>
        <w:t xml:space="preserve">communicate direction, empowerment rather than layering, and investment in their growth. [9]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Hiring manager:</w:t>
      </w:r>
      <w:r>
        <w:t xml:space="preserve"> </w:t>
      </w:r>
      <w:r>
        <w:t xml:space="preserve">show product insight, alignment, and complementary strengths. [9]</w:t>
      </w:r>
    </w:p>
    <w:p>
      <w:pPr>
        <w:pStyle w:val="FirstParagraph"/>
      </w:pPr>
      <w:r>
        <w:rPr>
          <w:bCs/>
          <w:b/>
        </w:rPr>
        <w:t xml:space="preserve">Apply it:</w:t>
      </w:r>
      <w:r>
        <w:t xml:space="preserve"> </w:t>
      </w:r>
      <w:r>
        <w:t xml:space="preserve">prepare a small set of stories that can credibly demonstrate these signals. Answer each question constructively and enthusiastically while steering back to the evidence your audience needs. [9]</w:t>
      </w:r>
    </w:p>
    <w:p>
      <w:r>
        <w:pict>
          <v:rect style="width:0;height:1.5pt" o:hralign="center" o:hrstd="t" o:hr="t"/>
        </w:pict>
      </w:r>
    </w:p>
    <w:bookmarkEnd w:id="29"/>
    <w:bookmarkStart w:id="3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30">
        <w:r>
          <w:rPr>
            <w:rStyle w:val="Hyperlink"/>
          </w:rPr>
          <w:t xml:space="preserve">AI Can Build the Solution… You Still Have to Design the Problem - Pavel Samsonov</w:t>
        </w:r>
      </w:hyperlink>
    </w:p>
    <w:p>
      <w:pPr>
        <w:numPr>
          <w:ilvl w:val="0"/>
          <w:numId w:val="1003"/>
        </w:numPr>
        <w:pStyle w:val="Compact"/>
      </w:pPr>
      <w:hyperlink r:id="rId31">
        <w:r>
          <w:rPr>
            <w:rStyle w:val="Hyperlink"/>
          </w:rPr>
          <w:t xml:space="preserve">r/startups comment by u/edkang99</w:t>
        </w:r>
      </w:hyperlink>
    </w:p>
    <w:p>
      <w:pPr>
        <w:numPr>
          <w:ilvl w:val="0"/>
          <w:numId w:val="1003"/>
        </w:numPr>
        <w:pStyle w:val="Compact"/>
      </w:pPr>
      <w:hyperlink r:id="rId32">
        <w:r>
          <w:rPr>
            <w:rStyle w:val="Hyperlink"/>
          </w:rPr>
          <w:t xml:space="preserve">r/startups comment by u/Plan_Steadily</w:t>
        </w:r>
      </w:hyperlink>
    </w:p>
    <w:p>
      <w:pPr>
        <w:numPr>
          <w:ilvl w:val="0"/>
          <w:numId w:val="1003"/>
        </w:numPr>
        <w:pStyle w:val="Compact"/>
      </w:pPr>
      <w:hyperlink r:id="rId33">
        <w:r>
          <w:rPr>
            <w:rStyle w:val="Hyperlink"/>
          </w:rPr>
          <w:t xml:space="preserve">r/startups comment by u/ItsPumpkinninny</w:t>
        </w:r>
      </w:hyperlink>
    </w:p>
    <w:p>
      <w:pPr>
        <w:numPr>
          <w:ilvl w:val="0"/>
          <w:numId w:val="1003"/>
        </w:numPr>
        <w:pStyle w:val="Compact"/>
      </w:pPr>
      <w:hyperlink r:id="rId34">
        <w:r>
          <w:rPr>
            <w:rStyle w:val="Hyperlink"/>
          </w:rPr>
          <w:t xml:space="preserve">What Actually Makes A Startup Durable</w:t>
        </w:r>
      </w:hyperlink>
    </w:p>
    <w:p>
      <w:pPr>
        <w:numPr>
          <w:ilvl w:val="0"/>
          <w:numId w:val="1003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@ttorres</w:t>
        </w:r>
      </w:hyperlink>
    </w:p>
    <w:p>
      <w:pPr>
        <w:numPr>
          <w:ilvl w:val="0"/>
          <w:numId w:val="1003"/>
        </w:numPr>
        <w:pStyle w:val="Compact"/>
      </w:pPr>
      <w:hyperlink r:id="rId36">
        <w:r>
          <w:rPr>
            <w:rStyle w:val="Hyperlink"/>
          </w:rPr>
          <w:t xml:space="preserve">r/startups comment by u/izalutski</w:t>
        </w:r>
      </w:hyperlink>
    </w:p>
    <w:p>
      <w:pPr>
        <w:numPr>
          <w:ilvl w:val="0"/>
          <w:numId w:val="1003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@shreyas</w:t>
        </w:r>
      </w:hyperlink>
    </w:p>
    <w:p>
      <w:pPr>
        <w:numPr>
          <w:ilvl w:val="0"/>
          <w:numId w:val="1003"/>
        </w:numPr>
        <w:pStyle w:val="Compact"/>
      </w:pPr>
      <w:hyperlink r:id="rId38">
        <w:r>
          <w:rPr>
            <w:rStyle w:val="Hyperlink"/>
          </w:rPr>
          <w:t xml:space="preserve">What Every Interviewer Actually Wants</w:t>
        </w:r>
      </w:hyperlink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3" Target="https://www.reddit.com/r/startups/comments/1v6h4b6/comment/ozqho19/" TargetMode="External" /><Relationship Type="http://schemas.openxmlformats.org/officeDocument/2006/relationships/hyperlink" Id="rId31" Target="https://www.reddit.com/r/startups/comments/1v6h4b6/comment/ozqj3m3/" TargetMode="External" /><Relationship Type="http://schemas.openxmlformats.org/officeDocument/2006/relationships/hyperlink" Id="rId32" Target="https://www.reddit.com/r/startups/comments/1v6h4b6/comment/ozqogcf/" TargetMode="External" /><Relationship Type="http://schemas.openxmlformats.org/officeDocument/2006/relationships/hyperlink" Id="rId36" Target="https://www.reddit.com/r/startups/comments/1v6l16d/comment/ozrls20/" TargetMode="External" /><Relationship Type="http://schemas.openxmlformats.org/officeDocument/2006/relationships/hyperlink" Id="rId34" Target="https://www.youtube.com/watch?v=99sPd15j3Zc" TargetMode="External" /><Relationship Type="http://schemas.openxmlformats.org/officeDocument/2006/relationships/hyperlink" Id="rId30" Target="https://www.youtube.com/watch?v=KQ4UA7MspYs" TargetMode="External" /><Relationship Type="http://schemas.openxmlformats.org/officeDocument/2006/relationships/hyperlink" Id="rId38" Target="https://www.youtube.com/watch?v=Mq9Y9I8tJp8" TargetMode="External" /><Relationship Type="http://schemas.openxmlformats.org/officeDocument/2006/relationships/hyperlink" Id="rId37" Target="https://x.com/shreyas/status/2081110440453771760" TargetMode="External" /><Relationship Type="http://schemas.openxmlformats.org/officeDocument/2006/relationships/hyperlink" Id="rId35" Target="https://x.com/ttorres/status/20810655363732931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www.reddit.com/r/startups/comments/1v6h4b6/comment/ozqho19/" TargetMode="External" /><Relationship Type="http://schemas.openxmlformats.org/officeDocument/2006/relationships/hyperlink" Id="rId31" Target="https://www.reddit.com/r/startups/comments/1v6h4b6/comment/ozqj3m3/" TargetMode="External" /><Relationship Type="http://schemas.openxmlformats.org/officeDocument/2006/relationships/hyperlink" Id="rId32" Target="https://www.reddit.com/r/startups/comments/1v6h4b6/comment/ozqogcf/" TargetMode="External" /><Relationship Type="http://schemas.openxmlformats.org/officeDocument/2006/relationships/hyperlink" Id="rId36" Target="https://www.reddit.com/r/startups/comments/1v6l16d/comment/ozrls20/" TargetMode="External" /><Relationship Type="http://schemas.openxmlformats.org/officeDocument/2006/relationships/hyperlink" Id="rId34" Target="https://www.youtube.com/watch?v=99sPd15j3Zc" TargetMode="External" /><Relationship Type="http://schemas.openxmlformats.org/officeDocument/2006/relationships/hyperlink" Id="rId30" Target="https://www.youtube.com/watch?v=KQ4UA7MspYs" TargetMode="External" /><Relationship Type="http://schemas.openxmlformats.org/officeDocument/2006/relationships/hyperlink" Id="rId38" Target="https://www.youtube.com/watch?v=Mq9Y9I8tJp8" TargetMode="External" /><Relationship Type="http://schemas.openxmlformats.org/officeDocument/2006/relationships/hyperlink" Id="rId37" Target="https://x.com/shreyas/status/2081110440453771760" TargetMode="External" /><Relationship Type="http://schemas.openxmlformats.org/officeDocument/2006/relationships/hyperlink" Id="rId35" Target="https://x.com/ttorres/status/20810655363732931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Design, Better Onboarding Evidence, and Senior PM Interviews</dc:title>
  <dc:creator>PM Daily Digest</dc:creator>
  <cp:keywords/>
  <dcterms:created xsi:type="dcterms:W3CDTF">2026-07-26T22:20:26Z</dcterms:created>
  <dcterms:modified xsi:type="dcterms:W3CDTF">2026-07-26T22:20:26Z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2026-07-26</vt:lpwstr>
  </property>
</Properties>
</file>