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Prototype Volume, Product Sense, and the New Shape of PM Work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2026-06-30</w:t>
      </w:r>
    </w:p>
    <w:bookmarkStart w:id="32" w:name="Xf68a3ef0a78a530218168a02282ba69707b9a6f"/>
    <w:p>
      <w:pPr>
        <w:pStyle w:val="Heading1"/>
      </w:pPr>
      <w:r>
        <w:t xml:space="preserve">Prototype Volume, Product Sense, and the New Shape of PM Work</w:t>
      </w:r>
    </w:p>
    <w:p>
      <w:pPr>
        <w:pStyle w:val="FirstParagraph"/>
      </w:pPr>
      <w:r>
        <w:rPr>
          <w:iCs/>
          <w:i/>
        </w:rPr>
        <w:t xml:space="preserve">By PM Daily Digest • June 30, 2026</w:t>
      </w:r>
    </w:p>
    <w:p>
      <w:pPr>
        <w:pStyle w:val="BodyText"/>
      </w:pPr>
      <w:r>
        <w:t xml:space="preserve">This brief covers the shift from coordination to strategy and discovery, Anthropic’s prototype-heavy Claude Code practices, and Teresa Torres’s simple habit for learning where AI actually helps. It also highlights the skills becoming more valuable as AI compresses delivery work.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is demoting coordination work and promoting strategy/discovery.</w:t>
      </w:r>
      <w:r>
        <w:t xml:space="preserve"> </w:t>
      </w:r>
      <w:r>
        <w:t xml:space="preserve">Christian Idiodi argues that technology is now the business, not a support function [1], and his</w:t>
      </w:r>
      <w:r>
        <w:t xml:space="preserve"> </w:t>
      </w:r>
      <w:r>
        <w:t xml:space="preserve">“</w:t>
      </w:r>
      <w:r>
        <w:t xml:space="preserve">Jim</w:t>
      </w:r>
      <w:r>
        <w:t xml:space="preserve">”</w:t>
      </w:r>
      <w:r>
        <w:t xml:space="preserve"> </w:t>
      </w:r>
      <w:r>
        <w:t xml:space="preserve">story shows the failure mode: a PM day consumed by incidents, ceremonies, and status updates [1]. His larger point is that AI is disrupting delivery most, so the remaining differentiator is selecting the right problems and solving them well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as delivery gets easier, reactive coordination contributes less.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audit your week and deliberately move time toward customer problems, strategy, and discovery.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role is getting more fluid, not disappearing.</w:t>
      </w:r>
      <w:r>
        <w:t xml:space="preserve"> </w:t>
      </w:r>
      <w:r>
        <w:t xml:space="preserve">Idiodi says the core job still spans strategy, discovery, and delivery [1], while Andrew Ambrosino warns against replacing PMs with generic</w:t>
      </w:r>
      <w:r>
        <w:t xml:space="preserve"> </w:t>
      </w:r>
      <w:r>
        <w:t xml:space="preserve">“</w:t>
      </w:r>
      <w:r>
        <w:t xml:space="preserve">builders</w:t>
      </w:r>
      <w:r>
        <w:t xml:space="preserve">”</w:t>
      </w:r>
      <w:r>
        <w:t xml:space="preserve"> </w:t>
      </w:r>
      <w:r>
        <w:t xml:space="preserve">[2]. At Anthropic, Aakash Gupta describes five modes PMs may shift between depending on product need: Prototyper, Builder, Sweeper, Grower, and Maintainer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value is increasingly defined by what you actually do, not your title [4].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ask which mode your product needs right now, then bias your time accordingly.</w:t>
      </w:r>
    </w:p>
    <w:p>
      <w:pPr>
        <w:pStyle w:val="BlockText"/>
      </w:pPr>
      <w:r>
        <w:t xml:space="preserve">“</w:t>
      </w:r>
      <w:r>
        <w:t xml:space="preserve">Without a product vision, my friends, AI is just random experimentation in your company. Without a product strategy, AI is just noise.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Run discovery as a prototype portfolio.</w:t>
      </w:r>
      <w:r>
        <w:t xml:space="preserve"> </w:t>
      </w:r>
      <w:r>
        <w:t xml:space="preserve">PMs and designers should</w:t>
      </w:r>
      <w:r>
        <w:t xml:space="preserve"> </w:t>
      </w:r>
      <w:r>
        <w:t xml:space="preserve">“</w:t>
      </w:r>
      <w:r>
        <w:t xml:space="preserve">build to learn,</w:t>
      </w:r>
      <w:r>
        <w:t xml:space="preserve">”</w:t>
      </w:r>
      <w:r>
        <w:t xml:space="preserve"> </w:t>
      </w:r>
      <w:r>
        <w:t xml:space="preserve">while engineers</w:t>
      </w:r>
      <w:r>
        <w:t xml:space="preserve"> </w:t>
      </w:r>
      <w:r>
        <w:t xml:space="preserve">“</w:t>
      </w:r>
      <w:r>
        <w:t xml:space="preserve">build to earn</w:t>
      </w:r>
      <w:r>
        <w:t xml:space="preserve">”</w:t>
      </w:r>
      <w:r>
        <w:t xml:space="preserve"> </w:t>
      </w:r>
      <w:r>
        <w:t xml:space="preserve">with scalable, reliable systems [1]. Anthropic reportedly builds first, skips PRDs, and expects most prototypes to die [3].</w:t>
      </w:r>
      <w:r>
        <w:t xml:space="preserve"> </w:t>
      </w:r>
      <w:r>
        <w:rPr>
          <w:bCs/>
          <w:b/>
        </w:rPr>
        <w:t xml:space="preserve">How to apply:</w:t>
      </w:r>
    </w:p>
    <w:p>
      <w:pPr>
        <w:numPr>
          <w:ilvl w:val="1"/>
          <w:numId w:val="1003"/>
        </w:numPr>
        <w:pStyle w:val="Compact"/>
      </w:pPr>
      <w:r>
        <w:t xml:space="preserve">Pick one product risk to reduce</w:t>
      </w:r>
    </w:p>
    <w:p>
      <w:pPr>
        <w:numPr>
          <w:ilvl w:val="1"/>
          <w:numId w:val="1003"/>
        </w:numPr>
        <w:pStyle w:val="Compact"/>
      </w:pPr>
      <w:r>
        <w:t xml:space="preserve">Create multiple fast prototypes</w:t>
      </w:r>
    </w:p>
    <w:p>
      <w:pPr>
        <w:numPr>
          <w:ilvl w:val="1"/>
          <w:numId w:val="1003"/>
        </w:numPr>
        <w:pStyle w:val="Compact"/>
      </w:pPr>
      <w:r>
        <w:t xml:space="preserve">Judge them on value, usability, feasibility, and viability [1]</w:t>
      </w:r>
    </w:p>
    <w:p>
      <w:pPr>
        <w:numPr>
          <w:ilvl w:val="1"/>
          <w:numId w:val="1003"/>
        </w:numPr>
        <w:pStyle w:val="Compact"/>
      </w:pPr>
      <w:r>
        <w:t xml:space="preserve">Kill weak options quickly</w:t>
      </w:r>
    </w:p>
    <w:p>
      <w:pPr>
        <w:numPr>
          <w:ilvl w:val="1"/>
          <w:numId w:val="1003"/>
        </w:numPr>
        <w:pStyle w:val="Compact"/>
      </w:pPr>
      <w:r>
        <w:t xml:space="preserve">Hand only strong survivors to engineering, then later sweep out what stops pulling weight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AI on one real task every day.</w:t>
      </w:r>
      <w:r>
        <w:t xml:space="preserve"> </w:t>
      </w:r>
      <w:r>
        <w:t xml:space="preserve">Teresa Torres’s habit is simple: pick one item from your to-do list, let AI take a first pass, then learn from where it fails [5].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repeated trials expose AI’s actual strengths faster than chasing every new tool [5].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start with,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 have to do this task. How can you help?</w:t>
      </w:r>
      <w:r>
        <w:rPr>
          <w:iCs/>
          <w:i/>
        </w:rPr>
        <w:t xml:space="preserve">”</w:t>
      </w:r>
      <w:r>
        <w:t xml:space="preserve"> </w:t>
      </w:r>
      <w:r>
        <w:t xml:space="preserve">Then respond to the first output with specific feedback, even if it is</w:t>
      </w:r>
      <w:r>
        <w:t xml:space="preserve"> </w:t>
      </w:r>
      <w:r>
        <w:t xml:space="preserve">“</w:t>
      </w:r>
      <w:r>
        <w:t xml:space="preserve">this was terrible—what context do you need to do better?</w:t>
      </w:r>
      <w:r>
        <w:t xml:space="preserve">”</w:t>
      </w:r>
      <w:r>
        <w:t xml:space="preserve"> </w:t>
      </w:r>
      <w:r>
        <w:t xml:space="preserve">[5]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Anthropic’s Claude Code team is optimizing for volume, then judgment.</w:t>
      </w:r>
      <w:r>
        <w:t xml:space="preserve"> </w:t>
      </w:r>
      <w:r>
        <w:t xml:space="preserve">The team reportedly tried hundreds of versions before shipping agent teams; even the loading spinner took 50-100 iterations, with about 80% never shipping [3]. AI reviews every PR before a human does, and the team prefers the general model over specialized ones [3].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when build speed rises, the scarce skill is quickly separating the prototype that becomes a product from the one that wastes a quarter—what Gupta calls</w:t>
      </w:r>
      <w:r>
        <w:t xml:space="preserve"> </w:t>
      </w:r>
      <w:r>
        <w:t xml:space="preserve">“</w:t>
      </w:r>
      <w:r>
        <w:t xml:space="preserve">taste at speed</w:t>
      </w:r>
      <w:r>
        <w:t xml:space="preserve">”</w:t>
      </w:r>
      <w:r>
        <w:t xml:space="preserve"> </w:t>
      </w:r>
      <w:r>
        <w:t xml:space="preserve">[3].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Product sense is becoming a career moat.</w:t>
      </w:r>
      <w:r>
        <w:t xml:space="preserve"> </w:t>
      </w:r>
      <w:r>
        <w:t xml:space="preserve">Idiodi defines it as knowing what it takes to build a good product for customers within business and environmental constraints, including revenue, cost, regulation, market shifts, and company realities [1]. Aakash Gupta makes a parallel point for designers: when interfaces take minutes to generate, the hard question is which one deserves to exist [6].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evaluate AI-generated options against differentiation and business constraints, not just whether they technically work.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Human skills are rising, not falling.</w:t>
      </w:r>
      <w:r>
        <w:t xml:space="preserve"> </w:t>
      </w:r>
      <w:r>
        <w:t xml:space="preserve">Empathy, influence, trust-building, critical thinking, grit, and emotional intelligence are cited as durable advantages [1].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treat collaboration and judgment as first-order skills, not soft extras.</w:t>
      </w:r>
    </w:p>
    <w:bookmarkEnd w:id="23"/>
    <w:bookmarkStart w:id="31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Practical inspiration:</w:t>
      </w:r>
      <w:r>
        <w:t xml:space="preserve"> </w:t>
      </w:r>
      <w:r>
        <w:t xml:space="preserve">Teresa Torres says her</w:t>
      </w:r>
      <w:r>
        <w:t xml:space="preserve"> </w:t>
      </w:r>
      <w:r>
        <w:t xml:space="preserve">“</w:t>
      </w:r>
      <w:r>
        <w:t xml:space="preserve">AI at work</w:t>
      </w:r>
      <w:r>
        <w:t xml:space="preserve">”</w:t>
      </w:r>
      <w:r>
        <w:t xml:space="preserve"> </w:t>
      </w:r>
      <w:r>
        <w:t xml:space="preserve">examples are meant to spark personalized use cases, not prescribe one workflow [5]. Her monthly Claude Code show-and-tell sessions serve the same purpose by exposing people to what peers are building [5].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Worth watching:</w:t>
      </w:r>
      <w:r>
        <w:t xml:space="preserve"> </w:t>
      </w:r>
      <w:hyperlink r:id="rId24">
        <w:r>
          <w:rPr>
            <w:rStyle w:val="Hyperlink"/>
          </w:rPr>
          <w:t xml:space="preserve">Enter the era of the product creator</w:t>
        </w:r>
      </w:hyperlink>
      <w:r>
        <w:t xml:space="preserve"> </w:t>
      </w:r>
      <w:r>
        <w:t xml:space="preserve">for the strategy/discovery shift [1], and</w:t>
      </w:r>
      <w:r>
        <w:t xml:space="preserve"> </w:t>
      </w:r>
      <w:hyperlink r:id="rId25">
        <w:r>
          <w:rPr>
            <w:rStyle w:val="Hyperlink"/>
          </w:rPr>
          <w:t xml:space="preserve">AI Shaped Problems - All Things Product with Teresa &amp; Petra</w:t>
        </w:r>
      </w:hyperlink>
      <w:r>
        <w:t xml:space="preserve"> </w:t>
      </w:r>
      <w:r>
        <w:t xml:space="preserve">for a practical adoption habit [5].</w:t>
      </w:r>
    </w:p>
    <w:p>
      <w:r>
        <w:pict>
          <v:rect style="width:0;height:1.5pt" o:hralign="center" o:hrstd="t" o:hr="t"/>
        </w:pict>
      </w:r>
    </w:p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Enter the era of the product creator - Christian Idiodi at #mtpcon London 2026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AI Shaped Problems - All Things Product with Teresa &amp; Petra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substack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substack.com/@aakashgupta/note/c-284787261" TargetMode="External" /><Relationship Type="http://schemas.openxmlformats.org/officeDocument/2006/relationships/hyperlink" Id="rId27" Target="https://substack.com/@aakashgupta/note/c-285068404" TargetMode="External" /><Relationship Type="http://schemas.openxmlformats.org/officeDocument/2006/relationships/hyperlink" Id="rId24" Target="https://www.youtube.com/watch?v=10kuiJfxWHM" TargetMode="External" /><Relationship Type="http://schemas.openxmlformats.org/officeDocument/2006/relationships/hyperlink" Id="rId25" Target="https://www.youtube.com/watch?v=L0GQVFBCahw" TargetMode="External" /><Relationship Type="http://schemas.openxmlformats.org/officeDocument/2006/relationships/hyperlink" Id="rId28" Target="https://x.com/lennysan/status/2071628545252827579" TargetMode="External" /><Relationship Type="http://schemas.openxmlformats.org/officeDocument/2006/relationships/hyperlink" Id="rId26" Target="https://x.com/lennysan/status/207169368866151674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substack.com/@aakashgupta/note/c-284787261" TargetMode="External" /><Relationship Type="http://schemas.openxmlformats.org/officeDocument/2006/relationships/hyperlink" Id="rId27" Target="https://substack.com/@aakashgupta/note/c-285068404" TargetMode="External" /><Relationship Type="http://schemas.openxmlformats.org/officeDocument/2006/relationships/hyperlink" Id="rId24" Target="https://www.youtube.com/watch?v=10kuiJfxWHM" TargetMode="External" /><Relationship Type="http://schemas.openxmlformats.org/officeDocument/2006/relationships/hyperlink" Id="rId25" Target="https://www.youtube.com/watch?v=L0GQVFBCahw" TargetMode="External" /><Relationship Type="http://schemas.openxmlformats.org/officeDocument/2006/relationships/hyperlink" Id="rId28" Target="https://x.com/lennysan/status/2071628545252827579" TargetMode="External" /><Relationship Type="http://schemas.openxmlformats.org/officeDocument/2006/relationships/hyperlink" Id="rId26" Target="https://x.com/lennysan/status/207169368866151674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Prototype Volume, Product Sense, and the New Shape of PM Work</dc:title>
  <dc:creator>PM Daily Digest</dc:creator>
  <cp:keywords/>
  <dcterms:created xsi:type="dcterms:W3CDTF">2026-06-30T18:26:37Z</dcterms:created>
  <dcterms:modified xsi:type="dcterms:W3CDTF">2026-06-30T18:26:37Z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2026-06-30</vt:lpwstr>
  </property>
</Properties>
</file>