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Prototypes Replace PRDs as PMs Rework Discovery, Buy-In, and Team Ops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2026-04-11</w:t>
      </w:r>
    </w:p>
    <w:bookmarkStart w:id="75" w:name="X829111456a8acf17565e568bb9b5ec666c4d714"/>
    <w:p>
      <w:pPr>
        <w:pStyle w:val="Heading1"/>
      </w:pPr>
      <w:r>
        <w:t xml:space="preserve">Prototypes Replace PRDs as PMs Rework Discovery, Buy-In, and Team Ops</w:t>
      </w:r>
    </w:p>
    <w:p>
      <w:pPr>
        <w:pStyle w:val="FirstParagraph"/>
      </w:pPr>
      <w:r>
        <w:rPr>
          <w:iCs/>
          <w:i/>
        </w:rPr>
        <w:t xml:space="preserve">By PM Daily Digest • April 11, 2026</w:t>
      </w:r>
    </w:p>
    <w:p>
      <w:pPr>
        <w:pStyle w:val="BodyText"/>
      </w:pPr>
      <w:r>
        <w:t xml:space="preserve">This brief covers the shift from specs to working prototypes, a tighter discovery method built around measurable pain and forcing functions, and new tactics for stakeholder buy-in. It also includes case studies from OpenAI/Figma, Stripe, and the PM community, plus career and tooling takeaways.</w:t>
      </w:r>
    </w:p>
    <w:bookmarkStart w:id="24" w:name="big-ideas"/>
    <w:p>
      <w:pPr>
        <w:pStyle w:val="Heading2"/>
      </w:pPr>
      <w:r>
        <w:t xml:space="preserve">Big Ideas</w:t>
      </w:r>
    </w:p>
    <w:bookmarkStart w:id="20" w:name="X6b8d38ef24ad48a5dfd57f492df1f2e85a3c558"/>
    <w:p>
      <w:pPr>
        <w:pStyle w:val="Heading3"/>
      </w:pPr>
      <w:r>
        <w:t xml:space="preserve">1) Prototypes are becoming the working language of product teams</w:t>
      </w:r>
    </w:p>
    <w:p>
      <w:pPr>
        <w:pStyle w:val="FirstParagraph"/>
      </w:pPr>
      <w:r>
        <w:t xml:space="preserve">Traditional product development was built around the expense of software, so teams climbed an artifact ladder—specs, wireframes, detailed designs, prototypes, then MVPs—to build conviction before investing [1]. Ravi Mehta argues AI changes that constraint: working software can now be produced fast enough that prototypes are becoming part of how teams communicate, decide, and validate throughout the lifecycle [1].</w:t>
      </w:r>
    </w:p>
    <w:p>
      <w:pPr>
        <w:pStyle w:val="BlockText"/>
      </w:pPr>
      <w:r>
        <w:t xml:space="preserve">“</w:t>
      </w:r>
      <w:r>
        <w:t xml:space="preserve">The prototype’s job is to give the team a running start, not to cross the finish line.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Why it matters</w:t>
      </w:r>
      <w:r>
        <w:t xml:space="preserve"> </w:t>
      </w:r>
      <w:r>
        <w:t xml:space="preserve">- Handoffs can collapse into tighter loops as PM, design, and engineering work more like a jazz band than an assembly line [1].</w:t>
      </w:r>
      <w:r>
        <w:t xml:space="preserve"> </w:t>
      </w:r>
      <w:r>
        <w:t xml:space="preserve">- The economics of exploration have flipped: building several options is often cheaper than over-debating one [1].</w:t>
      </w:r>
      <w:r>
        <w:t xml:space="preserve"> </w:t>
      </w:r>
      <w:r>
        <w:t xml:space="preserve">- Prototype code is often disposable by design; in one audited AI-built prototype, only 30% of the code was salvageable for production [1].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Pick the prototype type that matches the question:</w:t>
      </w:r>
      <w:r>
        <w:t xml:space="preserve"> </w:t>
      </w:r>
      <w:r>
        <w:rPr>
          <w:bCs/>
          <w:b/>
        </w:rPr>
        <w:t xml:space="preserve">concept</w:t>
      </w:r>
      <w:r>
        <w:t xml:space="preserve"> </w:t>
      </w:r>
      <w:r>
        <w:t xml:space="preserve">for direction,</w:t>
      </w:r>
      <w:r>
        <w:t xml:space="preserve"> </w:t>
      </w:r>
      <w:r>
        <w:rPr>
          <w:bCs/>
          <w:b/>
        </w:rPr>
        <w:t xml:space="preserve">design</w:t>
      </w:r>
      <w:r>
        <w:t xml:space="preserve"> </w:t>
      </w:r>
      <w:r>
        <w:t xml:space="preserve">for stakeholder alignment,</w:t>
      </w:r>
      <w:r>
        <w:t xml:space="preserve"> </w:t>
      </w:r>
      <w:r>
        <w:rPr>
          <w:bCs/>
          <w:b/>
        </w:rPr>
        <w:t xml:space="preserve">research</w:t>
      </w:r>
      <w:r>
        <w:t xml:space="preserve"> </w:t>
      </w:r>
      <w:r>
        <w:t xml:space="preserve">for usage validation,</w:t>
      </w:r>
      <w:r>
        <w:t xml:space="preserve"> </w:t>
      </w:r>
      <w:r>
        <w:rPr>
          <w:bCs/>
          <w:b/>
        </w:rPr>
        <w:t xml:space="preserve">technical</w:t>
      </w:r>
      <w:r>
        <w:t xml:space="preserve"> </w:t>
      </w:r>
      <w:r>
        <w:t xml:space="preserve">for feasibility [1].</w:t>
      </w:r>
      <w:r>
        <w:t xml:space="preserve"> </w:t>
      </w:r>
      <w:r>
        <w:t xml:space="preserve">- Prototype with a learning goal, not just speed; the teams pulling ahead prototype constantly, but with a clear question attached [1].</w:t>
      </w:r>
      <w:r>
        <w:t xml:space="preserve"> </w:t>
      </w:r>
      <w:r>
        <w:t xml:space="preserve">- Normalize throwaway work. Anthropic reportedly cycles through 10 or more prototypes for a single feature, with each iteration compressed to hours [1].</w:t>
      </w:r>
    </w:p>
    <w:bookmarkEnd w:id="20"/>
    <w:bookmarkStart w:id="21" w:name="Xd5bc76fc23867bfd42757c96fc5fef559113b61"/>
    <w:p>
      <w:pPr>
        <w:pStyle w:val="Heading3"/>
      </w:pPr>
      <w:r>
        <w:t xml:space="preserve">2) Discovery needs a forcing function, not endless validation</w:t>
      </w:r>
    </w:p>
    <w:p>
      <w:pPr>
        <w:pStyle w:val="FirstParagraph"/>
      </w:pPr>
      <w:r>
        <w:t xml:space="preserve">A recurring community theme: teams get stuck because they chase consensus on what to build instead of clarity on which problem matters most [2]. The more practical framing is to filter for measurable pain, validate quickly, then make a bet [2].</w:t>
      </w:r>
    </w:p>
    <w:p>
      <w:pPr>
        <w:pStyle w:val="BlockText"/>
      </w:pPr>
      <w:r>
        <w:t xml:space="preserve">“</w:t>
      </w:r>
      <w:r>
        <w:t xml:space="preserve">Teams that stay in discovery forever are usually avoiding that moment, not lacking information.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Why it matters</w:t>
      </w:r>
      <w:r>
        <w:t xml:space="preserve"> </w:t>
      </w:r>
      <w:r>
        <w:t xml:space="preserve">- Minor or boring solutions often come from jumping to features before the underlying problem is sharp enough [2].</w:t>
      </w:r>
      <w:r>
        <w:t xml:space="preserve"> </w:t>
      </w:r>
      <w:r>
        <w:t xml:space="preserve">- Significant product can ship in 3-6 months, but only if there is an explicit moment when discovery ends and commitment starts [3, 2].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Time-box phase 1 to 4-6 weeks: kill ideas that do not address measurable user or business cost, then stack-rank survivors by pain severity [2].</w:t>
      </w:r>
      <w:r>
        <w:t xml:space="preserve"> </w:t>
      </w:r>
      <w:r>
        <w:t xml:space="preserve">- Time-box phase 2 to 3-4 weeks: validate only the top 2-3 problems using interviews, usage data, and sales/support patterns; pick the option with the clearest signal, not perfect consensus [2].</w:t>
      </w:r>
      <w:r>
        <w:t xml:space="preserve"> </w:t>
      </w:r>
      <w:r>
        <w:t xml:space="preserve">- Keep validation cheap: interviews, prototypes, landing pages, and broad workflow conversations all surfaced as useful tactics [4, 5].</w:t>
      </w:r>
    </w:p>
    <w:bookmarkEnd w:id="21"/>
    <w:bookmarkStart w:id="22" w:name="buy-in-is-a-product-problem-too"/>
    <w:p>
      <w:pPr>
        <w:pStyle w:val="Heading3"/>
      </w:pPr>
      <w:r>
        <w:t xml:space="preserve">3) Buy-in is a product problem too</w:t>
      </w:r>
    </w:p>
    <w:p>
      <w:pPr>
        <w:pStyle w:val="FirstParagraph"/>
      </w:pPr>
      <w:r>
        <w:t xml:space="preserve">Across Tony Fadell and Strategyzer, the pattern is consistent: when data is incomplete or stakeholder alignment is weak, PMs need more than facts. They need narrative, visualization, and a plan for moving people toward participation [6, 7].</w:t>
      </w:r>
    </w:p>
    <w:p>
      <w:pPr>
        <w:pStyle w:val="BlockText"/>
      </w:pPr>
      <w:r>
        <w:t xml:space="preserve">“</w:t>
      </w:r>
      <w:r>
        <w:t xml:space="preserve">You tell a story.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bCs/>
          <w:b/>
        </w:rPr>
        <w:t xml:space="preserve">Why it matters</w:t>
      </w:r>
      <w:r>
        <w:t xml:space="preserve"> </w:t>
      </w:r>
      <w:r>
        <w:t xml:space="preserve">- Fadell’s point is not to ignore data; it is to show that you found the available data, understand the customer, have judgment, and can explain business impact when hard proof is absent [6].</w:t>
      </w:r>
      <w:r>
        <w:t xml:space="preserve"> </w:t>
      </w:r>
      <w:r>
        <w:t xml:space="preserve">- Strategyzer defines buy-in as a combination of evaluation and participation; without both, you do not really have buy-in [7].</w:t>
      </w:r>
      <w:r>
        <w:t xml:space="preserve"> </w:t>
      </w:r>
      <w:r>
        <w:t xml:space="preserve">- Misclassifying bystanders as opponents can create resistance that was not there to begin with [7].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Use simple storyboards or value scenes to show the moment of need, today’s workaround, and tomorrow’s better state [7].</w:t>
      </w:r>
      <w:r>
        <w:t xml:space="preserve"> </w:t>
      </w:r>
      <w:r>
        <w:t xml:space="preserve">- Map stakeholders by evaluation and participation: bystanders, supporters, testers, objectors, blockers, champions, and so on [7].</w:t>
      </w:r>
      <w:r>
        <w:t xml:space="preserve"> </w:t>
      </w:r>
      <w:r>
        <w:t xml:space="preserve">- Focus first on allies and the persuadable middle, then move people one step along the spectrum instead of trying to convert everyone at once [7].</w:t>
      </w:r>
    </w:p>
    <w:bookmarkEnd w:id="22"/>
    <w:bookmarkStart w:id="23" w:name="X1e42de24eddb6e7038ae79763517889353393c9"/>
    <w:p>
      <w:pPr>
        <w:pStyle w:val="Heading3"/>
      </w:pPr>
      <w:r>
        <w:t xml:space="preserve">4) Internal AI tools may become the next product pipeline</w:t>
      </w:r>
    </w:p>
    <w:p>
      <w:pPr>
        <w:pStyle w:val="FirstParagraph"/>
      </w:pPr>
      <w:r>
        <w:t xml:space="preserve">Andrew Chen’s theory is that a large wave of AI-native products could emerge from internally built tools, especially those created by non-engineers and adopted across teams [8].</w:t>
      </w:r>
    </w:p>
    <w:p>
      <w:pPr>
        <w:pStyle w:val="BodyText"/>
      </w:pPr>
      <w:r>
        <w:rPr>
          <w:bCs/>
          <w:b/>
        </w:rPr>
        <w:t xml:space="preserve">Why it matters</w:t>
      </w:r>
      <w:r>
        <w:t xml:space="preserve"> </w:t>
      </w:r>
      <w:r>
        <w:t xml:space="preserve">- Internal teams can act as an immediate early-customer base; as Chen puts it, the organization itself can function like the network [8].</w:t>
      </w:r>
      <w:r>
        <w:t xml:space="preserve"> </w:t>
      </w:r>
      <w:r>
        <w:t xml:space="preserve">- If internal tools spread, get blogged, or are open-sourced, they can become startup seeds rather than one-off automations [8].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Treat internal daily use as a signal worth instrumenting, not just an ops convenience [8].</w:t>
      </w:r>
      <w:r>
        <w:t xml:space="preserve"> </w:t>
      </w:r>
      <w:r>
        <w:t xml:space="preserve">- Watch for tools that move beyond one team and solve a repeatable workflow that other companies might share [8].</w:t>
      </w:r>
    </w:p>
    <w:bookmarkEnd w:id="23"/>
    <w:bookmarkEnd w:id="24"/>
    <w:bookmarkStart w:id="29" w:name="tactical-playbook"/>
    <w:p>
      <w:pPr>
        <w:pStyle w:val="Heading2"/>
      </w:pPr>
      <w:r>
        <w:t xml:space="preserve">Tactical Playbook</w:t>
      </w:r>
    </w:p>
    <w:bookmarkStart w:id="25" w:name="run-an-8-week-discovery-reset"/>
    <w:p>
      <w:pPr>
        <w:pStyle w:val="Heading3"/>
      </w:pPr>
      <w:r>
        <w:t xml:space="preserve">1) Run an 8-week discovery reset</w:t>
      </w:r>
    </w:p>
    <w:p>
      <w:pPr>
        <w:pStyle w:val="FirstParagraph"/>
      </w:pPr>
      <w:r>
        <w:t xml:space="preserve">One of the clearest community answers came from a B2C PM with an established product and market share, but weak problem/solution consensus [3, 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 with every live idea, then filter hard.</w:t>
      </w:r>
      <w:r>
        <w:t xml:space="preserve"> </w:t>
      </w:r>
      <w:r>
        <w:t xml:space="preserve">In the first 4-6 weeks, cut anything that does not address measurable user or business cost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Rank pain, not feature excitement.</w:t>
      </w:r>
      <w:r>
        <w:t xml:space="preserve"> </w:t>
      </w:r>
      <w:r>
        <w:t xml:space="preserve">Stack-rank what survives by pain severity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Limit the field.</w:t>
      </w:r>
      <w:r>
        <w:t xml:space="preserve"> </w:t>
      </w:r>
      <w:r>
        <w:t xml:space="preserve">Take only the top 2-3 problems into validation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 the fastest signals available.</w:t>
      </w:r>
      <w:r>
        <w:t xml:space="preserve"> </w:t>
      </w:r>
      <w:r>
        <w:t xml:space="preserve">Interviews, usage data, sales/support patterns, prototypes, and landing pages all appeared as acceptable fast-validation inputs [2, 4,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Pick the clearest signal.</w:t>
      </w:r>
      <w:r>
        <w:t xml:space="preserve"> </w:t>
      </w:r>
      <w:r>
        <w:t xml:space="preserve">Do not wait for perfect consensus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 forcing function.</w:t>
      </w:r>
      <w:r>
        <w:t xml:space="preserve"> </w:t>
      </w:r>
      <w:r>
        <w:t xml:space="preserve">Decide in advance when validation ends and building starts [2].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It reduces the risk of both failure modes described in the thread—shipping nothing meaningful and shipping only minor enhancements that never excite anyone [3, 2].</w:t>
      </w:r>
    </w:p>
    <w:bookmarkEnd w:id="25"/>
    <w:bookmarkStart w:id="26" w:name="Xae14d2026a23fbe760fc5dad42b810e69dc046e"/>
    <w:p>
      <w:pPr>
        <w:pStyle w:val="Heading3"/>
      </w:pPr>
      <w:r>
        <w:t xml:space="preserve">2) Build buy-in when hard data is incomplete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Write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today</w:t>
      </w:r>
      <w:r>
        <w:rPr>
          <w:bCs/>
          <w:b/>
        </w:rPr>
        <w:t xml:space="preserve"> </w:t>
      </w:r>
      <w:r>
        <w:rPr>
          <w:bCs/>
          <w:b/>
        </w:rPr>
        <w:t xml:space="preserve">scene.</w:t>
      </w:r>
      <w:r>
        <w:t xml:space="preserve"> </w:t>
      </w:r>
      <w:r>
        <w:t xml:space="preserve">Show the moment of need, the current workaround, and why existing solutions are inadequate [7].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Write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tomorrow</w:t>
      </w:r>
      <w:r>
        <w:rPr>
          <w:bCs/>
          <w:b/>
        </w:rPr>
        <w:t xml:space="preserve"> </w:t>
      </w:r>
      <w:r>
        <w:rPr>
          <w:bCs/>
          <w:b/>
        </w:rPr>
        <w:t xml:space="preserve">scene.</w:t>
      </w:r>
      <w:r>
        <w:t xml:space="preserve"> </w:t>
      </w:r>
      <w:r>
        <w:t xml:space="preserve">Show how the proposed solution changes that situation in concrete terms [7].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Make your judgment legible.</w:t>
      </w:r>
      <w:r>
        <w:t xml:space="preserve"> </w:t>
      </w:r>
      <w:r>
        <w:t xml:space="preserve">Show that you found the available data, understand the customer, and can explain business impact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stakeholders by evaluation and participation.</w:t>
      </w:r>
      <w:r>
        <w:t xml:space="preserve"> </w:t>
      </w:r>
      <w:r>
        <w:t xml:space="preserve">Separate bystanders, supporters, testers, objectors, blockers, champions, and saboteurs instead of treating everyone as either aligned or resistant [7].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 with allies and the persuadable middle.</w:t>
      </w:r>
      <w:r>
        <w:t xml:space="preserve"> </w:t>
      </w:r>
      <w:r>
        <w:t xml:space="preserve">Strategyzer’s guidance is to move people one step, not all the way [7].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short visual feedback loops.</w:t>
      </w:r>
      <w:r>
        <w:t xml:space="preserve"> </w:t>
      </w:r>
      <w:r>
        <w:t xml:space="preserve">A five-minute de Bono-style round—clarify, critique, like, improve—can surface more useful feedback than long unstructured debate [7].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Fadell’s point is that storytelling is what gets teams to take a leap of faith, while Strategyzer’s point is that buy-in requires both positive evaluation and participation [6, 7].</w:t>
      </w:r>
    </w:p>
    <w:bookmarkEnd w:id="26"/>
    <w:bookmarkStart w:id="27" w:name="Xc4767cd6ff7e6e4bb7660c6d4e40c6f123cef16"/>
    <w:p>
      <w:pPr>
        <w:pStyle w:val="Heading3"/>
      </w:pPr>
      <w:r>
        <w:t xml:space="preserve">3) Use the right prototyping stack for the stage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 wide in canvas</w:t>
      </w:r>
      <w:r>
        <w:t xml:space="preserve"> </w:t>
      </w:r>
      <w:r>
        <w:t xml:space="preserve">when exploring new directions or collaborating across the team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Switch to code</w:t>
      </w:r>
      <w:r>
        <w:t xml:space="preserve"> </w:t>
      </w:r>
      <w:r>
        <w:t xml:space="preserve">when you need to feel interactions, test responsiveness, or work with real data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both</w:t>
      </w:r>
      <w:r>
        <w:t xml:space="preserve"> </w:t>
      </w:r>
      <w:r>
        <w:t xml:space="preserve">for last-mile polish and shipping; one source says a round-trip that used to take a sprint can take ten minutes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Adopt in a low-risk order.</w:t>
      </w:r>
      <w:r>
        <w:t xml:space="preserve"> </w:t>
      </w:r>
      <w:r>
        <w:t xml:space="preserve">Start with polish, not a full process rewrite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Prove the loop once.</w:t>
      </w:r>
      <w:r>
        <w:t xml:space="preserve"> </w:t>
      </w:r>
      <w:r>
        <w:t xml:space="preserve">Import one screen from code to Figma, change it, push it back, and verify it works before scaling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Move earlier once comfortable.</w:t>
      </w:r>
      <w:r>
        <w:t xml:space="preserve"> </w:t>
      </w:r>
      <w:r>
        <w:t xml:space="preserve">The reported payoff is earlier edge-case detection and strategy discussions that start with working software instead of static decks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AI as a tutor.</w:t>
      </w:r>
      <w:r>
        <w:t xml:space="preserve"> </w:t>
      </w:r>
      <w:r>
        <w:t xml:space="preserve">Ask the system to explain architecture, page structure, and redundancy as you learn [10].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It lets PMs add real prototyping capacity without replacing the entire workflow on day one [10].</w:t>
      </w:r>
    </w:p>
    <w:bookmarkEnd w:id="27"/>
    <w:bookmarkStart w:id="28" w:name="Xc12767a444f7810afc35155d318017c136c3243"/>
    <w:p>
      <w:pPr>
        <w:pStyle w:val="Heading3"/>
      </w:pPr>
      <w:r>
        <w:t xml:space="preserve">4) Package each release from one source of truth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Write the core update once</w:t>
      </w:r>
      <w:r>
        <w:t xml:space="preserve"> </w:t>
      </w:r>
      <w:r>
        <w:t xml:space="preserve">instead of rewriting the same sprint summary for five audiences [11, 12].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Create templates</w:t>
      </w:r>
      <w:r>
        <w:t xml:space="preserve"> </w:t>
      </w:r>
      <w:r>
        <w:t xml:space="preserve">for release notes, exec updates, CS briefs, emails, and Confluence pages [12, 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Store instructions with the agent.</w:t>
      </w:r>
      <w:r>
        <w:t xml:space="preserve"> </w:t>
      </w:r>
      <w:r>
        <w:t xml:space="preserve">Include tone, purpose, required formats, and source locations [13].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 the agent to your source system</w:t>
      </w:r>
      <w:r>
        <w:t xml:space="preserve">—an MD file, Notion, Confluence, or repo [13].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Iterate a v1 quickly and improve over time.</w:t>
      </w:r>
      <w:r>
        <w:t xml:space="preserve"> </w:t>
      </w:r>
      <w:r>
        <w:t xml:space="preserve">The suggested setup cost was only a few hours for a first version [13].</w:t>
      </w:r>
    </w:p>
    <w:p>
      <w:pPr>
        <w:pStyle w:val="FirstParagraph"/>
      </w:pPr>
      <w:r>
        <w:rPr>
          <w:bCs/>
          <w:b/>
        </w:rPr>
        <w:t xml:space="preserve">Why this works:</w:t>
      </w:r>
      <w:r>
        <w:t xml:space="preserve"> </w:t>
      </w:r>
      <w:r>
        <w:t xml:space="preserve">One PM estimated release packaging alone consumed about half a day in a two-week sprint; templated AI support turns that into repeatable overhead instead of recurring drag [11, 13].</w:t>
      </w:r>
    </w:p>
    <w:bookmarkEnd w:id="28"/>
    <w:bookmarkEnd w:id="29"/>
    <w:bookmarkStart w:id="35" w:name="case-studies-lessons"/>
    <w:p>
      <w:pPr>
        <w:pStyle w:val="Heading2"/>
      </w:pPr>
      <w:r>
        <w:t xml:space="preserve">Case Studies &amp; Lessons</w:t>
      </w:r>
    </w:p>
    <w:bookmarkStart w:id="30" w:name="Xdae3f6f0b57aa325b031c220c9eade6ab5e9997"/>
    <w:p>
      <w:pPr>
        <w:pStyle w:val="Heading3"/>
      </w:pPr>
      <w:r>
        <w:t xml:space="preserve">1) OpenAI and Figma: running software becomes the alignment artifact</w:t>
      </w:r>
    </w:p>
    <w:p>
      <w:pPr>
        <w:pStyle w:val="BlockText"/>
      </w:pPr>
      <w:r>
        <w:t xml:space="preserve">“</w:t>
      </w:r>
      <w:r>
        <w:t xml:space="preserve">The phrase inside OpenAI - prototypes, not PRDs.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t xml:space="preserve">Inside this workflow, PMs bring working prototypes to design reviews and ship PRs to stress-test ideas; content designers are also submitting PRs, and the Codex/Figma loop enables high-fidelity movement between code and canvas [10, 14]. The broader model is not role collapse but tool convergence: designers can ship code, PMs can prototype, engineers can contribute to design systems, while each role keeps its own core question [14, 10].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The reported benefit is earlier edge-case discovery and immediate feedback because the thing exists [10].</w:t>
      </w:r>
    </w:p>
    <w:bookmarkEnd w:id="30"/>
    <w:bookmarkStart w:id="32" w:name="X26a247d11c7b7a6c2d2d446dda3be46ebe57a35"/>
    <w:p>
      <w:pPr>
        <w:pStyle w:val="Heading3"/>
      </w:pPr>
      <w:r>
        <w:t xml:space="preserve">2) Stripe machine payments: small-N traction, tight preview</w:t>
      </w:r>
    </w:p>
    <w:p>
      <w:pPr>
        <w:pStyle w:val="FirstParagraph"/>
      </w:pPr>
      <w:r>
        <w:t xml:space="preserve">Stripe said machine payments are already seeing consistent, real daily use across a number of businesses, albeit with a very small N [15]. Some implementations are powered by Tempo and are working in production [15]. Stripe has kept the product in private preview to go deep with partners on use cases while refining its APIs, alongside published</w:t>
      </w:r>
      <w:r>
        <w:t xml:space="preserve"> </w:t>
      </w:r>
      <w:hyperlink r:id="rId31">
        <w:r>
          <w:rPr>
            <w:rStyle w:val="Hyperlink"/>
          </w:rPr>
          <w:t xml:space="preserve">machine payments docs</w:t>
        </w:r>
      </w:hyperlink>
      <w:r>
        <w:t xml:space="preserve"> </w:t>
      </w:r>
      <w:r>
        <w:t xml:space="preserve">[15].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Early daily usage plus a constrained partner program can be a better signal than broad availability when the workflow and API surface are still forming [15].</w:t>
      </w:r>
    </w:p>
    <w:bookmarkEnd w:id="32"/>
    <w:bookmarkStart w:id="33" w:name="Xc27941f4e962a5d1ecad7028eaa7ea15d17f7c4"/>
    <w:p>
      <w:pPr>
        <w:pStyle w:val="Heading3"/>
      </w:pPr>
      <w:r>
        <w:t xml:space="preserve">3) Validation before code: roadmap-first feedback</w:t>
      </w:r>
    </w:p>
    <w:p>
      <w:pPr>
        <w:pStyle w:val="FirstParagraph"/>
      </w:pPr>
      <w:r>
        <w:t xml:space="preserve">One founder described spending months shipping features that got almost no usage or feedback [16]. The process changed after reversing the order: break the product into features and ideas, share it as a simple roadmap, and let users react, request, and vote before building [16]. The result, in the founder’s words, was feedback before effort rather than after [16].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When signal is weak, a lightweight roadmap can function as a validation artifact before engineering work starts [16].</w:t>
      </w:r>
    </w:p>
    <w:bookmarkEnd w:id="33"/>
    <w:bookmarkStart w:id="34" w:name="X087b9177f4459e3a007fe9389c093fefd45065b"/>
    <w:p>
      <w:pPr>
        <w:pStyle w:val="Heading3"/>
      </w:pPr>
      <w:r>
        <w:t xml:space="preserve">4) DoorDash’s Team OS: AI leverage comes from structured context</w:t>
      </w:r>
    </w:p>
    <w:p>
      <w:pPr>
        <w:pStyle w:val="FirstParagraph"/>
      </w:pPr>
      <w:r>
        <w:t xml:space="preserve">Aakash Gupta highlighted Hannah Stulberg’s Team OS at DoorDash: a shared system of specs, code standards, playbooks, and other structured context that Claude can navigate efficiently [17]. In the example, a customer query used only 3% of the context window, a non-technical strategy partner was submitting PRs every day, and the claimed math was 2 hours of setup per person for 5+ hours saved per week per person—50+ hours weekly on a 10-person team [17].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AI output quality is not just a model question; it depends on whether the team has turned its operating context into something machines can reliably retrieve [17].</w:t>
      </w:r>
    </w:p>
    <w:bookmarkEnd w:id="34"/>
    <w:bookmarkEnd w:id="35"/>
    <w:bookmarkStart w:id="39" w:name="career-corner"/>
    <w:p>
      <w:pPr>
        <w:pStyle w:val="Heading2"/>
      </w:pPr>
      <w:r>
        <w:t xml:space="preserve">Career Corner</w:t>
      </w:r>
    </w:p>
    <w:bookmarkStart w:id="36" w:name="X470365f6c1baadf40296fa519066c72e023bc6f"/>
    <w:p>
      <w:pPr>
        <w:pStyle w:val="Heading3"/>
      </w:pPr>
      <w:r>
        <w:t xml:space="preserve">1) Build adjacent fluency, but keep your PM spike</w:t>
      </w:r>
    </w:p>
    <w:p>
      <w:pPr>
        <w:pStyle w:val="FirstParagraph"/>
      </w:pPr>
      <w:r>
        <w:t xml:space="preserve">Tool convergence does not erase roles. In the OpenAI/Figma framing, engineers ask how to build well, designers ask how the experience should feel, and PMs ask why it should be built at all [10]. At the same time, PMs can use design skills to prototype flows, and AI can act as a patient tutor as they learn code and architecture concepts [10].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Build something small for yourself to get reps; examples cited included non-engineers building an iOS app or a drag-and-drop HTML tool after simply downloading the app [10, 14].</w:t>
      </w:r>
      <w:r>
        <w:t xml:space="preserve"> </w:t>
      </w:r>
      <w:r>
        <w:t xml:space="preserve">- Treat the tool skill as an amplifier for judgment, not a replacement for problem selection and prioritization [10].</w:t>
      </w:r>
    </w:p>
    <w:bookmarkEnd w:id="36"/>
    <w:bookmarkStart w:id="37" w:name="X71a56f1544e68180fb1773a65d052d9269b3570"/>
    <w:p>
      <w:pPr>
        <w:pStyle w:val="Heading3"/>
      </w:pPr>
      <w:r>
        <w:t xml:space="preserve">2) When evaluating PM orgs, ask how signal actually flows</w:t>
      </w:r>
    </w:p>
    <w:p>
      <w:pPr>
        <w:pStyle w:val="FirstParagraph"/>
      </w:pPr>
      <w:r>
        <w:t xml:space="preserve">A Reddit discussion surfaced a useful tension. One Head of Product emphasized organization as the key PM trait and said PMs often get customer feedback through commercial teams [18]. Some responses said that can be normal in regulated environments like healthcare, where direct access is limited [19]. Others saw it as a possible sign that product does not really lead strategy [20]. A related counterpoint was that customer obsession, agency, and taste still matter; organization is essential, but not sufficient [18, 21].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In interviews, ask how qualitative and quantitative signal reaches PMs, whether there is a feedback loop, and how much roadmap authority the product team actually holds [19, 21, 20].</w:t>
      </w:r>
      <w:r>
        <w:t xml:space="preserve"> </w:t>
      </w:r>
      <w:r>
        <w:t xml:space="preserve">- Do not treat direct interviews as the only valid input channel, but do treat weak feedback loops as a real risk [21, 20].</w:t>
      </w:r>
    </w:p>
    <w:bookmarkEnd w:id="37"/>
    <w:bookmarkStart w:id="38" w:name="Xc5a6be34bbce4c6ebe75dc71e83f3f5f5ffa900"/>
    <w:p>
      <w:pPr>
        <w:pStyle w:val="Heading3"/>
      </w:pPr>
      <w:r>
        <w:t xml:space="preserve">3) If the job is all packaging and busy work, treat that as career data</w:t>
      </w:r>
    </w:p>
    <w:p>
      <w:pPr>
        <w:pStyle w:val="FirstParagraph"/>
      </w:pPr>
      <w:r>
        <w:t xml:space="preserve">One PM described a role with no roadmap ownership, no dev interaction, and no shipped features after a year, leaving mainly requirement writing and ignored recommendations [22]. Another thread described a different execution tax: roughly half a day per sprint spent repackaging the same release information for different audiences [11]. The consistent advice was pragmatic: focus on what you can control, land one recruiter-ready accomplishment if possible, and explore better roles rather than waiting indefinitely [23, 24, 25].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Audit whether the role is increasing your leverage or just your admin load [22, 11].</w:t>
      </w:r>
      <w:r>
        <w:t xml:space="preserve"> </w:t>
      </w:r>
      <w:r>
        <w:t xml:space="preserve">- If you leave after about a year, explain the constraint honestly and point to the clearest thing you improved or shipped [26, 24].</w:t>
      </w:r>
    </w:p>
    <w:bookmarkEnd w:id="38"/>
    <w:bookmarkEnd w:id="39"/>
    <w:bookmarkStart w:id="74" w:name="tools-resources"/>
    <w:p>
      <w:pPr>
        <w:pStyle w:val="Heading2"/>
      </w:pPr>
      <w:r>
        <w:t xml:space="preserve">Tools &amp; Resources</w:t>
      </w:r>
    </w:p>
    <w:bookmarkStart w:id="42" w:name="codex-desktop-app-figma-mcp"/>
    <w:p>
      <w:pPr>
        <w:pStyle w:val="Heading3"/>
      </w:pPr>
      <w:r>
        <w:t xml:space="preserve">1)</w:t>
      </w:r>
      <w:r>
        <w:t xml:space="preserve"> </w:t>
      </w:r>
      <w:hyperlink r:id="rId40">
        <w:r>
          <w:rPr>
            <w:rStyle w:val="Hyperlink"/>
          </w:rPr>
          <w:t xml:space="preserve">Codex desktop app</w:t>
        </w:r>
      </w:hyperlink>
      <w:r>
        <w:t xml:space="preserve"> </w:t>
      </w:r>
      <w:r>
        <w:t xml:space="preserve">+ Figma</w:t>
      </w:r>
      <w:r>
        <w:t xml:space="preserve"> </w:t>
      </w:r>
      <w:hyperlink r:id="rId41">
        <w:r>
          <w:rPr>
            <w:rStyle w:val="Hyperlink"/>
          </w:rPr>
          <w:t xml:space="preserve">MCP</w:t>
        </w:r>
      </w:hyperlink>
    </w:p>
    <w:p>
      <w:pPr>
        <w:pStyle w:val="FirstParagraph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This is the clearest example in the notes of a high-fidelity code↔canvas loop. It supports importing running code into Figma, editing there, and pushing changes back to code [10].</w:t>
      </w:r>
    </w:p>
    <w:p>
      <w:pPr>
        <w:pStyle w:val="BodyText"/>
      </w:pPr>
      <w:r>
        <w:rPr>
          <w:bCs/>
          <w:b/>
        </w:rPr>
        <w:t xml:space="preserve">Best first use:</w:t>
      </w:r>
      <w:r>
        <w:t xml:space="preserve"> </w:t>
      </w:r>
      <w:r>
        <w:t xml:space="preserve">Do one end-to-end loop on an existing project before you try to redesign your process [10].</w:t>
      </w:r>
    </w:p>
    <w:bookmarkEnd w:id="42"/>
    <w:bookmarkStart w:id="43" w:name="prototype-decision-matrix"/>
    <w:p>
      <w:pPr>
        <w:pStyle w:val="Heading3"/>
      </w:pPr>
      <w:r>
        <w:t xml:space="preserve">2) Prototype decision matrix</w:t>
      </w:r>
    </w:p>
    <w:p>
      <w:pPr>
        <w:pStyle w:val="FirstParagraph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The four-type taxonomy—concept, design, research, technical—gives PMs a simple way to choose the right artifact for the right uncertainty [1].</w:t>
      </w:r>
    </w:p>
    <w:p>
      <w:pPr>
        <w:pStyle w:val="BodyText"/>
      </w:pPr>
      <w:r>
        <w:rPr>
          <w:bCs/>
          <w:b/>
        </w:rPr>
        <w:t xml:space="preserve">Best first use:</w:t>
      </w:r>
      <w:r>
        <w:t xml:space="preserve"> </w:t>
      </w:r>
      <w:r>
        <w:t xml:space="preserve">Add the prototype type to your next discovery plan so the team knows what question each artifact is supposed to answer [1].</w:t>
      </w:r>
    </w:p>
    <w:bookmarkEnd w:id="43"/>
    <w:bookmarkStart w:id="44" w:name="strategyzers-workshop-set"/>
    <w:p>
      <w:pPr>
        <w:pStyle w:val="Heading3"/>
      </w:pPr>
      <w:r>
        <w:t xml:space="preserve">3) Strategyzer’s workshop set</w:t>
      </w:r>
    </w:p>
    <w:p>
      <w:pPr>
        <w:pStyle w:val="FirstParagraph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The combination of customer ecosystem mapping, value scenes, and the 9 Personas of Change turns abstract discussion into concrete artifacts [7].</w:t>
      </w:r>
    </w:p>
    <w:p>
      <w:pPr>
        <w:pStyle w:val="BodyText"/>
      </w:pPr>
      <w:r>
        <w:rPr>
          <w:bCs/>
          <w:b/>
        </w:rPr>
        <w:t xml:space="preserve">Best first use:</w:t>
      </w:r>
      <w:r>
        <w:t xml:space="preserve"> </w:t>
      </w:r>
      <w:r>
        <w:t xml:space="preserve">Run a 20-30 minute ecosystem map for a complex B2B problem, then use a five-minute feedback round to sharpen the proposed change story [7].</w:t>
      </w:r>
    </w:p>
    <w:bookmarkEnd w:id="44"/>
    <w:bookmarkStart w:id="45" w:name="team-os"/>
    <w:p>
      <w:pPr>
        <w:pStyle w:val="Heading3"/>
      </w:pPr>
      <w:r>
        <w:t xml:space="preserve">4) Team OS</w:t>
      </w:r>
    </w:p>
    <w:p>
      <w:pPr>
        <w:pStyle w:val="FirstParagraph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Shared AI-readable context can reduce repeated explanation, improve retrieval quality, and let non-technical teammates contribute more directly [17].</w:t>
      </w:r>
    </w:p>
    <w:p>
      <w:pPr>
        <w:pStyle w:val="BodyText"/>
      </w:pPr>
      <w:r>
        <w:rPr>
          <w:bCs/>
          <w:b/>
        </w:rPr>
        <w:t xml:space="preserve">Best first use:</w:t>
      </w:r>
      <w:r>
        <w:t xml:space="preserve"> </w:t>
      </w:r>
      <w:r>
        <w:t xml:space="preserve">Start with one repo or workspace containing specs, standards, and indexed team playbooks instead of trying to structure everything at once [17].</w:t>
      </w:r>
    </w:p>
    <w:bookmarkEnd w:id="45"/>
    <w:bookmarkStart w:id="46" w:name="ai-release-comms-kit"/>
    <w:p>
      <w:pPr>
        <w:pStyle w:val="Heading3"/>
      </w:pPr>
      <w:r>
        <w:t xml:space="preserve">5) AI release-comms kit</w:t>
      </w:r>
    </w:p>
    <w:p>
      <w:pPr>
        <w:pStyle w:val="FirstParagraph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A lightweight stack of instruction files, templates, examples, and one source of release truth can cut recurring packaging work [12, 13].</w:t>
      </w:r>
    </w:p>
    <w:p>
      <w:pPr>
        <w:pStyle w:val="BodyText"/>
      </w:pPr>
      <w:r>
        <w:rPr>
          <w:bCs/>
          <w:b/>
        </w:rPr>
        <w:t xml:space="preserve">Best first use:</w:t>
      </w:r>
      <w:r>
        <w:t xml:space="preserve"> </w:t>
      </w:r>
      <w:r>
        <w:t xml:space="preserve">Build templates for release notes, exec updates, CS briefs, and Confluence pages, then iterate them every sprint [13].</w:t>
      </w:r>
    </w:p>
    <w:p>
      <w:r>
        <w:pict>
          <v:rect style="width:0;height:1.5pt" o:hralign="center" o:hrstd="t" o:hr="t"/>
        </w:pict>
      </w:r>
    </w:p>
    <w:bookmarkEnd w:id="46"/>
    <w:bookmarkStart w:id="7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47">
        <w:r>
          <w:rPr>
            <w:rStyle w:val="Hyperlink"/>
          </w:rPr>
          <w:t xml:space="preserve">The product lifecycle is broken</w:t>
        </w:r>
      </w:hyperlink>
    </w:p>
    <w:p>
      <w:pPr>
        <w:numPr>
          <w:ilvl w:val="0"/>
          <w:numId w:val="1005"/>
        </w:numPr>
        <w:pStyle w:val="Compact"/>
      </w:pPr>
      <w:hyperlink r:id="rId48">
        <w:r>
          <w:rPr>
            <w:rStyle w:val="Hyperlink"/>
          </w:rPr>
          <w:t xml:space="preserve">r/ProductManagement comment by u/ProductManagement3</w:t>
        </w:r>
      </w:hyperlink>
    </w:p>
    <w:p>
      <w:pPr>
        <w:numPr>
          <w:ilvl w:val="0"/>
          <w:numId w:val="1005"/>
        </w:numPr>
        <w:pStyle w:val="Compact"/>
      </w:pPr>
      <w:hyperlink r:id="rId49">
        <w:r>
          <w:rPr>
            <w:rStyle w:val="Hyperlink"/>
          </w:rPr>
          <w:t xml:space="preserve">r/ProductManagement post by u/Ill_Show6713</w:t>
        </w:r>
      </w:hyperlink>
    </w:p>
    <w:p>
      <w:pPr>
        <w:numPr>
          <w:ilvl w:val="0"/>
          <w:numId w:val="1005"/>
        </w:numPr>
        <w:pStyle w:val="Compact"/>
      </w:pPr>
      <w:hyperlink r:id="rId50">
        <w:r>
          <w:rPr>
            <w:rStyle w:val="Hyperlink"/>
          </w:rPr>
          <w:t xml:space="preserve">r/ProductManagement comment by u/Enough_Big4191</w:t>
        </w:r>
      </w:hyperlink>
    </w:p>
    <w:p>
      <w:pPr>
        <w:numPr>
          <w:ilvl w:val="0"/>
          <w:numId w:val="1005"/>
        </w:numPr>
        <w:pStyle w:val="Compact"/>
      </w:pPr>
      <w:hyperlink r:id="rId51">
        <w:r>
          <w:rPr>
            <w:rStyle w:val="Hyperlink"/>
          </w:rPr>
          <w:t xml:space="preserve">r/ProductManagement comment by u/intentions_are_high</w:t>
        </w:r>
      </w:hyperlink>
    </w:p>
    <w:p>
      <w:pPr>
        <w:numPr>
          <w:ilvl w:val="0"/>
          <w:numId w:val="100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05"/>
        </w:numPr>
        <w:pStyle w:val="Compact"/>
      </w:pPr>
      <w:hyperlink r:id="rId53">
        <w:r>
          <w:rPr>
            <w:rStyle w:val="Hyperlink"/>
          </w:rPr>
          <w:t xml:space="preserve">Drive impact across your business - Strategyzer’s next chapter</w:t>
        </w:r>
      </w:hyperlink>
    </w:p>
    <w:p>
      <w:pPr>
        <w:numPr>
          <w:ilvl w:val="0"/>
          <w:numId w:val="100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5"/>
        </w:numPr>
        <w:pStyle w:val="Compact"/>
      </w:pPr>
      <w:hyperlink r:id="rId55">
        <w:r>
          <w:rPr>
            <w:rStyle w:val="Hyperlink"/>
          </w:rPr>
          <w:t xml:space="preserve">r/ProductManagement comment by u/Ill_Show6713</w:t>
        </w:r>
      </w:hyperlink>
    </w:p>
    <w:p>
      <w:pPr>
        <w:numPr>
          <w:ilvl w:val="0"/>
          <w:numId w:val="1005"/>
        </w:numPr>
        <w:pStyle w:val="Compact"/>
      </w:pPr>
      <w:hyperlink r:id="rId56">
        <w:r>
          <w:rPr>
            <w:rStyle w:val="Hyperlink"/>
          </w:rPr>
          <w:t xml:space="preserve">How to Design like OpenAI and Figma</w:t>
        </w:r>
      </w:hyperlink>
    </w:p>
    <w:p>
      <w:pPr>
        <w:numPr>
          <w:ilvl w:val="0"/>
          <w:numId w:val="1005"/>
        </w:numPr>
        <w:pStyle w:val="Compact"/>
      </w:pPr>
      <w:hyperlink r:id="rId57">
        <w:r>
          <w:rPr>
            <w:rStyle w:val="Hyperlink"/>
          </w:rPr>
          <w:t xml:space="preserve">r/ProductManagement post by u/MundanePassage2201</w:t>
        </w:r>
      </w:hyperlink>
    </w:p>
    <w:p>
      <w:pPr>
        <w:numPr>
          <w:ilvl w:val="0"/>
          <w:numId w:val="1005"/>
        </w:numPr>
        <w:pStyle w:val="Compact"/>
      </w:pPr>
      <w:hyperlink r:id="rId58">
        <w:r>
          <w:rPr>
            <w:rStyle w:val="Hyperlink"/>
          </w:rPr>
          <w:t xml:space="preserve">r/ProductManagement comment by u/beth_maloney</w:t>
        </w:r>
      </w:hyperlink>
    </w:p>
    <w:p>
      <w:pPr>
        <w:numPr>
          <w:ilvl w:val="0"/>
          <w:numId w:val="1005"/>
        </w:numPr>
        <w:pStyle w:val="Compact"/>
      </w:pPr>
      <w:hyperlink r:id="rId59">
        <w:r>
          <w:rPr>
            <w:rStyle w:val="Hyperlink"/>
          </w:rPr>
          <w:t xml:space="preserve">r/ProductManagement comment by u/beth_maloney</w:t>
        </w:r>
      </w:hyperlink>
    </w:p>
    <w:p>
      <w:pPr>
        <w:numPr>
          <w:ilvl w:val="0"/>
          <w:numId w:val="1005"/>
        </w:numPr>
        <w:pStyle w:val="Compact"/>
      </w:pPr>
      <w:hyperlink r:id="rId60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5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5"/>
        </w:numPr>
        <w:pStyle w:val="Compact"/>
      </w:pPr>
      <w:hyperlink r:id="rId62">
        <w:r>
          <w:rPr>
            <w:rStyle w:val="Hyperlink"/>
          </w:rPr>
          <w:t xml:space="preserve">r/startups post by u/d_uk3</w:t>
        </w:r>
      </w:hyperlink>
    </w:p>
    <w:p>
      <w:pPr>
        <w:numPr>
          <w:ilvl w:val="0"/>
          <w:numId w:val="1005"/>
        </w:numPr>
        <w:pStyle w:val="Compact"/>
      </w:pPr>
      <w:hyperlink r:id="rId63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5"/>
        </w:numPr>
        <w:pStyle w:val="Compact"/>
      </w:pPr>
      <w:hyperlink r:id="rId64">
        <w:r>
          <w:rPr>
            <w:rStyle w:val="Hyperlink"/>
          </w:rPr>
          <w:t xml:space="preserve">r/ProductManagement post by u/Uncomfortabl</w:t>
        </w:r>
      </w:hyperlink>
    </w:p>
    <w:p>
      <w:pPr>
        <w:numPr>
          <w:ilvl w:val="0"/>
          <w:numId w:val="1005"/>
        </w:numPr>
        <w:pStyle w:val="Compact"/>
      </w:pPr>
      <w:hyperlink r:id="rId65">
        <w:r>
          <w:rPr>
            <w:rStyle w:val="Hyperlink"/>
          </w:rPr>
          <w:t xml:space="preserve">r/ProductManagement comment by u/No-Solid-4255</w:t>
        </w:r>
      </w:hyperlink>
    </w:p>
    <w:p>
      <w:pPr>
        <w:numPr>
          <w:ilvl w:val="0"/>
          <w:numId w:val="1005"/>
        </w:numPr>
        <w:pStyle w:val="Compact"/>
      </w:pPr>
      <w:hyperlink r:id="rId66">
        <w:r>
          <w:rPr>
            <w:rStyle w:val="Hyperlink"/>
          </w:rPr>
          <w:t xml:space="preserve">r/ProductManagement comment by u/Uncomfortabl</w:t>
        </w:r>
      </w:hyperlink>
    </w:p>
    <w:p>
      <w:pPr>
        <w:numPr>
          <w:ilvl w:val="0"/>
          <w:numId w:val="1005"/>
        </w:numPr>
        <w:pStyle w:val="Compact"/>
      </w:pPr>
      <w:hyperlink r:id="rId67">
        <w:r>
          <w:rPr>
            <w:rStyle w:val="Hyperlink"/>
          </w:rPr>
          <w:t xml:space="preserve">r/ProductManagement comment by u/bien-fait</w:t>
        </w:r>
      </w:hyperlink>
    </w:p>
    <w:p>
      <w:pPr>
        <w:numPr>
          <w:ilvl w:val="0"/>
          <w:numId w:val="1005"/>
        </w:numPr>
        <w:pStyle w:val="Compact"/>
      </w:pPr>
      <w:hyperlink r:id="rId68">
        <w:r>
          <w:rPr>
            <w:rStyle w:val="Hyperlink"/>
          </w:rPr>
          <w:t xml:space="preserve">r/ProductManagement post by u/noobies123</w:t>
        </w:r>
      </w:hyperlink>
    </w:p>
    <w:p>
      <w:pPr>
        <w:numPr>
          <w:ilvl w:val="0"/>
          <w:numId w:val="1005"/>
        </w:numPr>
        <w:pStyle w:val="Compact"/>
      </w:pPr>
      <w:hyperlink r:id="rId69">
        <w:r>
          <w:rPr>
            <w:rStyle w:val="Hyperlink"/>
          </w:rPr>
          <w:t xml:space="preserve">r/ProductManagement comment by u/Broad-Permit-7355</w:t>
        </w:r>
      </w:hyperlink>
    </w:p>
    <w:p>
      <w:pPr>
        <w:numPr>
          <w:ilvl w:val="0"/>
          <w:numId w:val="1005"/>
        </w:numPr>
        <w:pStyle w:val="Compact"/>
      </w:pPr>
      <w:hyperlink r:id="rId70">
        <w:r>
          <w:rPr>
            <w:rStyle w:val="Hyperlink"/>
          </w:rPr>
          <w:t xml:space="preserve">r/ProductManagement comment by u/LatterLuck8678</w:t>
        </w:r>
      </w:hyperlink>
    </w:p>
    <w:p>
      <w:pPr>
        <w:numPr>
          <w:ilvl w:val="0"/>
          <w:numId w:val="1005"/>
        </w:numPr>
        <w:pStyle w:val="Compact"/>
      </w:pPr>
      <w:hyperlink r:id="rId71">
        <w:r>
          <w:rPr>
            <w:rStyle w:val="Hyperlink"/>
          </w:rPr>
          <w:t xml:space="preserve">r/ProductManagement comment by u/Broad-Permit-7355</w:t>
        </w:r>
      </w:hyperlink>
    </w:p>
    <w:p>
      <w:pPr>
        <w:numPr>
          <w:ilvl w:val="0"/>
          <w:numId w:val="1005"/>
        </w:numPr>
        <w:pStyle w:val="Compact"/>
      </w:pPr>
      <w:hyperlink r:id="rId72">
        <w:r>
          <w:rPr>
            <w:rStyle w:val="Hyperlink"/>
          </w:rPr>
          <w:t xml:space="preserve">r/ProductManagement comment by u/noobies123</w:t>
        </w:r>
      </w:hyperlink>
    </w:p>
    <w:bookmarkEnd w:id="73"/>
    <w:bookmarkEnd w:id="74"/>
    <w:bookmarkEnd w:id="7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s://blog.ravi-mehta.com/p/master-prototyping" TargetMode="External" /><Relationship Type="http://schemas.openxmlformats.org/officeDocument/2006/relationships/hyperlink" Id="rId31" Target="https://docs.stripe.com/payments/machine" TargetMode="External" /><Relationship Type="http://schemas.openxmlformats.org/officeDocument/2006/relationships/hyperlink" Id="rId60" Target="https://substack.com/@aakashgupta/note/c-241492028" TargetMode="External" /><Relationship Type="http://schemas.openxmlformats.org/officeDocument/2006/relationships/hyperlink" Id="rId63" Target="https://substack.com/@aakashgupta/note/c-241599038" TargetMode="External" /><Relationship Type="http://schemas.openxmlformats.org/officeDocument/2006/relationships/hyperlink" Id="rId40" Target="https://www.news.aakashg.com/p/codex-pm-guide" TargetMode="External" /><Relationship Type="http://schemas.openxmlformats.org/officeDocument/2006/relationships/hyperlink" Id="rId56" Target="https://www.news.aakashg.com/p/ed-bayes-gui-seiz-podcast" TargetMode="External" /><Relationship Type="http://schemas.openxmlformats.org/officeDocument/2006/relationships/hyperlink" Id="rId64" Target="https://www.reddit.com/r/ProductManagement/comments/1si32k8/" TargetMode="External" /><Relationship Type="http://schemas.openxmlformats.org/officeDocument/2006/relationships/hyperlink" Id="rId65" Target="https://www.reddit.com/r/ProductManagement/comments/1si32k8/comment/ofh9ew8/" TargetMode="External" /><Relationship Type="http://schemas.openxmlformats.org/officeDocument/2006/relationships/hyperlink" Id="rId67" Target="https://www.reddit.com/r/ProductManagement/comments/1si32k8/comment/ofhbd2q/" TargetMode="External" /><Relationship Type="http://schemas.openxmlformats.org/officeDocument/2006/relationships/hyperlink" Id="rId66" Target="https://www.reddit.com/r/ProductManagement/comments/1si32k8/comment/ofhc103/" TargetMode="External" /><Relationship Type="http://schemas.openxmlformats.org/officeDocument/2006/relationships/hyperlink" Id="rId68" Target="https://www.reddit.com/r/ProductManagement/comments/1si56an/" TargetMode="External" /><Relationship Type="http://schemas.openxmlformats.org/officeDocument/2006/relationships/hyperlink" Id="rId69" Target="https://www.reddit.com/r/ProductManagement/comments/1si56an/comment/ofhtpy8/" TargetMode="External" /><Relationship Type="http://schemas.openxmlformats.org/officeDocument/2006/relationships/hyperlink" Id="rId72" Target="https://www.reddit.com/r/ProductManagement/comments/1si56an/comment/ofhw5de/" TargetMode="External" /><Relationship Type="http://schemas.openxmlformats.org/officeDocument/2006/relationships/hyperlink" Id="rId71" Target="https://www.reddit.com/r/ProductManagement/comments/1si56an/comment/ofi28vk/" TargetMode="External" /><Relationship Type="http://schemas.openxmlformats.org/officeDocument/2006/relationships/hyperlink" Id="rId70" Target="https://www.reddit.com/r/ProductManagement/comments/1si56an/comment/ofi33c5/" TargetMode="External" /><Relationship Type="http://schemas.openxmlformats.org/officeDocument/2006/relationships/hyperlink" Id="rId57" Target="https://www.reddit.com/r/ProductManagement/comments/1si5cvz/" TargetMode="External" /><Relationship Type="http://schemas.openxmlformats.org/officeDocument/2006/relationships/hyperlink" Id="rId58" Target="https://www.reddit.com/r/ProductManagement/comments/1si5cvz/comment/ofhqlw7/" TargetMode="External" /><Relationship Type="http://schemas.openxmlformats.org/officeDocument/2006/relationships/hyperlink" Id="rId59" Target="https://www.reddit.com/r/ProductManagement/comments/1si5cvz/comment/ofhv7f7/" TargetMode="External" /><Relationship Type="http://schemas.openxmlformats.org/officeDocument/2006/relationships/hyperlink" Id="rId49" Target="https://www.reddit.com/r/ProductManagement/comments/1si83h0/" TargetMode="External" /><Relationship Type="http://schemas.openxmlformats.org/officeDocument/2006/relationships/hyperlink" Id="rId51" Target="https://www.reddit.com/r/ProductManagement/comments/1si83h0/comment/ofidk7q/" TargetMode="External" /><Relationship Type="http://schemas.openxmlformats.org/officeDocument/2006/relationships/hyperlink" Id="rId55" Target="https://www.reddit.com/r/ProductManagement/comments/1si83h0/comment/ofifky0/" TargetMode="External" /><Relationship Type="http://schemas.openxmlformats.org/officeDocument/2006/relationships/hyperlink" Id="rId50" Target="https://www.reddit.com/r/ProductManagement/comments/1si83h0/comment/ofipx5l/" TargetMode="External" /><Relationship Type="http://schemas.openxmlformats.org/officeDocument/2006/relationships/hyperlink" Id="rId48" Target="https://www.reddit.com/r/ProductManagement/comments/1si83h0/comment/ofisbst/" TargetMode="External" /><Relationship Type="http://schemas.openxmlformats.org/officeDocument/2006/relationships/hyperlink" Id="rId62" Target="https://www.reddit.com/r/startups/comments/1si9t3d/" TargetMode="External" /><Relationship Type="http://schemas.openxmlformats.org/officeDocument/2006/relationships/hyperlink" Id="rId53" Target="https://www.youtube.com/watch?v=7YXQguVm6ak" TargetMode="External" /><Relationship Type="http://schemas.openxmlformats.org/officeDocument/2006/relationships/hyperlink" Id="rId41" Target="https://www.youtube.com/watch?v=a9wO6GSAoGk" TargetMode="External" /><Relationship Type="http://schemas.openxmlformats.org/officeDocument/2006/relationships/hyperlink" Id="rId54" Target="https://x.com/andrewchen/status/2042661810567024653" TargetMode="External" /><Relationship Type="http://schemas.openxmlformats.org/officeDocument/2006/relationships/hyperlink" Id="rId61" Target="https://x.com/patrickc/status/2042632655020167204" TargetMode="External" /><Relationship Type="http://schemas.openxmlformats.org/officeDocument/2006/relationships/hyperlink" Id="rId52" Target="https://x.com/tfadell/status/204268893499258081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blog.ravi-mehta.com/p/master-prototyping" TargetMode="External" /><Relationship Type="http://schemas.openxmlformats.org/officeDocument/2006/relationships/hyperlink" Id="rId31" Target="https://docs.stripe.com/payments/machine" TargetMode="External" /><Relationship Type="http://schemas.openxmlformats.org/officeDocument/2006/relationships/hyperlink" Id="rId60" Target="https://substack.com/@aakashgupta/note/c-241492028" TargetMode="External" /><Relationship Type="http://schemas.openxmlformats.org/officeDocument/2006/relationships/hyperlink" Id="rId63" Target="https://substack.com/@aakashgupta/note/c-241599038" TargetMode="External" /><Relationship Type="http://schemas.openxmlformats.org/officeDocument/2006/relationships/hyperlink" Id="rId40" Target="https://www.news.aakashg.com/p/codex-pm-guide" TargetMode="External" /><Relationship Type="http://schemas.openxmlformats.org/officeDocument/2006/relationships/hyperlink" Id="rId56" Target="https://www.news.aakashg.com/p/ed-bayes-gui-seiz-podcast" TargetMode="External" /><Relationship Type="http://schemas.openxmlformats.org/officeDocument/2006/relationships/hyperlink" Id="rId64" Target="https://www.reddit.com/r/ProductManagement/comments/1si32k8/" TargetMode="External" /><Relationship Type="http://schemas.openxmlformats.org/officeDocument/2006/relationships/hyperlink" Id="rId65" Target="https://www.reddit.com/r/ProductManagement/comments/1si32k8/comment/ofh9ew8/" TargetMode="External" /><Relationship Type="http://schemas.openxmlformats.org/officeDocument/2006/relationships/hyperlink" Id="rId67" Target="https://www.reddit.com/r/ProductManagement/comments/1si32k8/comment/ofhbd2q/" TargetMode="External" /><Relationship Type="http://schemas.openxmlformats.org/officeDocument/2006/relationships/hyperlink" Id="rId66" Target="https://www.reddit.com/r/ProductManagement/comments/1si32k8/comment/ofhc103/" TargetMode="External" /><Relationship Type="http://schemas.openxmlformats.org/officeDocument/2006/relationships/hyperlink" Id="rId68" Target="https://www.reddit.com/r/ProductManagement/comments/1si56an/" TargetMode="External" /><Relationship Type="http://schemas.openxmlformats.org/officeDocument/2006/relationships/hyperlink" Id="rId69" Target="https://www.reddit.com/r/ProductManagement/comments/1si56an/comment/ofhtpy8/" TargetMode="External" /><Relationship Type="http://schemas.openxmlformats.org/officeDocument/2006/relationships/hyperlink" Id="rId72" Target="https://www.reddit.com/r/ProductManagement/comments/1si56an/comment/ofhw5de/" TargetMode="External" /><Relationship Type="http://schemas.openxmlformats.org/officeDocument/2006/relationships/hyperlink" Id="rId71" Target="https://www.reddit.com/r/ProductManagement/comments/1si56an/comment/ofi28vk/" TargetMode="External" /><Relationship Type="http://schemas.openxmlformats.org/officeDocument/2006/relationships/hyperlink" Id="rId70" Target="https://www.reddit.com/r/ProductManagement/comments/1si56an/comment/ofi33c5/" TargetMode="External" /><Relationship Type="http://schemas.openxmlformats.org/officeDocument/2006/relationships/hyperlink" Id="rId57" Target="https://www.reddit.com/r/ProductManagement/comments/1si5cvz/" TargetMode="External" /><Relationship Type="http://schemas.openxmlformats.org/officeDocument/2006/relationships/hyperlink" Id="rId58" Target="https://www.reddit.com/r/ProductManagement/comments/1si5cvz/comment/ofhqlw7/" TargetMode="External" /><Relationship Type="http://schemas.openxmlformats.org/officeDocument/2006/relationships/hyperlink" Id="rId59" Target="https://www.reddit.com/r/ProductManagement/comments/1si5cvz/comment/ofhv7f7/" TargetMode="External" /><Relationship Type="http://schemas.openxmlformats.org/officeDocument/2006/relationships/hyperlink" Id="rId49" Target="https://www.reddit.com/r/ProductManagement/comments/1si83h0/" TargetMode="External" /><Relationship Type="http://schemas.openxmlformats.org/officeDocument/2006/relationships/hyperlink" Id="rId51" Target="https://www.reddit.com/r/ProductManagement/comments/1si83h0/comment/ofidk7q/" TargetMode="External" /><Relationship Type="http://schemas.openxmlformats.org/officeDocument/2006/relationships/hyperlink" Id="rId55" Target="https://www.reddit.com/r/ProductManagement/comments/1si83h0/comment/ofifky0/" TargetMode="External" /><Relationship Type="http://schemas.openxmlformats.org/officeDocument/2006/relationships/hyperlink" Id="rId50" Target="https://www.reddit.com/r/ProductManagement/comments/1si83h0/comment/ofipx5l/" TargetMode="External" /><Relationship Type="http://schemas.openxmlformats.org/officeDocument/2006/relationships/hyperlink" Id="rId48" Target="https://www.reddit.com/r/ProductManagement/comments/1si83h0/comment/ofisbst/" TargetMode="External" /><Relationship Type="http://schemas.openxmlformats.org/officeDocument/2006/relationships/hyperlink" Id="rId62" Target="https://www.reddit.com/r/startups/comments/1si9t3d/" TargetMode="External" /><Relationship Type="http://schemas.openxmlformats.org/officeDocument/2006/relationships/hyperlink" Id="rId53" Target="https://www.youtube.com/watch?v=7YXQguVm6ak" TargetMode="External" /><Relationship Type="http://schemas.openxmlformats.org/officeDocument/2006/relationships/hyperlink" Id="rId41" Target="https://www.youtube.com/watch?v=a9wO6GSAoGk" TargetMode="External" /><Relationship Type="http://schemas.openxmlformats.org/officeDocument/2006/relationships/hyperlink" Id="rId54" Target="https://x.com/andrewchen/status/2042661810567024653" TargetMode="External" /><Relationship Type="http://schemas.openxmlformats.org/officeDocument/2006/relationships/hyperlink" Id="rId61" Target="https://x.com/patrickc/status/2042632655020167204" TargetMode="External" /><Relationship Type="http://schemas.openxmlformats.org/officeDocument/2006/relationships/hyperlink" Id="rId52" Target="https://x.com/tfadell/status/20426889349925808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Prototypes Replace PRDs as PMs Rework Discovery, Buy-In, and Team Ops</dc:title>
  <dc:creator>PM Daily Digest</dc:creator>
  <cp:keywords/>
  <dcterms:created xsi:type="dcterms:W3CDTF">2026-04-11T09:59:00Z</dcterms:created>
  <dcterms:modified xsi:type="dcterms:W3CDTF">2026-04-11T09:59:00Z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2026-04-11</vt:lpwstr>
  </property>
</Properties>
</file>