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Record U.S. beef prices split the cattle chain between scarcity gains and replacement-animal costs</w:t>
      </w:r>
    </w:p>
    <w:p>
      <w:pPr>
        <w:pStyle w:val="Author"/>
      </w:pPr>
      <w:r>
        <w:t xml:space="preserve">Global Agricultural Developments</w:t>
      </w:r>
    </w:p>
    <w:p>
      <w:pPr>
        <w:pStyle w:val="Date"/>
      </w:pPr>
      <w:r>
        <w:t xml:space="preserve">2026-08-10</w:t>
      </w:r>
    </w:p>
    <w:bookmarkStart w:id="59" w:name="Xffe55165bdf89707faf4f87073811f7ea8482d4"/>
    <w:p>
      <w:pPr>
        <w:pStyle w:val="Heading1"/>
      </w:pPr>
      <w:r>
        <w:t xml:space="preserve">Record U.S. beef prices split the cattle chain between scarcity gains and replacement-animal costs</w:t>
      </w:r>
    </w:p>
    <w:p>
      <w:pPr>
        <w:pStyle w:val="FirstParagraph"/>
      </w:pPr>
      <w:r>
        <w:rPr>
          <w:iCs/>
          <w:i/>
        </w:rPr>
        <w:t xml:space="preserve">By Global Agricultural Developments • August 10, 2026</w:t>
      </w:r>
    </w:p>
    <w:p>
      <w:pPr>
        <w:pStyle w:val="BodyText"/>
      </w:pPr>
      <w:r>
        <w:t xml:space="preserve">The clearest market signal is a segmented U.S. cattle squeeze: record calf bids coexist with drought, infrastructure and replacement-animal costs, while industry commentary shows that closeout and established cow-calf profitability can still vary. Wheat supply, crop-protection and water-management signals are actionable watch items, but the strongest current claims still need verification.</w:t>
      </w:r>
    </w:p>
    <w:bookmarkStart w:id="22" w:name="market-movers"/>
    <w:p>
      <w:pPr>
        <w:pStyle w:val="Heading2"/>
      </w:pPr>
      <w:r>
        <w:t xml:space="preserve">Market Movers</w:t>
      </w:r>
    </w:p>
    <w:bookmarkStart w:id="20" w:name="u.s.-beef-high-bids-uneven-margins"/>
    <w:p>
      <w:pPr>
        <w:pStyle w:val="Heading3"/>
      </w:pPr>
      <w:r>
        <w:t xml:space="preserve">U.S. beef: high bids, uneven margins</w:t>
      </w:r>
    </w:p>
    <w:p>
      <w:pPr>
        <w:pStyle w:val="FirstParagraph"/>
      </w:pPr>
      <w:r>
        <w:t xml:space="preserve">An item in the monitored feed links to a BBC report arguing that record U.S. beef prices are not translating uniformly into higher profits. [1] The report’s ranch example puts a 600-lb calf at about $2,500, up from $2,000 two years ago; it attributes the price to a U.S. herd smaller than at any point since 1951 amid drought and disease. On the featured ranch, 13 natural wells have run dry, and the report says well over 60% of U.S. cattle are grazing drought-hit land. [2]</w:t>
      </w:r>
    </w:p>
    <w:p>
      <w:pPr>
        <w:pStyle w:val="BodyText"/>
      </w:pPr>
      <w:r>
        <w:t xml:space="preserve">The squeeze differs by segment. Around 95% of U.S. cattle are finished in feedlots, where an agricultural economist says operators are selling at record prices but buying cattle at all-time highs, limiting profit growth. [2] Packers face both scarce animals and utilization problems: four companies control about 85% of U.S. beef processing; Tyson reported a loss of more than $500 million on beef in the first half of its financial year; and one smaller plant was processing 350 cattle per day against a 425–450-head design capacity, with reported losses of $100–$400 per head. [2]</w:t>
      </w:r>
    </w:p>
    <w:p>
      <w:pPr>
        <w:pStyle w:val="BodyText"/>
      </w:pPr>
      <w:r>
        <w:t xml:space="preserve">This is not evidence that every cattle operator is losing money. A monitored cow-calf operator says established operations are profiting more than ever, while also saying replacement-cow costs are high enough that herds continue to shrink; a separate feedlot commenter reports closeout profits can exceed $400 per head but replacement cattle may only break even. [3, 4] The actionable conclusion is to model drought exposure, replacement costs and capacity utilization separately rather than treating a high cash-cattle price as a uniform margin signal. The BBC report estimates that rebuilding supply takes about three years: two years for a heifer to produce a calf and another year for that calf to reach slaughter weight. [2]</w:t>
      </w:r>
    </w:p>
    <w:bookmarkEnd w:id="20"/>
    <w:bookmarkStart w:id="21" w:name="X7056e6fa93fc875199b9e1274c3e1ca71fc4588"/>
    <w:p>
      <w:pPr>
        <w:pStyle w:val="Heading3"/>
      </w:pPr>
      <w:r>
        <w:t xml:space="preserve">Grains: futures remain below retail inflation, while Kansas wheat is a watch signal</w:t>
      </w:r>
    </w:p>
    <w:p>
      <w:pPr>
        <w:pStyle w:val="FirstParagraph"/>
      </w:pPr>
      <w:r>
        <w:t xml:space="preserve">GrainStats says corn, wheat and soybean futures are at or below 2021 levels. [5] Its accompanying qualification is important: these are futures prices, regional grower and consumer prices differ, and U.S. grains and oilseeds have not inflated in the same way as grocery-store or restaurant prices. [6] Use this as market-context commentary, not as a complete basis or farm-margin measure.</w:t>
      </w:r>
    </w:p>
    <w:p>
      <w:pPr>
        <w:pStyle w:val="BodyText"/>
      </w:pPr>
      <w:r>
        <w:t xml:space="preserve">A current r/farming post carries the headline</w:t>
      </w:r>
      <w:r>
        <w:t xml:space="preserve"> </w:t>
      </w:r>
      <w:r>
        <w:t xml:space="preserve">“</w:t>
      </w:r>
      <w:r>
        <w:t xml:space="preserve">Kansas Wheat Harvest Projected to Be Lowest in Decades,</w:t>
      </w:r>
      <w:r>
        <w:t xml:space="preserve">”</w:t>
      </w:r>
      <w:r>
        <w:t xml:space="preserve"> </w:t>
      </w:r>
      <w:r>
        <w:t xml:space="preserve">while a separate comment links to a report that U.S. buyers bought wheat from Poland in recent weeks. [7, 8] The visible items provide no Kansas yield estimate, Polish tonnage, timing or price response. Treat them as a supply-and-procurement watch until the underlying reports establish the size and duration of the shortfall.</w:t>
      </w:r>
    </w:p>
    <w:bookmarkEnd w:id="21"/>
    <w:bookmarkEnd w:id="22"/>
    <w:bookmarkStart w:id="26" w:name="innovation-spotlight"/>
    <w:p>
      <w:pPr>
        <w:pStyle w:val="Heading2"/>
      </w:pPr>
      <w:r>
        <w:t xml:space="preserve">Innovation Spotlight</w:t>
      </w:r>
    </w:p>
    <w:p>
      <w:pPr>
        <w:pStyle w:val="FirstParagraph"/>
      </w:pPr>
      <w:r>
        <w:t xml:space="preserve">The strongest current crop-technology items are validation leads rather than independently measured yield or ROI cases.</w:t>
      </w:r>
    </w:p>
    <w:bookmarkStart w:id="23" w:name="X3cda652a6461b4dbf1b6c448ef2265afe1a113b"/>
    <w:p>
      <w:pPr>
        <w:pStyle w:val="Heading3"/>
      </w:pPr>
      <w:r>
        <w:t xml:space="preserve">India: a biopesticide kit claims faster harvests, but supplies no trial economics</w:t>
      </w:r>
    </w:p>
    <w:p>
      <w:pPr>
        <w:pStyle w:val="FirstParagraph"/>
      </w:pPr>
      <w:r>
        <w:t xml:space="preserve">A Hindi-language presentation describes a system presented as CIB-approved biological crop protection, organized into three kits: a soil treatment for soil-borne disease, insects, nematodes and root fungi; a drench for plants roughly 15 days to one month old; and a foliar kit for mature leaves exposed to incoming insects. The system combines microbial products with micro-encapsulated neem oil and a claimed supportive environment for the microbes. [9]</w:t>
      </w:r>
    </w:p>
    <w:p>
      <w:pPr>
        <w:pStyle w:val="BodyText"/>
      </w:pPr>
      <w:r>
        <w:t xml:space="preserve">The presenter says the approach is intended to repel pests and strengthen plant resistance rather than deliver an immediate chemical kill. The stated result is that four or five sprays can bring harvest 12–15 days earlier; the example is earlier okra picking, potentially two additional pickings or earlier field turnover. [9] The transcript supplies no independent trial design, untreated comparison, marketable-yield result, application cost or ROI. A commercial pilot should therefore measure spray count, harvest date, marketable yield, labor, input cost and certification or residue requirements before the claim is used in a crop budget. [9]</w:t>
      </w:r>
    </w:p>
    <w:bookmarkEnd w:id="23"/>
    <w:bookmarkStart w:id="24" w:name="X7c8d7dc7bd2204036e738c291e81d505e689c35"/>
    <w:p>
      <w:pPr>
        <w:pStyle w:val="Heading3"/>
      </w:pPr>
      <w:r>
        <w:t xml:space="preserve">Forage equipment: wider cutting is an equipment lead, not a measured payback</w:t>
      </w:r>
    </w:p>
    <w:p>
      <w:pPr>
        <w:pStyle w:val="FirstParagraph"/>
      </w:pPr>
      <w:r>
        <w:t xml:space="preserve">Successful Farming’s monitored item identifies the Kuhn GMD 15030 as a rear-mounted quad-disc mower for large-scale forage operations and gives a 47-foot 7-inch cutting width. The item provides no field-capacity, price, downtime or ROI data, so the relevant next step is a local acres-per-hour and cost-per-acre comparison during the peak harvest window. [10]</w:t>
      </w:r>
    </w:p>
    <w:bookmarkEnd w:id="24"/>
    <w:bookmarkStart w:id="25" w:name="Xc2014a27384999ce7e78cd4a361246ae3364b85"/>
    <w:p>
      <w:pPr>
        <w:pStyle w:val="Heading3"/>
      </w:pPr>
      <w:r>
        <w:t xml:space="preserve">Drone agronomy: calibration is the gating step for NDVI comparisons</w:t>
      </w:r>
    </w:p>
    <w:p>
      <w:pPr>
        <w:pStyle w:val="FirstParagraph"/>
      </w:pPr>
      <w:r>
        <w:t xml:space="preserve">An AgriTech practitioner reports that cloud cover, time of day and seasonal shifts make cross-session comparisons from multispectral NDVI imagery unreliable, and asks whether ground-reference panels should be used on every flight or periodically. Before NDVI is used to trigger input decisions, standardize the calibration protocol and test repeated flights against ground observations; the current item establishes the measurement problem, not an accuracy or ROI result. [11]</w:t>
      </w:r>
    </w:p>
    <w:bookmarkEnd w:id="25"/>
    <w:bookmarkEnd w:id="26"/>
    <w:bookmarkStart w:id="28" w:name="regional-developments"/>
    <w:p>
      <w:pPr>
        <w:pStyle w:val="Heading2"/>
      </w:pPr>
      <w:r>
        <w:t xml:space="preserve">Regional Developments</w:t>
      </w:r>
    </w:p>
    <w:bookmarkStart w:id="27" w:name="X2424866acd54782c7952464db66acf775af3193"/>
    <w:p>
      <w:pPr>
        <w:pStyle w:val="Heading3"/>
      </w:pPr>
      <w:r>
        <w:t xml:space="preserve">Southwestern Iowa: hydrologic monitoring is expanding across the region</w:t>
      </w:r>
    </w:p>
    <w:p>
      <w:pPr>
        <w:pStyle w:val="FirstParagraph"/>
      </w:pPr>
      <w:r>
        <w:t xml:space="preserve">Hydrologic monitoring stations will soon be deployed across all of southwestern Iowa following funding announced by U.S. Rep. Zach Nunn. The stated purpose is to compile flood and drought information useful to farmers and communities. [12] This is data infrastructure rather than an immediate supply or price change; the monitored item does not state the station count, funding amount or deployment schedule, so its near-term value is improved local water intelligence rather than a current crop forecast.</w:t>
      </w:r>
    </w:p>
    <w:bookmarkEnd w:id="27"/>
    <w:bookmarkEnd w:id="28"/>
    <w:bookmarkStart w:id="32" w:name="best-practices"/>
    <w:p>
      <w:pPr>
        <w:pStyle w:val="Heading2"/>
      </w:pPr>
      <w:r>
        <w:t xml:space="preserve">Best Practices</w:t>
      </w:r>
    </w:p>
    <w:bookmarkStart w:id="29" w:name="Xdd489bb95a223d33215c0a2a329065e3c0b6dcf"/>
    <w:p>
      <w:pPr>
        <w:pStyle w:val="Heading3"/>
      </w:pPr>
      <w:r>
        <w:t xml:space="preserve">Wheat quality: keep late-season nitrogen availability in the protein discussion</w:t>
      </w:r>
    </w:p>
    <w:p>
      <w:pPr>
        <w:pStyle w:val="FirstParagraph"/>
      </w:pPr>
      <w:r>
        <w:t xml:space="preserve">Ag PhD’s current wheat guidance is that nitrogen must remain available late in the season to increase protein levels. The post gives no rate, application window or loss-risk conditions, so use it as a diagnostic prompt rather than a blanket late-N prescription; pair any adjustment with local soil, tissue and crop-quality information. [13]</w:t>
      </w:r>
    </w:p>
    <w:bookmarkEnd w:id="29"/>
    <w:bookmarkStart w:id="30" w:name="X51abc79738b1c2d8f9fbbc3bf08a9b6bf8248e7"/>
    <w:p>
      <w:pPr>
        <w:pStyle w:val="Heading3"/>
      </w:pPr>
      <w:r>
        <w:t xml:space="preserve">Clay soil and wood chips: match depth to the planting horizon</w:t>
      </w:r>
    </w:p>
    <w:p>
      <w:pPr>
        <w:pStyle w:val="FirstParagraph"/>
      </w:pPr>
      <w:r>
        <w:t xml:space="preserve">In a northern-climate clay-garden discussion, one user reports that a 12-inch-plus layer suppressed weeds and produced better spring plant performance than nearby raised beds, while another says a layer that thick can simply be scraped back at planting. [14, 15] Other practitioners report that a 9-inch layer may settle to about 6 inches over winter, that direct seeding can remain awkward for one or two years, and that decomposition may take several years; one recommendation is to use 3–6 inches in areas intended for planting sooner. [16, 17] A further warning is that seeding directly into fresh chips can require heavy nitrogen fertilizer. [18]</w:t>
      </w:r>
    </w:p>
    <w:p>
      <w:pPr>
        <w:pStyle w:val="BodyText"/>
      </w:pPr>
      <w:r>
        <w:t xml:space="preserve">The operational rule is to use very deep chips as a future-bed or fallow-area treatment, keep active planting zones shallower, and budget for possible nitrogen tie-up rather than assuming mulch alone will improve next-season establishment.</w:t>
      </w:r>
    </w:p>
    <w:bookmarkEnd w:id="30"/>
    <w:bookmarkStart w:id="31" w:name="Xa727abfc2086025ffa9ba52f2b5a26a0aa0f0f0"/>
    <w:p>
      <w:pPr>
        <w:pStyle w:val="Heading3"/>
      </w:pPr>
      <w:r>
        <w:t xml:space="preserve">Midwest fields: treat grassed waterways as both erosion infrastructure and an equipment constraint</w:t>
      </w:r>
    </w:p>
    <w:p>
      <w:pPr>
        <w:pStyle w:val="FirstParagraph"/>
      </w:pPr>
      <w:r>
        <w:t xml:space="preserve">Farm operators describe grassed waterways as unplowed grassy ditches that drain excess rainfall and reduce erosion; some mow them annually and bale the grass as low-cost feed. [19] Drainage matters because, in one operator’s view, excess water can damage crops more than too little water. [20] The infrastructure can be extensive—one Iowa operator reports more than 30,000 feet of waterways on a farm—and ditched sections should be mapped into headlands and controlled crossings because crossing a sloped ditch can damage tillage equipment or shear a drawbar. [21, 22]</w:t>
      </w:r>
    </w:p>
    <w:bookmarkEnd w:id="31"/>
    <w:bookmarkEnd w:id="32"/>
    <w:bookmarkStart w:id="34" w:name="input-markets"/>
    <w:p>
      <w:pPr>
        <w:pStyle w:val="Heading2"/>
      </w:pPr>
      <w:r>
        <w:t xml:space="preserve">Input Markets</w:t>
      </w:r>
    </w:p>
    <w:bookmarkStart w:id="33" w:name="Xb20538a6bf4b07cc4a845bff17877074a90c73c"/>
    <w:p>
      <w:pPr>
        <w:pStyle w:val="Heading3"/>
      </w:pPr>
      <w:r>
        <w:t xml:space="preserve">Cattle inputs: infrastructure inflation is absorbing output-price gains</w:t>
      </w:r>
    </w:p>
    <w:p>
      <w:pPr>
        <w:pStyle w:val="FirstParagraph"/>
      </w:pPr>
      <w:r>
        <w:t xml:space="preserve">The BBC report gives concrete input-cost examples from a drought-exposed ranch: a pickup truck rose from $40,000 to $100,000, a wooden fence post from about $6 to as much as $19, and a quarter-mile roll of barbed wire from $60 to $130. Parched pasture is also forcing farms to buy hay, silage and other fodder. [2] These costs should be included in replacement and expansion scenarios; a high calf bid does not establish that the operation’s net margin or reinvestment capacity has improved.</w:t>
      </w:r>
    </w:p>
    <w:bookmarkEnd w:id="33"/>
    <w:bookmarkEnd w:id="34"/>
    <w:bookmarkStart w:id="58" w:name="forward-outlook"/>
    <w:p>
      <w:pPr>
        <w:pStyle w:val="Heading2"/>
      </w:pPr>
      <w:r>
        <w:t xml:space="preserve">Forward Outlook</w:t>
      </w:r>
    </w:p>
    <w:p>
      <w:pPr>
        <w:numPr>
          <w:ilvl w:val="0"/>
          <w:numId w:val="1001"/>
        </w:numPr>
      </w:pPr>
      <w:r>
        <w:rPr>
          <w:bCs/>
          <w:b/>
        </w:rPr>
        <w:t xml:space="preserve">Cattle:</w:t>
      </w:r>
      <w:r>
        <w:t xml:space="preserve"> </w:t>
      </w:r>
      <w:r>
        <w:t xml:space="preserve">Build a multi-year supply-rebuild scenario. The reported three-year biological lag means high prices can persist even while replacement costs and drought risk prevent rapid herd expansion. [2]</w:t>
      </w:r>
    </w:p>
    <w:p>
      <w:pPr>
        <w:numPr>
          <w:ilvl w:val="0"/>
          <w:numId w:val="1001"/>
        </w:numPr>
      </w:pPr>
      <w:r>
        <w:rPr>
          <w:bCs/>
          <w:b/>
        </w:rPr>
        <w:t xml:space="preserve">Wheat:</w:t>
      </w:r>
      <w:r>
        <w:t xml:space="preserve"> </w:t>
      </w:r>
      <w:r>
        <w:t xml:space="preserve">Do not reprice the Kansas or Polish-wheat signals from headlines alone. Obtain the underlying yield estimate, shipment tonnage, delivery timing and buyer terms before changing procurement or balance-sheet assumptions. [7, 8]</w:t>
      </w:r>
    </w:p>
    <w:p>
      <w:pPr>
        <w:numPr>
          <w:ilvl w:val="0"/>
          <w:numId w:val="1001"/>
        </w:numPr>
      </w:pPr>
      <w:r>
        <w:rPr>
          <w:bCs/>
          <w:b/>
        </w:rPr>
        <w:t xml:space="preserve">Crop protection:</w:t>
      </w:r>
      <w:r>
        <w:t xml:space="preserve"> </w:t>
      </w:r>
      <w:r>
        <w:t xml:space="preserve">Treat the India biopesticide claim as a field-test hypothesis. A paired trial with untreated controls, metered applications, marketable yield, harvest timing and full cost accounting is needed before any claimed 12–15-day acceleration enters a commercial plan. [9]</w:t>
      </w:r>
    </w:p>
    <w:p>
      <w:pPr>
        <w:numPr>
          <w:ilvl w:val="0"/>
          <w:numId w:val="1001"/>
        </w:numPr>
      </w:pPr>
      <w:r>
        <w:rPr>
          <w:bCs/>
          <w:b/>
        </w:rPr>
        <w:t xml:space="preserve">Water and erosion:</w:t>
      </w:r>
      <w:r>
        <w:t xml:space="preserve"> </w:t>
      </w:r>
      <w:r>
        <w:t xml:space="preserve">Track the southwestern Iowa station rollout for actionable flood and drought data, while mapping existing grassed waterways into machinery routes and forage plans rather than treating them as unused field area. [12, 19]</w:t>
      </w:r>
    </w:p>
    <w:p>
      <w:pPr>
        <w:numPr>
          <w:ilvl w:val="0"/>
          <w:numId w:val="1001"/>
        </w:numPr>
      </w:pPr>
      <w:r>
        <w:rPr>
          <w:bCs/>
          <w:b/>
        </w:rPr>
        <w:t xml:space="preserve">Wheat quality:</w:t>
      </w:r>
      <w:r>
        <w:t xml:space="preserve"> </w:t>
      </w:r>
      <w:r>
        <w:t xml:space="preserve">Review late-season nitrogen availability alongside protein targets, but require crop-specific rates and economics before adding a late application. [13]</w:t>
      </w:r>
    </w:p>
    <w:p>
      <w:r>
        <w:pict>
          <v:rect style="width:0;height:1.5pt" o:hralign="center" o:hrstd="t" o:hr="t"/>
        </w:pict>
      </w:r>
    </w:p>
    <w:bookmarkStart w:id="57" w:name="sources"/>
    <w:p>
      <w:pPr>
        <w:pStyle w:val="Heading3"/>
      </w:pPr>
      <w:r>
        <w:t xml:space="preserve">Sources</w:t>
      </w:r>
    </w:p>
    <w:p>
      <w:pPr>
        <w:numPr>
          <w:ilvl w:val="0"/>
          <w:numId w:val="1002"/>
        </w:numPr>
        <w:pStyle w:val="Compact"/>
      </w:pPr>
      <w:hyperlink r:id="rId35">
        <w:r>
          <w:rPr>
            <w:rStyle w:val="Hyperlink"/>
          </w:rPr>
          <w:t xml:space="preserve">r/farming post by u/vtmass</w:t>
        </w:r>
      </w:hyperlink>
    </w:p>
    <w:p>
      <w:pPr>
        <w:numPr>
          <w:ilvl w:val="0"/>
          <w:numId w:val="1002"/>
        </w:numPr>
        <w:pStyle w:val="Compact"/>
      </w:pPr>
      <w:hyperlink r:id="rId36">
        <w:r>
          <w:rPr>
            <w:rStyle w:val="Hyperlink"/>
          </w:rPr>
          <w:t xml:space="preserve">US beef prices have soared but farmers aren’t making more money</w:t>
        </w:r>
      </w:hyperlink>
    </w:p>
    <w:p>
      <w:pPr>
        <w:numPr>
          <w:ilvl w:val="0"/>
          <w:numId w:val="1002"/>
        </w:numPr>
        <w:pStyle w:val="Compact"/>
      </w:pPr>
      <w:hyperlink r:id="rId37">
        <w:r>
          <w:rPr>
            <w:rStyle w:val="Hyperlink"/>
          </w:rPr>
          <w:t xml:space="preserve">r/farming comment by u/ExtentAncient2812</w:t>
        </w:r>
      </w:hyperlink>
    </w:p>
    <w:p>
      <w:pPr>
        <w:numPr>
          <w:ilvl w:val="0"/>
          <w:numId w:val="1002"/>
        </w:numPr>
        <w:pStyle w:val="Compact"/>
      </w:pPr>
      <w:hyperlink r:id="rId38">
        <w:r>
          <w:rPr>
            <w:rStyle w:val="Hyperlink"/>
          </w:rPr>
          <w:t xml:space="preserve">r/farming comment by u/platypus_bear</w:t>
        </w:r>
      </w:hyperlink>
    </w:p>
    <w:p>
      <w:pPr>
        <w:numPr>
          <w:ilvl w:val="0"/>
          <w:numId w:val="1002"/>
        </w:numPr>
        <w:pStyle w:val="Compact"/>
      </w:pPr>
      <w:hyperlink r:id="rId39">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0">
        <w:r>
          <w:rPr>
            <w:rStyle w:val="Hyperlink"/>
          </w:rPr>
          <w:t xml:space="preserve">𝕏 post by</w:t>
        </w:r>
        <w:r>
          <w:rPr>
            <w:rStyle w:val="Hyperlink"/>
          </w:rPr>
          <w:t xml:space="preserve"> </w:t>
        </w:r>
        <w:r>
          <w:rPr>
            <w:rStyle w:val="Hyperlink"/>
          </w:rPr>
          <w:t xml:space="preserve">@GrainStats</w:t>
        </w:r>
      </w:hyperlink>
    </w:p>
    <w:p>
      <w:pPr>
        <w:numPr>
          <w:ilvl w:val="0"/>
          <w:numId w:val="1002"/>
        </w:numPr>
        <w:pStyle w:val="Compact"/>
      </w:pPr>
      <w:hyperlink r:id="rId41">
        <w:r>
          <w:rPr>
            <w:rStyle w:val="Hyperlink"/>
          </w:rPr>
          <w:t xml:space="preserve">r/farming post by u/MennoniteDan</w:t>
        </w:r>
      </w:hyperlink>
    </w:p>
    <w:p>
      <w:pPr>
        <w:numPr>
          <w:ilvl w:val="0"/>
          <w:numId w:val="1002"/>
        </w:numPr>
        <w:pStyle w:val="Compact"/>
      </w:pPr>
      <w:hyperlink r:id="rId42">
        <w:r>
          <w:rPr>
            <w:rStyle w:val="Hyperlink"/>
          </w:rPr>
          <w:t xml:space="preserve">r/farming comment by u/GreatPlainsFarmer</w:t>
        </w:r>
      </w:hyperlink>
    </w:p>
    <w:p>
      <w:pPr>
        <w:numPr>
          <w:ilvl w:val="0"/>
          <w:numId w:val="1002"/>
        </w:numPr>
        <w:pStyle w:val="Compact"/>
      </w:pPr>
      <w:hyperlink r:id="rId43">
        <w:r>
          <w:rPr>
            <w:rStyle w:val="Hyperlink"/>
          </w:rPr>
          <w:t xml:space="preserve">फसल की सुरक्षा और बढ़वार होगी अब एक साथ</w:t>
        </w:r>
      </w:hyperlink>
    </w:p>
    <w:p>
      <w:pPr>
        <w:numPr>
          <w:ilvl w:val="0"/>
          <w:numId w:val="1002"/>
        </w:numPr>
        <w:pStyle w:val="Compact"/>
      </w:pPr>
      <w:hyperlink r:id="rId44">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45">
        <w:r>
          <w:rPr>
            <w:rStyle w:val="Hyperlink"/>
          </w:rPr>
          <w:t xml:space="preserve">r/AgriTech post by u/Look_for_some_stuff</w:t>
        </w:r>
      </w:hyperlink>
    </w:p>
    <w:p>
      <w:pPr>
        <w:numPr>
          <w:ilvl w:val="0"/>
          <w:numId w:val="1002"/>
        </w:numPr>
        <w:pStyle w:val="Compact"/>
      </w:pPr>
      <w:hyperlink r:id="rId46">
        <w:r>
          <w:rPr>
            <w:rStyle w:val="Hyperlink"/>
          </w:rPr>
          <w:t xml:space="preserve">𝕏 post by</w:t>
        </w:r>
        <w:r>
          <w:rPr>
            <w:rStyle w:val="Hyperlink"/>
          </w:rPr>
          <w:t xml:space="preserve"> </w:t>
        </w:r>
        <w:r>
          <w:rPr>
            <w:rStyle w:val="Hyperlink"/>
          </w:rPr>
          <w:t xml:space="preserve">@SuccessfulFarm</w:t>
        </w:r>
      </w:hyperlink>
    </w:p>
    <w:p>
      <w:pPr>
        <w:numPr>
          <w:ilvl w:val="0"/>
          <w:numId w:val="1002"/>
        </w:numPr>
        <w:pStyle w:val="Compact"/>
      </w:pPr>
      <w:hyperlink r:id="rId47">
        <w:r>
          <w:rPr>
            <w:rStyle w:val="Hyperlink"/>
          </w:rPr>
          <w:t xml:space="preserve">𝕏 post by</w:t>
        </w:r>
        <w:r>
          <w:rPr>
            <w:rStyle w:val="Hyperlink"/>
          </w:rPr>
          <w:t xml:space="preserve"> </w:t>
        </w:r>
        <w:r>
          <w:rPr>
            <w:rStyle w:val="Hyperlink"/>
          </w:rPr>
          <w:t xml:space="preserve">@AgPhDMedia</w:t>
        </w:r>
      </w:hyperlink>
    </w:p>
    <w:p>
      <w:pPr>
        <w:numPr>
          <w:ilvl w:val="0"/>
          <w:numId w:val="1002"/>
        </w:numPr>
        <w:pStyle w:val="Compact"/>
      </w:pPr>
      <w:hyperlink r:id="rId48">
        <w:r>
          <w:rPr>
            <w:rStyle w:val="Hyperlink"/>
          </w:rPr>
          <w:t xml:space="preserve">r/Permaculture comment by u/TheBigJiz</w:t>
        </w:r>
      </w:hyperlink>
    </w:p>
    <w:p>
      <w:pPr>
        <w:numPr>
          <w:ilvl w:val="0"/>
          <w:numId w:val="1002"/>
        </w:numPr>
        <w:pStyle w:val="Compact"/>
      </w:pPr>
      <w:hyperlink r:id="rId49">
        <w:r>
          <w:rPr>
            <w:rStyle w:val="Hyperlink"/>
          </w:rPr>
          <w:t xml:space="preserve">r/Permaculture comment by u/fcain</w:t>
        </w:r>
      </w:hyperlink>
    </w:p>
    <w:p>
      <w:pPr>
        <w:numPr>
          <w:ilvl w:val="0"/>
          <w:numId w:val="1002"/>
        </w:numPr>
        <w:pStyle w:val="Compact"/>
      </w:pPr>
      <w:hyperlink r:id="rId50">
        <w:r>
          <w:rPr>
            <w:rStyle w:val="Hyperlink"/>
          </w:rPr>
          <w:t xml:space="preserve">r/Permaculture comment by u/redmountainsoap</w:t>
        </w:r>
      </w:hyperlink>
    </w:p>
    <w:p>
      <w:pPr>
        <w:numPr>
          <w:ilvl w:val="0"/>
          <w:numId w:val="1002"/>
        </w:numPr>
        <w:pStyle w:val="Compact"/>
      </w:pPr>
      <w:hyperlink r:id="rId51">
        <w:r>
          <w:rPr>
            <w:rStyle w:val="Hyperlink"/>
          </w:rPr>
          <w:t xml:space="preserve">r/Permaculture comment by u/6thcoin</w:t>
        </w:r>
      </w:hyperlink>
    </w:p>
    <w:p>
      <w:pPr>
        <w:numPr>
          <w:ilvl w:val="0"/>
          <w:numId w:val="1002"/>
        </w:numPr>
        <w:pStyle w:val="Compact"/>
      </w:pPr>
      <w:hyperlink r:id="rId52">
        <w:r>
          <w:rPr>
            <w:rStyle w:val="Hyperlink"/>
          </w:rPr>
          <w:t xml:space="preserve">r/Permaculture comment by u/Emergency-Lettuce-11</w:t>
        </w:r>
      </w:hyperlink>
    </w:p>
    <w:p>
      <w:pPr>
        <w:numPr>
          <w:ilvl w:val="0"/>
          <w:numId w:val="1002"/>
        </w:numPr>
        <w:pStyle w:val="Compact"/>
      </w:pPr>
      <w:hyperlink r:id="rId53">
        <w:r>
          <w:rPr>
            <w:rStyle w:val="Hyperlink"/>
          </w:rPr>
          <w:t xml:space="preserve">r/farming comment by u/sharpshooter999</w:t>
        </w:r>
      </w:hyperlink>
    </w:p>
    <w:p>
      <w:pPr>
        <w:numPr>
          <w:ilvl w:val="0"/>
          <w:numId w:val="1002"/>
        </w:numPr>
        <w:pStyle w:val="Compact"/>
      </w:pPr>
      <w:hyperlink r:id="rId54">
        <w:r>
          <w:rPr>
            <w:rStyle w:val="Hyperlink"/>
          </w:rPr>
          <w:t xml:space="preserve">r/farming comment by u/ImNoAlbertFeinstein</w:t>
        </w:r>
      </w:hyperlink>
    </w:p>
    <w:p>
      <w:pPr>
        <w:numPr>
          <w:ilvl w:val="0"/>
          <w:numId w:val="1002"/>
        </w:numPr>
        <w:pStyle w:val="Compact"/>
      </w:pPr>
      <w:hyperlink r:id="rId55">
        <w:r>
          <w:rPr>
            <w:rStyle w:val="Hyperlink"/>
          </w:rPr>
          <w:t xml:space="preserve">r/farming comment by u/TheFlash8240</w:t>
        </w:r>
      </w:hyperlink>
    </w:p>
    <w:p>
      <w:pPr>
        <w:numPr>
          <w:ilvl w:val="0"/>
          <w:numId w:val="1002"/>
        </w:numPr>
        <w:pStyle w:val="Compact"/>
      </w:pPr>
      <w:hyperlink r:id="rId56">
        <w:r>
          <w:rPr>
            <w:rStyle w:val="Hyperlink"/>
          </w:rPr>
          <w:t xml:space="preserve">r/farming comment by u/dbpf</w:t>
        </w:r>
      </w:hyperlink>
    </w:p>
    <w:bookmarkEnd w:id="57"/>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36" Target="https://bbc.com/news/articles/cdrv0k0j662o" TargetMode="External" /><Relationship Type="http://schemas.openxmlformats.org/officeDocument/2006/relationships/hyperlink" Id="rId45" Target="https://www.reddit.com/r/AgriTech/comments/1vjx1v7/" TargetMode="External" /><Relationship Type="http://schemas.openxmlformats.org/officeDocument/2006/relationships/hyperlink" Id="rId51" Target="https://www.reddit.com/r/Permaculture/comments/1vk5fv2/comment/p2qucgb/" TargetMode="External" /><Relationship Type="http://schemas.openxmlformats.org/officeDocument/2006/relationships/hyperlink" Id="rId48" Target="https://www.reddit.com/r/Permaculture/comments/1vk5fv2/comment/p2qushk/" TargetMode="External" /><Relationship Type="http://schemas.openxmlformats.org/officeDocument/2006/relationships/hyperlink" Id="rId49" Target="https://www.reddit.com/r/Permaculture/comments/1vk5fv2/comment/p2qwcrw/" TargetMode="External" /><Relationship Type="http://schemas.openxmlformats.org/officeDocument/2006/relationships/hyperlink" Id="rId50" Target="https://www.reddit.com/r/Permaculture/comments/1vk5fv2/comment/p2r5xji/" TargetMode="External" /><Relationship Type="http://schemas.openxmlformats.org/officeDocument/2006/relationships/hyperlink" Id="rId52" Target="https://www.reddit.com/r/Permaculture/comments/1vk5fv2/comment/p2rci0n/" TargetMode="External" /><Relationship Type="http://schemas.openxmlformats.org/officeDocument/2006/relationships/hyperlink" Id="rId35" Target="https://www.reddit.com/r/farming/comments/1vjyujg/" TargetMode="External" /><Relationship Type="http://schemas.openxmlformats.org/officeDocument/2006/relationships/hyperlink" Id="rId38" Target="https://www.reddit.com/r/farming/comments/1vjyujg/comment/p2q0fj9/" TargetMode="External" /><Relationship Type="http://schemas.openxmlformats.org/officeDocument/2006/relationships/hyperlink" Id="rId37" Target="https://www.reddit.com/r/farming/comments/1vjyujg/comment/p2q5r97/" TargetMode="External" /><Relationship Type="http://schemas.openxmlformats.org/officeDocument/2006/relationships/hyperlink" Id="rId53" Target="https://www.reddit.com/r/farming/comments/1vk1xjl/comment/p2pzfoo/" TargetMode="External" /><Relationship Type="http://schemas.openxmlformats.org/officeDocument/2006/relationships/hyperlink" Id="rId55" Target="https://www.reddit.com/r/farming/comments/1vk1xjl/comment/p2q174l/" TargetMode="External" /><Relationship Type="http://schemas.openxmlformats.org/officeDocument/2006/relationships/hyperlink" Id="rId54" Target="https://www.reddit.com/r/farming/comments/1vk1xjl/comment/p2q9vgi/" TargetMode="External" /><Relationship Type="http://schemas.openxmlformats.org/officeDocument/2006/relationships/hyperlink" Id="rId56" Target="https://www.reddit.com/r/farming/comments/1vk1xjl/comment/p2qho7m/" TargetMode="External" /><Relationship Type="http://schemas.openxmlformats.org/officeDocument/2006/relationships/hyperlink" Id="rId41" Target="https://www.reddit.com/r/farming/comments/1vk6uwh/" TargetMode="External" /><Relationship Type="http://schemas.openxmlformats.org/officeDocument/2006/relationships/hyperlink" Id="rId42" Target="https://www.reddit.com/r/farming/comments/1vk6uwh/comment/p2rb1ff/" TargetMode="External" /><Relationship Type="http://schemas.openxmlformats.org/officeDocument/2006/relationships/hyperlink" Id="rId43" Target="https://www.youtube.com/watch?v=X77XVJLpQ70" TargetMode="External" /><Relationship Type="http://schemas.openxmlformats.org/officeDocument/2006/relationships/hyperlink" Id="rId47" Target="https://x.com/AgPhDMedia/status/2086437339975528531" TargetMode="External" /><Relationship Type="http://schemas.openxmlformats.org/officeDocument/2006/relationships/hyperlink" Id="rId39" Target="https://x.com/GrainStats/status/2086518698941047017" TargetMode="External" /><Relationship Type="http://schemas.openxmlformats.org/officeDocument/2006/relationships/hyperlink" Id="rId40" Target="https://x.com/GrainStats/status/2086520918294061074" TargetMode="External" /><Relationship Type="http://schemas.openxmlformats.org/officeDocument/2006/relationships/hyperlink" Id="rId46" Target="https://x.com/SuccessfulFarm/status/2086437393377247238" TargetMode="External" /><Relationship Type="http://schemas.openxmlformats.org/officeDocument/2006/relationships/hyperlink" Id="rId44" Target="https://x.com/SuccessfulFarm/status/2086618584252387817" TargetMode="External" /></Relationships>
</file>

<file path=word/_rels/footnotes.xml.rels><?xml version="1.0" encoding="UTF-8"?><Relationships xmlns="http://schemas.openxmlformats.org/package/2006/relationships"><Relationship Type="http://schemas.openxmlformats.org/officeDocument/2006/relationships/hyperlink" Id="rId36" Target="https://bbc.com/news/articles/cdrv0k0j662o" TargetMode="External" /><Relationship Type="http://schemas.openxmlformats.org/officeDocument/2006/relationships/hyperlink" Id="rId45" Target="https://www.reddit.com/r/AgriTech/comments/1vjx1v7/" TargetMode="External" /><Relationship Type="http://schemas.openxmlformats.org/officeDocument/2006/relationships/hyperlink" Id="rId51" Target="https://www.reddit.com/r/Permaculture/comments/1vk5fv2/comment/p2qucgb/" TargetMode="External" /><Relationship Type="http://schemas.openxmlformats.org/officeDocument/2006/relationships/hyperlink" Id="rId48" Target="https://www.reddit.com/r/Permaculture/comments/1vk5fv2/comment/p2qushk/" TargetMode="External" /><Relationship Type="http://schemas.openxmlformats.org/officeDocument/2006/relationships/hyperlink" Id="rId49" Target="https://www.reddit.com/r/Permaculture/comments/1vk5fv2/comment/p2qwcrw/" TargetMode="External" /><Relationship Type="http://schemas.openxmlformats.org/officeDocument/2006/relationships/hyperlink" Id="rId50" Target="https://www.reddit.com/r/Permaculture/comments/1vk5fv2/comment/p2r5xji/" TargetMode="External" /><Relationship Type="http://schemas.openxmlformats.org/officeDocument/2006/relationships/hyperlink" Id="rId52" Target="https://www.reddit.com/r/Permaculture/comments/1vk5fv2/comment/p2rci0n/" TargetMode="External" /><Relationship Type="http://schemas.openxmlformats.org/officeDocument/2006/relationships/hyperlink" Id="rId35" Target="https://www.reddit.com/r/farming/comments/1vjyujg/" TargetMode="External" /><Relationship Type="http://schemas.openxmlformats.org/officeDocument/2006/relationships/hyperlink" Id="rId38" Target="https://www.reddit.com/r/farming/comments/1vjyujg/comment/p2q0fj9/" TargetMode="External" /><Relationship Type="http://schemas.openxmlformats.org/officeDocument/2006/relationships/hyperlink" Id="rId37" Target="https://www.reddit.com/r/farming/comments/1vjyujg/comment/p2q5r97/" TargetMode="External" /><Relationship Type="http://schemas.openxmlformats.org/officeDocument/2006/relationships/hyperlink" Id="rId53" Target="https://www.reddit.com/r/farming/comments/1vk1xjl/comment/p2pzfoo/" TargetMode="External" /><Relationship Type="http://schemas.openxmlformats.org/officeDocument/2006/relationships/hyperlink" Id="rId55" Target="https://www.reddit.com/r/farming/comments/1vk1xjl/comment/p2q174l/" TargetMode="External" /><Relationship Type="http://schemas.openxmlformats.org/officeDocument/2006/relationships/hyperlink" Id="rId54" Target="https://www.reddit.com/r/farming/comments/1vk1xjl/comment/p2q9vgi/" TargetMode="External" /><Relationship Type="http://schemas.openxmlformats.org/officeDocument/2006/relationships/hyperlink" Id="rId56" Target="https://www.reddit.com/r/farming/comments/1vk1xjl/comment/p2qho7m/" TargetMode="External" /><Relationship Type="http://schemas.openxmlformats.org/officeDocument/2006/relationships/hyperlink" Id="rId41" Target="https://www.reddit.com/r/farming/comments/1vk6uwh/" TargetMode="External" /><Relationship Type="http://schemas.openxmlformats.org/officeDocument/2006/relationships/hyperlink" Id="rId42" Target="https://www.reddit.com/r/farming/comments/1vk6uwh/comment/p2rb1ff/" TargetMode="External" /><Relationship Type="http://schemas.openxmlformats.org/officeDocument/2006/relationships/hyperlink" Id="rId43" Target="https://www.youtube.com/watch?v=X77XVJLpQ70" TargetMode="External" /><Relationship Type="http://schemas.openxmlformats.org/officeDocument/2006/relationships/hyperlink" Id="rId47" Target="https://x.com/AgPhDMedia/status/2086437339975528531" TargetMode="External" /><Relationship Type="http://schemas.openxmlformats.org/officeDocument/2006/relationships/hyperlink" Id="rId39" Target="https://x.com/GrainStats/status/2086518698941047017" TargetMode="External" /><Relationship Type="http://schemas.openxmlformats.org/officeDocument/2006/relationships/hyperlink" Id="rId40" Target="https://x.com/GrainStats/status/2086520918294061074" TargetMode="External" /><Relationship Type="http://schemas.openxmlformats.org/officeDocument/2006/relationships/hyperlink" Id="rId46" Target="https://x.com/SuccessfulFarm/status/2086437393377247238" TargetMode="External" /><Relationship Type="http://schemas.openxmlformats.org/officeDocument/2006/relationships/hyperlink" Id="rId44" Target="https://x.com/SuccessfulFarm/status/208661858425238781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U.S. beef prices split the cattle chain between scarcity gains and replacement-animal costs</dc:title>
  <dc:creator>Global Agricultural Developments</dc:creator>
  <cp:keywords/>
  <dcterms:created xsi:type="dcterms:W3CDTF">2026-08-26T23:53:32Z</dcterms:created>
  <dcterms:modified xsi:type="dcterms:W3CDTF">2026-08-26T23:53:32Z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2026-08-10</vt:lpwstr>
  </property>
</Properties>
</file>