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7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Self-Compacting Agents, Bigger IDEs, and Review-First Dev Workflows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2026-03-12</w:t>
      </w:r>
    </w:p>
    <w:bookmarkStart w:id="67" w:name="X2d78412124b326138c041bf031a33ccd31d036a"/>
    <w:p>
      <w:pPr>
        <w:pStyle w:val="Heading1"/>
      </w:pPr>
      <w:r>
        <w:t xml:space="preserve">Self-Compacting Agents, Bigger IDEs, and Review-First Dev Workflows</w:t>
      </w:r>
    </w:p>
    <w:p>
      <w:pPr>
        <w:pStyle w:val="FirstParagraph"/>
      </w:pPr>
      <w:r>
        <w:rPr>
          <w:iCs/>
          <w:i/>
        </w:rPr>
        <w:t xml:space="preserve">By Coding Agents Alpha Tracker • March 12, 2026</w:t>
      </w:r>
    </w:p>
    <w:p>
      <w:pPr>
        <w:pStyle w:val="BodyText"/>
      </w:pPr>
      <w:r>
        <w:t xml:space="preserve">LangChain’s autonomous context compression was the clearest practical release of the day, while Karpathy’s bigger-IDE thesis, LangSmith’s eval loops, and new Cursor/OpenClaw/Codex workflows showed where coding-agent leverage is actually moving. The common thread: better control planes around agents, not just better raw models.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LangChain’s latest Deep Agents release adds</w:t>
      </w:r>
      <w:r>
        <w:t xml:space="preserve"> </w:t>
      </w:r>
      <w:r>
        <w:rPr>
          <w:bCs/>
          <w:b/>
        </w:rPr>
        <w:t xml:space="preserve">autonomous context compression</w:t>
      </w:r>
      <w:r>
        <w:t xml:space="preserve">: the model can decide when to summarize older context instead of waiting for a fixed token threshold or a human</w:t>
      </w:r>
      <w:r>
        <w:t xml:space="preserve"> </w:t>
      </w:r>
      <w:r>
        <w:rPr>
          <w:rStyle w:val="VerbatimChar"/>
        </w:rPr>
        <w:t xml:space="preserve">/compact</w:t>
      </w:r>
      <w:r>
        <w:t xml:space="preserve">, while retaining the most recent 10% of messages and preserving full history in the virtual filesystem for recovery [1]. The good trigger points are semantic, not token-based: new task boundaries, after extracting a result from a large context, before big reads or long drafts, before lengthy refactors, and when new requirements invalidate earlier context [1]. Zoomed out, this matches Karpathy’s bigger thesis: if the unit of programming is shifting from files to agents, the leverage moves into the control plane around those agents—memory, visibility, stats, and orchestration [1, 2, 3].</w:t>
      </w:r>
    </w:p>
    <w:bookmarkEnd w:id="20"/>
    <w:bookmarkStart w:id="23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Deep Agents SDK/CLI — autonomous compaction, opt-in.</w:t>
      </w:r>
      <w:r>
        <w:t xml:space="preserve"> </w:t>
      </w:r>
      <w:r>
        <w:t xml:space="preserve">In code, add</w:t>
      </w:r>
      <w:r>
        <w:t xml:space="preserve"> </w:t>
      </w:r>
      <w:r>
        <w:rPr>
          <w:rStyle w:val="VerbatimChar"/>
        </w:rPr>
        <w:t xml:space="preserve">create_summarization_tool_middleware(model, backend)</w:t>
      </w:r>
      <w:r>
        <w:t xml:space="preserve">; in the CLI, the manual fallback is</w:t>
      </w:r>
      <w:r>
        <w:t xml:space="preserve"> </w:t>
      </w:r>
      <w:r>
        <w:rPr>
          <w:rStyle w:val="VerbatimChar"/>
        </w:rPr>
        <w:t xml:space="preserve">/compact</w:t>
      </w:r>
      <w:r>
        <w:t xml:space="preserve">. LangChain says the feature is tuned conservatively and keeps history recoverable after summarization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OpenClaw v2026.3.11-beta.1.</w:t>
      </w:r>
      <w:r>
        <w:t xml:space="preserve"> </w:t>
      </w:r>
      <w:r>
        <w:t xml:space="preserve">Adds</w:t>
      </w:r>
      <w:r>
        <w:t xml:space="preserve"> </w:t>
      </w:r>
      <w:r>
        <w:rPr>
          <w:bCs/>
          <w:b/>
        </w:rPr>
        <w:t xml:space="preserve">Hunter Alpha</w:t>
      </w:r>
      <w:r>
        <w:t xml:space="preserve"> </w:t>
      </w:r>
      <w:r>
        <w:t xml:space="preserve">(1M context),</w:t>
      </w:r>
      <w:r>
        <w:t xml:space="preserve"> </w:t>
      </w:r>
      <w:r>
        <w:rPr>
          <w:bCs/>
          <w:b/>
        </w:rPr>
        <w:t xml:space="preserve">Healer Alpha</w:t>
      </w:r>
      <w:r>
        <w:t xml:space="preserve"> </w:t>
      </w:r>
      <w:r>
        <w:t xml:space="preserve">via OpenRouter, improved reliability for</w:t>
      </w:r>
      <w:r>
        <w:t xml:space="preserve"> </w:t>
      </w:r>
      <w:r>
        <w:rPr>
          <w:bCs/>
          <w:b/>
        </w:rPr>
        <w:t xml:space="preserve">GPT 5.4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Kimi Coding</w:t>
      </w:r>
      <w:r>
        <w:t xml:space="preserve">, fixes for ACP/message handling, and</w:t>
      </w:r>
      <w:r>
        <w:t xml:space="preserve"> </w:t>
      </w:r>
      <w:r>
        <w:rPr>
          <w:bCs/>
          <w:b/>
        </w:rPr>
        <w:t xml:space="preserve">opencode Go support</w:t>
      </w:r>
      <w:r>
        <w:t xml:space="preserve">. Practical bug note: maintainer Peter Steinberger traced a GPT 5.4</w:t>
      </w:r>
      <w:r>
        <w:t xml:space="preserve"> </w:t>
      </w:r>
      <w:r>
        <w:t xml:space="preserve">“</w:t>
      </w:r>
      <w:r>
        <w:t xml:space="preserve">yes I will do x</w:t>
      </w:r>
      <w:r>
        <w:t xml:space="preserve">”</w:t>
      </w:r>
      <w:r>
        <w:t xml:space="preserve"> </w:t>
      </w:r>
      <w:r>
        <w:t xml:space="preserve">stall to a missing</w:t>
      </w:r>
      <w:r>
        <w:t xml:space="preserve"> </w:t>
      </w:r>
      <w:r>
        <w:rPr>
          <w:rStyle w:val="VerbatimChar"/>
        </w:rPr>
        <w:t xml:space="preserve">phase</w:t>
      </w:r>
      <w:r>
        <w:t xml:space="preserve"> </w:t>
      </w:r>
      <w:r>
        <w:t xml:space="preserve">parameter in the WebSocket implementation; the release also fixes Kimi coding tool-call handling [4, 5, 6].</w:t>
      </w:r>
      <w:r>
        <w:t xml:space="preserve"> </w:t>
      </w:r>
      <w:hyperlink r:id="rId21">
        <w:r>
          <w:rPr>
            <w:rStyle w:val="Hyperlink"/>
          </w:rPr>
          <w:t xml:space="preserve">Release notes</w:t>
        </w:r>
      </w:hyperlink>
      <w:r>
        <w:t xml:space="preserve"> </w:t>
      </w:r>
      <w:r>
        <w:t xml:space="preserve">[4]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 Marketplace — 30+ new plugins.</w:t>
      </w:r>
      <w:r>
        <w:t xml:space="preserve"> </w:t>
      </w:r>
      <w:r>
        <w:t xml:space="preserve">The concrete standouts:</w:t>
      </w:r>
      <w:r>
        <w:t xml:space="preserve"> </w:t>
      </w:r>
      <w:r>
        <w:rPr>
          <w:bCs/>
          <w:b/>
        </w:rPr>
        <w:t xml:space="preserve">Datadog</w:t>
      </w:r>
      <w:r>
        <w:t xml:space="preserve"> </w:t>
      </w:r>
      <w:r>
        <w:t xml:space="preserve">for natural-language logs/metrics/traces/dashboards,</w:t>
      </w:r>
      <w:r>
        <w:t xml:space="preserve"> </w:t>
      </w:r>
      <w:r>
        <w:rPr>
          <w:bCs/>
          <w:b/>
        </w:rPr>
        <w:t xml:space="preserve">Hugging Face</w:t>
      </w:r>
      <w:r>
        <w:t xml:space="preserve"> </w:t>
      </w:r>
      <w:r>
        <w:t xml:space="preserve">for datasets and model training/eval jobs,</w:t>
      </w:r>
      <w:r>
        <w:t xml:space="preserve"> </w:t>
      </w:r>
      <w:r>
        <w:rPr>
          <w:bCs/>
          <w:b/>
        </w:rPr>
        <w:t xml:space="preserve">Glean</w:t>
      </w:r>
      <w:r>
        <w:t xml:space="preserve"> </w:t>
      </w:r>
      <w:r>
        <w:t xml:space="preserve">for company knowledge,</w:t>
      </w:r>
      <w:r>
        <w:t xml:space="preserve"> </w:t>
      </w:r>
      <w:r>
        <w:rPr>
          <w:bCs/>
          <w:b/>
        </w:rPr>
        <w:t xml:space="preserve">PlanetScale</w:t>
      </w:r>
      <w:r>
        <w:t xml:space="preserve"> </w:t>
      </w:r>
      <w:r>
        <w:t xml:space="preserve">for schema/query work, plus</w:t>
      </w:r>
      <w:r>
        <w:t xml:space="preserve"> </w:t>
      </w:r>
      <w:r>
        <w:rPr>
          <w:bCs/>
          <w:b/>
        </w:rPr>
        <w:t xml:space="preserve">Atlassian</w:t>
      </w:r>
      <w:r>
        <w:t xml:space="preserve">,</w:t>
      </w:r>
      <w:r>
        <w:t xml:space="preserve"> </w:t>
      </w:r>
      <w:r>
        <w:rPr>
          <w:bCs/>
          <w:b/>
        </w:rPr>
        <w:t xml:space="preserve">GitLab</w:t>
      </w:r>
      <w:r>
        <w:t xml:space="preserve">, and</w:t>
      </w:r>
      <w:r>
        <w:t xml:space="preserve"> </w:t>
      </w:r>
      <w:r>
        <w:rPr>
          <w:bCs/>
          <w:b/>
        </w:rPr>
        <w:t xml:space="preserve">monday.com</w:t>
      </w:r>
      <w:r>
        <w:t xml:space="preserve"> </w:t>
      </w:r>
      <w:r>
        <w:t xml:space="preserve">integrations [7, 8, 9, 10, 11, 12, 13, 14]. Jediah Katz’s summary of the Datadog side: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Datadog + Cursor = Joy</w:t>
      </w:r>
      <w:r>
        <w:rPr>
          <w:bCs/>
          <w:b/>
        </w:rPr>
        <w:t xml:space="preserve">”</w:t>
      </w:r>
      <w:r>
        <w:t xml:space="preserve"> </w:t>
      </w:r>
      <w:r>
        <w:t xml:space="preserve">[15]. This is what Karpathy’s</w:t>
      </w:r>
      <w:r>
        <w:t xml:space="preserve"> </w:t>
      </w:r>
      <w:r>
        <w:t xml:space="preserve">“</w:t>
      </w:r>
      <w:r>
        <w:t xml:space="preserve">bigger IDE</w:t>
      </w:r>
      <w:r>
        <w:t xml:space="preserve">”</w:t>
      </w:r>
      <w:r>
        <w:t xml:space="preserve"> </w:t>
      </w:r>
      <w:r>
        <w:t xml:space="preserve">starts to look like in product form: the editor reaching into observability, data, knowledge, and project systems, not just files [2, 7].</w:t>
      </w:r>
      <w:r>
        <w:t xml:space="preserve"> </w:t>
      </w:r>
      <w:hyperlink r:id="rId22">
        <w:r>
          <w:rPr>
            <w:rStyle w:val="Hyperlink"/>
          </w:rPr>
          <w:t xml:space="preserve">Details</w:t>
        </w:r>
      </w:hyperlink>
      <w:r>
        <w:t xml:space="preserve"> </w:t>
      </w:r>
      <w:r>
        <w:t xml:space="preserve">[16]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review UX.</w:t>
      </w:r>
      <w:r>
        <w:t xml:space="preserve"> </w:t>
      </w:r>
      <w:r>
        <w:t xml:space="preserve">Type</w:t>
      </w:r>
      <w:r>
        <w:t xml:space="preserve"> </w:t>
      </w:r>
      <w:r>
        <w:rPr>
          <w:rStyle w:val="VerbatimChar"/>
        </w:rPr>
        <w:t xml:space="preserve">/review</w:t>
      </w:r>
      <w:r>
        <w:t xml:space="preserve">, choose the branch to compare against, and get prioritized inline feedback before pushing. Romain Huet calls the flow</w:t>
      </w:r>
      <w:r>
        <w:t xml:space="preserve"> </w:t>
      </w:r>
      <w:r>
        <w:t xml:space="preserve">“</w:t>
      </w:r>
      <w:r>
        <w:t xml:space="preserve">delightful</w:t>
      </w:r>
      <w:r>
        <w:t xml:space="preserve">”</w:t>
      </w:r>
      <w:r>
        <w:t xml:space="preserve"> </w:t>
      </w:r>
      <w:r>
        <w:t xml:space="preserve">[17].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CodeRabbit as the review backstop.</w:t>
      </w:r>
      <w:r>
        <w:t xml:space="preserve"> </w:t>
      </w:r>
      <w:r>
        <w:t xml:space="preserve">Theo says it is consistently the best code reviewer on his team, catches the small AI-written mistakes humans skip, adapts when you tell it to stop commenting on something, and prevented</w:t>
      </w:r>
      <w:r>
        <w:t xml:space="preserve"> </w:t>
      </w:r>
      <w:r>
        <w:rPr>
          <w:bCs/>
          <w:b/>
        </w:rPr>
        <w:t xml:space="preserve">dozens of bugs in the last two weeks</w:t>
      </w:r>
      <w:r>
        <w:t xml:space="preserve">; it ships as a VS Code extension and CLI [18].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Model routing in the wild: Kimi K2.5 for the fast lane.</w:t>
      </w:r>
      <w:r>
        <w:t xml:space="preserve"> </w:t>
      </w:r>
      <w:r>
        <w:t xml:space="preserve">DHH says it remains his daily driver for basic work where he wants speed, not</w:t>
      </w:r>
      <w:r>
        <w:t xml:space="preserve"> </w:t>
      </w:r>
      <w:r>
        <w:t xml:space="preserve">“</w:t>
      </w:r>
      <w:r>
        <w:t xml:space="preserve">PhD-level intelligence,</w:t>
      </w:r>
      <w:r>
        <w:t xml:space="preserve">”</w:t>
      </w:r>
      <w:r>
        <w:t xml:space="preserve"> </w:t>
      </w:r>
      <w:r>
        <w:t xml:space="preserve">running at</w:t>
      </w:r>
      <w:r>
        <w:t xml:space="preserve"> </w:t>
      </w:r>
      <w:r>
        <w:rPr>
          <w:bCs/>
          <w:b/>
        </w:rPr>
        <w:t xml:space="preserve">200 tps</w:t>
      </w:r>
      <w:r>
        <w:t xml:space="preserve"> </w:t>
      </w:r>
      <w:r>
        <w:t xml:space="preserve">via Fireworks inside opencode [19].</w:t>
      </w:r>
    </w:p>
    <w:bookmarkEnd w:id="23"/>
    <w:bookmarkStart w:id="25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Semantic compaction loop</w:t>
      </w:r>
    </w:p>
    <w:p>
      <w:pPr>
        <w:numPr>
          <w:ilvl w:val="1"/>
          <w:numId w:val="1003"/>
        </w:numPr>
        <w:pStyle w:val="Compact"/>
      </w:pPr>
      <w:r>
        <w:t xml:space="preserve">Compact on task boundaries or completion acknowledgments, after extracting a result from lots of context, before a big read/draft/refactor, or when old assumptions are invalidated [1].</w:t>
      </w:r>
    </w:p>
    <w:p>
      <w:pPr>
        <w:numPr>
          <w:ilvl w:val="1"/>
          <w:numId w:val="1003"/>
        </w:numPr>
        <w:pStyle w:val="Compact"/>
      </w:pPr>
      <w:r>
        <w:t xml:space="preserve">In code, add</w:t>
      </w:r>
      <w:r>
        <w:t xml:space="preserve"> </w:t>
      </w:r>
      <w:r>
        <w:rPr>
          <w:rStyle w:val="VerbatimChar"/>
        </w:rPr>
        <w:t xml:space="preserve">create_summarization_tool_middleware(model, backend)</w:t>
      </w:r>
      <w:r>
        <w:t xml:space="preserve">; in the CLI, keep</w:t>
      </w:r>
      <w:r>
        <w:t xml:space="preserve"> </w:t>
      </w:r>
      <w:r>
        <w:rPr>
          <w:rStyle w:val="VerbatimChar"/>
        </w:rPr>
        <w:t xml:space="preserve">/compact</w:t>
      </w:r>
      <w:r>
        <w:t xml:space="preserve"> </w:t>
      </w:r>
      <w:r>
        <w:t xml:space="preserve">as the human override [1].</w:t>
      </w:r>
    </w:p>
    <w:p>
      <w:pPr>
        <w:numPr>
          <w:ilvl w:val="1"/>
          <w:numId w:val="1003"/>
        </w:numPr>
        <w:pStyle w:val="Compact"/>
      </w:pPr>
      <w:r>
        <w:t xml:space="preserve">Keep it conservative; LangChain preserves full history in a virtual filesystem so recovery is possible post-summarization [1].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Trace → eval → dataset → baseline</w:t>
      </w:r>
    </w:p>
    <w:p>
      <w:pPr>
        <w:numPr>
          <w:ilvl w:val="1"/>
          <w:numId w:val="1004"/>
        </w:numPr>
        <w:pStyle w:val="Compact"/>
      </w:pPr>
      <w:r>
        <w:t xml:space="preserve">Turn on tracing or instrument with OpenTelemetry [20].</w:t>
      </w:r>
    </w:p>
    <w:p>
      <w:pPr>
        <w:numPr>
          <w:ilvl w:val="1"/>
          <w:numId w:val="1004"/>
        </w:numPr>
        <w:pStyle w:val="Compact"/>
      </w:pPr>
      <w:r>
        <w:t xml:space="preserve">Run sampled online evals with an LLM judge on whole traces or just the guardrail/subagent you care about; use thread evals when the question is</w:t>
      </w:r>
      <w:r>
        <w:t xml:space="preserve"> </w:t>
      </w:r>
      <w:r>
        <w:t xml:space="preserve">“</w:t>
      </w:r>
      <w:r>
        <w:t xml:space="preserve">did the user actually get unblocked?</w:t>
      </w:r>
      <w:r>
        <w:t xml:space="preserve">”</w:t>
      </w:r>
      <w:r>
        <w:t xml:space="preserve"> </w:t>
      </w:r>
      <w:r>
        <w:t xml:space="preserve">[20].</w:t>
      </w:r>
    </w:p>
    <w:p>
      <w:pPr>
        <w:numPr>
          <w:ilvl w:val="1"/>
          <w:numId w:val="1004"/>
        </w:numPr>
        <w:pStyle w:val="Compact"/>
      </w:pPr>
      <w:r>
        <w:t xml:space="preserve">Pipe thumbs-downs or high-signal traces into annotation queues, then edit them into cleaner gold outputs [20].</w:t>
      </w:r>
    </w:p>
    <w:p>
      <w:pPr>
        <w:numPr>
          <w:ilvl w:val="1"/>
          <w:numId w:val="1004"/>
        </w:numPr>
        <w:pStyle w:val="Compact"/>
      </w:pPr>
      <w:r>
        <w:t xml:space="preserve">Keep a</w:t>
      </w:r>
      <w:r>
        <w:t xml:space="preserve"> </w:t>
      </w:r>
      <w:r>
        <w:rPr>
          <w:bCs/>
          <w:b/>
        </w:rPr>
        <w:t xml:space="preserve">50-100 example</w:t>
      </w:r>
      <w:r>
        <w:t xml:space="preserve"> </w:t>
      </w:r>
      <w:r>
        <w:t xml:space="preserve">dataset with both easy and hard cases, and compare new prompts/models against a baseline while watching quality, latency, cost, and token counts side by side [20].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Bad trace → better prompt</w:t>
      </w:r>
    </w:p>
    <w:p>
      <w:pPr>
        <w:numPr>
          <w:ilvl w:val="1"/>
          <w:numId w:val="1005"/>
        </w:numPr>
        <w:pStyle w:val="Compact"/>
      </w:pPr>
      <w:r>
        <w:t xml:space="preserve">Pull the exact failing LLM call from a trace into Prompt Playground [20].</w:t>
      </w:r>
    </w:p>
    <w:p>
      <w:pPr>
        <w:numPr>
          <w:ilvl w:val="1"/>
          <w:numId w:val="1005"/>
        </w:numPr>
        <w:pStyle w:val="Compact"/>
      </w:pPr>
      <w:r>
        <w:t xml:space="preserve">Ask Polly to rewrite it using best practices; Victor’s demo added XML tags, clearer context, and concrete examples [20].</w:t>
      </w:r>
    </w:p>
    <w:p>
      <w:pPr>
        <w:numPr>
          <w:ilvl w:val="1"/>
          <w:numId w:val="1005"/>
        </w:numPr>
        <w:pStyle w:val="Compact"/>
      </w:pPr>
      <w:r>
        <w:t xml:space="preserve">Add dynamic variables for runtime allowances or memory, then save the prompt into Prompt Hub with versioning [20].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Review-first agent coding</w:t>
      </w:r>
    </w:p>
    <w:p>
      <w:pPr>
        <w:numPr>
          <w:ilvl w:val="1"/>
          <w:numId w:val="1006"/>
        </w:numPr>
        <w:pStyle w:val="Compact"/>
      </w:pPr>
      <w:r>
        <w:t xml:space="preserve">In Codex, run</w:t>
      </w:r>
      <w:r>
        <w:t xml:space="preserve"> </w:t>
      </w:r>
      <w:r>
        <w:rPr>
          <w:rStyle w:val="VerbatimChar"/>
        </w:rPr>
        <w:t xml:space="preserve">/review</w:t>
      </w:r>
      <w:r>
        <w:t xml:space="preserve">, choose the comparison branch, and work through the prioritized inline feedback before push [17].</w:t>
      </w:r>
    </w:p>
    <w:p>
      <w:pPr>
        <w:numPr>
          <w:ilvl w:val="1"/>
          <w:numId w:val="1006"/>
        </w:numPr>
        <w:pStyle w:val="Compact"/>
      </w:pPr>
      <w:r>
        <w:t xml:space="preserve">For steady-state PR review, Theo’s pattern is to let CodeRabbit catch the small mistakes humans won’t spend time on, then tune its behavior by explicitly telling it what to stop flagging [18].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Ground the implementation, then ask a second model to be mean</w:t>
      </w:r>
    </w:p>
    <w:p>
      <w:pPr>
        <w:numPr>
          <w:ilvl w:val="1"/>
          <w:numId w:val="1007"/>
        </w:numPr>
        <w:pStyle w:val="Compact"/>
      </w:pPr>
      <w:r>
        <w:t xml:space="preserve">Tell the builder model to inspect the authoritative repo/docs, not just generate from memory.</w:t>
      </w:r>
    </w:p>
    <w:p>
      <w:pPr>
        <w:numPr>
          <w:ilvl w:val="1"/>
          <w:numId w:val="1007"/>
        </w:numPr>
        <w:pStyle w:val="Compact"/>
      </w:pPr>
      <w:r>
        <w:t xml:space="preserve">Simon did this by asking Claude to clone</w:t>
      </w:r>
      <w:r>
        <w:t xml:space="preserve"> </w:t>
      </w:r>
      <w:r>
        <w:rPr>
          <w:rStyle w:val="VerbatimChar"/>
        </w:rPr>
        <w:t xml:space="preserve">python/cpython</w:t>
      </w:r>
      <w:r>
        <w:t xml:space="preserve"> </w:t>
      </w:r>
      <w:r>
        <w:t xml:space="preserve">and consult</w:t>
      </w:r>
      <w:r>
        <w:t xml:space="preserve"> </w:t>
      </w:r>
      <w:r>
        <w:rPr>
          <w:rStyle w:val="VerbatimChar"/>
        </w:rPr>
        <w:t xml:space="preserve">listsort.txt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listobject.c</w:t>
      </w:r>
      <w:r>
        <w:t xml:space="preserve"> </w:t>
      </w:r>
      <w:r>
        <w:t xml:space="preserve">before adding Timsort [21].</w:t>
      </w:r>
    </w:p>
    <w:p>
      <w:pPr>
        <w:numPr>
          <w:ilvl w:val="1"/>
          <w:numId w:val="1007"/>
        </w:numPr>
        <w:pStyle w:val="Compact"/>
      </w:pPr>
      <w:r>
        <w:t xml:space="preserve">Then hand the result to another model for critique; GPT-5.4 Thinking said Claude’s first pass was only a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simplified, Timsort-inspired adaptive mergesort</w:t>
      </w:r>
      <w:r>
        <w:rPr>
          <w:bCs/>
          <w:b/>
        </w:rPr>
        <w:t xml:space="preserve">”</w:t>
      </w:r>
      <w:r>
        <w:t xml:space="preserve"> </w:t>
      </w:r>
      <w:r>
        <w:t xml:space="preserve">[21].</w:t>
      </w:r>
    </w:p>
    <w:p>
      <w:pPr>
        <w:numPr>
          <w:ilvl w:val="1"/>
          <w:numId w:val="1007"/>
        </w:numPr>
        <w:pStyle w:val="Compact"/>
      </w:pPr>
      <w:r>
        <w:t xml:space="preserve">The whole prompt chain is public:</w:t>
      </w:r>
      <w:r>
        <w:t xml:space="preserve"> </w:t>
      </w:r>
      <w:hyperlink r:id="rId24">
        <w:r>
          <w:rPr>
            <w:rStyle w:val="Hyperlink"/>
          </w:rPr>
          <w:t xml:space="preserve">full sequence of prompts</w:t>
        </w:r>
      </w:hyperlink>
      <w:r>
        <w:t xml:space="preserve"> </w:t>
      </w:r>
      <w:r>
        <w:t xml:space="preserve">[21]</w:t>
      </w:r>
    </w:p>
    <w:bookmarkEnd w:id="25"/>
    <w:bookmarkStart w:id="26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Andrej Karpathy</w:t>
      </w:r>
      <w:r>
        <w:t xml:space="preserve"> </w:t>
      </w:r>
      <w:r>
        <w:t xml:space="preserve">— still the clearest public thinker on agent-native developer UX: bigger IDEs, agent command centers, and even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org code</w:t>
      </w:r>
      <w:r>
        <w:rPr>
          <w:bCs/>
          <w:b/>
        </w:rPr>
        <w:t xml:space="preserve">”</w:t>
      </w:r>
      <w:r>
        <w:t xml:space="preserve"> </w:t>
      </w:r>
      <w:r>
        <w:t xml:space="preserve">that can be built, run, managed, and eventually forked [2, 3, 22, 23].</w:t>
      </w:r>
    </w:p>
    <w:p>
      <w:pPr>
        <w:pStyle w:val="BlockText"/>
      </w:pPr>
      <w:r>
        <w:t xml:space="preserve">“</w:t>
      </w:r>
      <w:r>
        <w:t xml:space="preserve">Expectation: the age of the IDE is over</w:t>
      </w:r>
      <w:r>
        <w:br/>
      </w:r>
      <w:r>
        <w:t xml:space="preserve">Reality: we’re going to need a bigger IDE … the basic unit of interest is not one file but one agent. It’s still programming.</w:t>
      </w:r>
      <w:r>
        <w:t xml:space="preserve">”</w:t>
      </w:r>
      <w:r>
        <w:t xml:space="preserve"> </w:t>
      </w:r>
      <w:r>
        <w:t xml:space="preserve">[2]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Victor @ LangChain</w:t>
      </w:r>
      <w:r>
        <w:t xml:space="preserve"> </w:t>
      </w:r>
      <w:r>
        <w:t xml:space="preserve">— if you build agents, today’s LangSmith walkthrough is one of the better public demos of trace-driven improvement loops instead of blind prompt fiddling [20].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Peter Steinberger</w:t>
      </w:r>
      <w:r>
        <w:t xml:space="preserve"> </w:t>
      </w:r>
      <w:r>
        <w:t xml:space="preserve">— high-signal follow for open agent tooling right now because he is debugging GPT 5.4/Kimi compatibility issues in public and shipping fixes quickly [6, 4].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Simon Willison</w:t>
      </w:r>
      <w:r>
        <w:t xml:space="preserve"> </w:t>
      </w:r>
      <w:r>
        <w:t xml:space="preserve">— still one of the best at publishing full transcripts and cross-model audits, which makes his experiments replayable instead of mystical [21].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Theo</w:t>
      </w:r>
      <w:r>
        <w:t xml:space="preserve"> </w:t>
      </w:r>
      <w:r>
        <w:t xml:space="preserve">— good reality check from a team already living with coding agents daily: as agents write more code, AI review becomes more important, not less [18].</w:t>
      </w:r>
    </w:p>
    <w:bookmarkEnd w:id="26"/>
    <w:bookmarkStart w:id="37" w:name="watch-listen"/>
    <w:p>
      <w:pPr>
        <w:pStyle w:val="Heading2"/>
      </w:pPr>
      <w:r>
        <w:t xml:space="preserve">🎬 WATCH &amp; LISTEN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30:34–32:43 — model baseline comparison in LangSmith.</w:t>
      </w:r>
      <w:r>
        <w:t xml:space="preserve"> </w:t>
      </w:r>
      <w:r>
        <w:t xml:space="preserve">Victor shows how to set a production baseline, compare alternatives side by side, and make the real tradeoff call: better scores vs more latency and higher cost [20].</w:t>
      </w:r>
    </w:p>
    <w:p>
      <w:pPr>
        <w:pStyle w:val="FirstParagraph"/>
      </w:pPr>
      <w:hyperlink r:id="rId30">
        <w:r>
          <w:drawing>
            <wp:inline>
              <wp:extent cx="5334000" cy="4000500"/>
              <wp:effectExtent b="0" l="0" r="0" t="0"/>
              <wp:docPr descr="How to Debug, Evaluate, and Ship Reliable AI Agents with LangSmith" title="" id="28" name="Picture"/>
              <a:graphic>
                <a:graphicData uri="http://schemas.openxmlformats.org/drawingml/2006/picture">
                  <pic:pic>
                    <pic:nvPicPr>
                      <pic:cNvPr descr="https://img.youtube.com/vi/oSjAbx67f0k/hqdefault.jpg" id="29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to Debug, Evaluate, and Ship Reliable AI Agents with LangSmith (30:34)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33:20–36:53 — fix a bad prompt from a real trace.</w:t>
      </w:r>
      <w:r>
        <w:t xml:space="preserve"> </w:t>
      </w:r>
      <w:r>
        <w:t xml:space="preserve">Great short demo of pulling an LLM call into Prompt Playground, having Polly improve it with XML tags/examples, injecting dynamic vars, and saving the result into Prompt Hub [20].</w:t>
      </w:r>
    </w:p>
    <w:p>
      <w:pPr>
        <w:pStyle w:val="FirstParagraph"/>
      </w:pPr>
      <w:hyperlink r:id="rId33">
        <w:r>
          <w:drawing>
            <wp:inline>
              <wp:extent cx="5334000" cy="4000500"/>
              <wp:effectExtent b="0" l="0" r="0" t="0"/>
              <wp:docPr descr="How to Debug, Evaluate, and Ship Reliable AI Agents with LangSmith" title="" id="31" name="Picture"/>
              <a:graphic>
                <a:graphicData uri="http://schemas.openxmlformats.org/drawingml/2006/picture">
                  <pic:pic>
                    <pic:nvPicPr>
                      <pic:cNvPr descr="https://img.youtube.com/vi/oSjAbx67f0k/hqdefault.jpg" id="3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to Debug, Evaluate, and Ship Reliable AI Agents with LangSmith (33:20)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20:20–22:50 — let the system cluster your failure modes.</w:t>
      </w:r>
      <w:r>
        <w:t xml:space="preserve"> </w:t>
      </w:r>
      <w:r>
        <w:t xml:space="preserve">Useful if you’re drowning in raw traces: the Insights agent groups failures and usage patterns across thousands of traces and lets you compare shifts over time [20].</w:t>
      </w:r>
    </w:p>
    <w:p>
      <w:pPr>
        <w:pStyle w:val="FirstParagraph"/>
      </w:pPr>
      <w:hyperlink r:id="rId36">
        <w:r>
          <w:drawing>
            <wp:inline>
              <wp:extent cx="5334000" cy="4000500"/>
              <wp:effectExtent b="0" l="0" r="0" t="0"/>
              <wp:docPr descr="How to Debug, Evaluate, and Ship Reliable AI Agents with LangSmith" title="" id="34" name="Picture"/>
              <a:graphic>
                <a:graphicData uri="http://schemas.openxmlformats.org/drawingml/2006/picture">
                  <pic:pic>
                    <pic:nvPicPr>
                      <pic:cNvPr descr="https://img.youtube.com/vi/oSjAbx67f0k/hqdefault.jpg" id="35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to Debug, Evaluate, and Ship Reliable AI Agents with LangSmith (20:20)</w:t>
      </w:r>
    </w:p>
    <w:bookmarkEnd w:id="37"/>
    <w:bookmarkStart w:id="66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OpenClaw</w:t>
      </w:r>
      <w:r>
        <w:t xml:space="preserve"> </w:t>
      </w:r>
      <w:r>
        <w:t xml:space="preserve">—</w:t>
      </w:r>
      <w:r>
        <w:t xml:space="preserve"> </w:t>
      </w:r>
      <w:hyperlink r:id="rId21">
        <w:r>
          <w:rPr>
            <w:rStyle w:val="Hyperlink"/>
          </w:rPr>
          <w:t xml:space="preserve">v2026.3.11-beta.1 release notes</w:t>
        </w:r>
      </w:hyperlink>
      <w:r>
        <w:t xml:space="preserve">: Hunter Alpha (1M context), Healer Alpha, GPT 5.4/Kimi reliability work, ACP/message handling fixes, and opencode Go support [4, 5].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Deep Agents</w:t>
      </w:r>
      <w:r>
        <w:t xml:space="preserve"> </w:t>
      </w:r>
      <w:r>
        <w:t xml:space="preserve">— LangChain’s</w:t>
      </w:r>
      <w:r>
        <w:t xml:space="preserve"> </w:t>
      </w:r>
      <w:r>
        <w:rPr>
          <w:bCs/>
          <w:b/>
        </w:rPr>
        <w:t xml:space="preserve">open-source agent harness</w:t>
      </w:r>
      <w:r>
        <w:t xml:space="preserve"> </w:t>
      </w:r>
      <w:r>
        <w:t xml:space="preserve">now includes agent-triggered context compaction. If you’re designing your own harness, the linked</w:t>
      </w:r>
      <w:r>
        <w:t xml:space="preserve"> </w:t>
      </w:r>
      <w:hyperlink r:id="rId38">
        <w:r>
          <w:rPr>
            <w:rStyle w:val="Hyperlink"/>
          </w:rPr>
          <w:t xml:space="preserve">system prompt</w:t>
        </w:r>
      </w:hyperlink>
      <w:r>
        <w:t xml:space="preserve"> </w:t>
      </w:r>
      <w:r>
        <w:t xml:space="preserve">is worth reading because it shows the exact scenarios they want the model to use [20, 1].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ask-search</w:t>
      </w:r>
      <w:r>
        <w:t xml:space="preserve"> </w:t>
      </w:r>
      <w:r>
        <w:t xml:space="preserve">— emerging self-hosted search layer being recommended for</w:t>
      </w:r>
      <w:r>
        <w:t xml:space="preserve"> </w:t>
      </w:r>
      <w:r>
        <w:rPr>
          <w:bCs/>
          <w:b/>
        </w:rPr>
        <w:t xml:space="preserve">OpenClaw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Claude Code</w:t>
      </w:r>
      <w:r>
        <w:t xml:space="preserve"> </w:t>
      </w:r>
      <w:r>
        <w:t xml:space="preserve">users who want better privacy and fewer scraping-rate-limit problems, instead of paid Brave/Google Custom Search or harder-to-set-up Bing [24, 25].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Simon Willison’s Sorting algorithms</w:t>
      </w:r>
      <w:r>
        <w:t xml:space="preserve"> </w:t>
      </w:r>
      <w:r>
        <w:t xml:space="preserve">— the live</w:t>
      </w:r>
      <w:r>
        <w:t xml:space="preserve"> </w:t>
      </w:r>
      <w:hyperlink r:id="rId39">
        <w:r>
          <w:rPr>
            <w:rStyle w:val="Hyperlink"/>
          </w:rPr>
          <w:t xml:space="preserve">Sorting algorithms</w:t>
        </w:r>
      </w:hyperlink>
      <w:r>
        <w:t xml:space="preserve"> </w:t>
      </w:r>
      <w:r>
        <w:t xml:space="preserve">artifact plus the</w:t>
      </w:r>
      <w:r>
        <w:t xml:space="preserve"> </w:t>
      </w:r>
      <w:hyperlink r:id="rId24">
        <w:r>
          <w:rPr>
            <w:rStyle w:val="Hyperlink"/>
          </w:rPr>
          <w:t xml:space="preserve">full sequence of prompts</w:t>
        </w:r>
      </w:hyperlink>
      <w:r>
        <w:t xml:space="preserve"> </w:t>
      </w:r>
      <w:r>
        <w:t xml:space="preserve">is a compact public example of repo-grounded feature building and second-model review [21].</w:t>
      </w:r>
    </w:p>
    <w:p>
      <w:pPr>
        <w:pStyle w:val="FirstParagraph"/>
      </w:pPr>
      <w:r>
        <w:rPr>
          <w:iCs/>
          <w:i/>
        </w:rPr>
        <w:t xml:space="preserve">Editorial take: today’s edge was not one magic model win; it was better scaffolding around agents — self-managed context, review loops, trace-driven evals, and editors that reach into the rest of the stack.</w:t>
      </w:r>
      <w:r>
        <w:t xml:space="preserve"> </w:t>
      </w:r>
      <w:r>
        <w:t xml:space="preserve">[1, 20, 17, 7, 2]</w:t>
      </w:r>
    </w:p>
    <w:p>
      <w:r>
        <w:pict>
          <v:rect style="width:0;height:1.5pt" o:hralign="center" o:hrstd="t" o:hr="t"/>
        </w:pict>
      </w:r>
    </w:p>
    <w:bookmarkStart w:id="6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4"/>
        </w:numPr>
        <w:pStyle w:val="Compact"/>
      </w:pPr>
      <w:hyperlink r:id="rId40">
        <w:r>
          <w:rPr>
            <w:rStyle w:val="Hyperlink"/>
          </w:rPr>
          <w:t xml:space="preserve">Autonomous context compression</w:t>
        </w:r>
      </w:hyperlink>
    </w:p>
    <w:p>
      <w:pPr>
        <w:numPr>
          <w:ilvl w:val="0"/>
          <w:numId w:val="1014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14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14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4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4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4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14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14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14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14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14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14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14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14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  <w:p>
      <w:pPr>
        <w:numPr>
          <w:ilvl w:val="0"/>
          <w:numId w:val="1014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14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  <w:p>
      <w:pPr>
        <w:numPr>
          <w:ilvl w:val="0"/>
          <w:numId w:val="1014"/>
        </w:numPr>
        <w:pStyle w:val="Compact"/>
      </w:pPr>
      <w:hyperlink r:id="rId57">
        <w:r>
          <w:rPr>
            <w:rStyle w:val="Hyperlink"/>
          </w:rPr>
          <w:t xml:space="preserve">I can’t take it anymore.</w:t>
        </w:r>
      </w:hyperlink>
    </w:p>
    <w:p>
      <w:pPr>
        <w:numPr>
          <w:ilvl w:val="0"/>
          <w:numId w:val="1014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@dhh</w:t>
        </w:r>
      </w:hyperlink>
    </w:p>
    <w:p>
      <w:pPr>
        <w:numPr>
          <w:ilvl w:val="0"/>
          <w:numId w:val="1014"/>
        </w:numPr>
        <w:pStyle w:val="Compact"/>
      </w:pPr>
      <w:hyperlink r:id="rId59">
        <w:r>
          <w:rPr>
            <w:rStyle w:val="Hyperlink"/>
          </w:rPr>
          <w:t xml:space="preserve">How to Debug, Evaluate, and Ship Reliable AI Agents with LangSmith</w:t>
        </w:r>
      </w:hyperlink>
    </w:p>
    <w:p>
      <w:pPr>
        <w:numPr>
          <w:ilvl w:val="0"/>
          <w:numId w:val="1014"/>
        </w:numPr>
        <w:pStyle w:val="Compact"/>
      </w:pPr>
      <w:hyperlink r:id="rId60">
        <w:r>
          <w:rPr>
            <w:rStyle w:val="Hyperlink"/>
          </w:rPr>
          <w:t xml:space="preserve">Sorting algorithms</w:t>
        </w:r>
      </w:hyperlink>
    </w:p>
    <w:p>
      <w:pPr>
        <w:numPr>
          <w:ilvl w:val="0"/>
          <w:numId w:val="1014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14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14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@jasonzhou1993</w:t>
        </w:r>
      </w:hyperlink>
    </w:p>
    <w:p>
      <w:pPr>
        <w:numPr>
          <w:ilvl w:val="0"/>
          <w:numId w:val="1014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@hqmank</w:t>
        </w:r>
      </w:hyperlink>
    </w:p>
    <w:bookmarkEnd w:id="65"/>
    <w:bookmarkEnd w:id="66"/>
    <w:bookmarkEnd w:id="6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7" Target="media/rId27.jpg" /><Relationship Type="http://schemas.openxmlformats.org/officeDocument/2006/relationships/hyperlink" Id="rId22" Target="http://cursor.com/blog/new-plugins" TargetMode="External" /><Relationship Type="http://schemas.openxmlformats.org/officeDocument/2006/relationships/hyperlink" Id="rId40" Target="https://blog.langchain.com/autonomous-context-compression" TargetMode="External" /><Relationship Type="http://schemas.openxmlformats.org/officeDocument/2006/relationships/hyperlink" Id="rId24" Target="https://claude.ai/share/2c09f6f7-57ed-47eb-af2e-fc39ddc4c39f" TargetMode="External" /><Relationship Type="http://schemas.openxmlformats.org/officeDocument/2006/relationships/hyperlink" Id="rId38" Target="https://github.com/langchain-ai/deepagents/blob/537ed6cf153f9f6e50546c9d8674c32587540942/libs/deepagents/deepagents/middleware/summarization.py?ref=blog.langchain.com#L91" TargetMode="External" /><Relationship Type="http://schemas.openxmlformats.org/officeDocument/2006/relationships/hyperlink" Id="rId21" Target="https://github.com/openclaw/openclaw/releases/tag/v2026.3.11-beta.1" TargetMode="External" /><Relationship Type="http://schemas.openxmlformats.org/officeDocument/2006/relationships/hyperlink" Id="rId60" Target="https://simonwillison.net/2026/Mar/11/sorting-algorithms" TargetMode="External" /><Relationship Type="http://schemas.openxmlformats.org/officeDocument/2006/relationships/hyperlink" Id="rId39" Target="https://tools.simonwillison.net/sort-algorithms" TargetMode="External" /><Relationship Type="http://schemas.openxmlformats.org/officeDocument/2006/relationships/hyperlink" Id="rId57" Target="https://www.youtube.com/watch?v=4wAXvZfCXTg" TargetMode="External" /><Relationship Type="http://schemas.openxmlformats.org/officeDocument/2006/relationships/hyperlink" Id="rId59" Target="https://www.youtube.com/watch?v=oSjAbx67f0k" TargetMode="External" /><Relationship Type="http://schemas.openxmlformats.org/officeDocument/2006/relationships/hyperlink" Id="rId46" Target="https://x.com/cursor_ai/status/2031780049175912805" TargetMode="External" /><Relationship Type="http://schemas.openxmlformats.org/officeDocument/2006/relationships/hyperlink" Id="rId55" Target="https://x.com/cursor_ai/status/2031780050455183603" TargetMode="External" /><Relationship Type="http://schemas.openxmlformats.org/officeDocument/2006/relationships/hyperlink" Id="rId47" Target="https://x.com/cursor_ai/status/2031780052028047520" TargetMode="External" /><Relationship Type="http://schemas.openxmlformats.org/officeDocument/2006/relationships/hyperlink" Id="rId48" Target="https://x.com/cursor_ai/status/2031780053726740776" TargetMode="External" /><Relationship Type="http://schemas.openxmlformats.org/officeDocument/2006/relationships/hyperlink" Id="rId49" Target="https://x.com/cursor_ai/status/2031780055601529161" TargetMode="External" /><Relationship Type="http://schemas.openxmlformats.org/officeDocument/2006/relationships/hyperlink" Id="rId50" Target="https://x.com/cursor_ai/status/2031780057270956499" TargetMode="External" /><Relationship Type="http://schemas.openxmlformats.org/officeDocument/2006/relationships/hyperlink" Id="rId51" Target="https://x.com/cursor_ai/status/2031780058944442876" TargetMode="External" /><Relationship Type="http://schemas.openxmlformats.org/officeDocument/2006/relationships/hyperlink" Id="rId52" Target="https://x.com/cursor_ai/status/2031780060525707472" TargetMode="External" /><Relationship Type="http://schemas.openxmlformats.org/officeDocument/2006/relationships/hyperlink" Id="rId53" Target="https://x.com/cursor_ai/status/2031780062748627439" TargetMode="External" /><Relationship Type="http://schemas.openxmlformats.org/officeDocument/2006/relationships/hyperlink" Id="rId58" Target="https://x.com/dhh/status/2031630810344825242" TargetMode="External" /><Relationship Type="http://schemas.openxmlformats.org/officeDocument/2006/relationships/hyperlink" Id="rId64" Target="https://x.com/hqmank/status/2031694393011548196" TargetMode="External" /><Relationship Type="http://schemas.openxmlformats.org/officeDocument/2006/relationships/hyperlink" Id="rId63" Target="https://x.com/jasonzhou1993/status/2031696649836433750" TargetMode="External" /><Relationship Type="http://schemas.openxmlformats.org/officeDocument/2006/relationships/hyperlink" Id="rId54" Target="https://x.com/jediahkatz/status/2031846786294255882" TargetMode="External" /><Relationship Type="http://schemas.openxmlformats.org/officeDocument/2006/relationships/hyperlink" Id="rId42" Target="https://x.com/karpathy/status/2031616709560610993" TargetMode="External" /><Relationship Type="http://schemas.openxmlformats.org/officeDocument/2006/relationships/hyperlink" Id="rId41" Target="https://x.com/karpathy/status/2031767720933634100" TargetMode="External" /><Relationship Type="http://schemas.openxmlformats.org/officeDocument/2006/relationships/hyperlink" Id="rId61" Target="https://x.com/karpathy/status/2031770607466291393" TargetMode="External" /><Relationship Type="http://schemas.openxmlformats.org/officeDocument/2006/relationships/hyperlink" Id="rId62" Target="https://x.com/karpathy/status/2031774631498273005" TargetMode="External" /><Relationship Type="http://schemas.openxmlformats.org/officeDocument/2006/relationships/hyperlink" Id="rId56" Target="https://x.com/romainhuet/status/2031845672232894793" TargetMode="External" /><Relationship Type="http://schemas.openxmlformats.org/officeDocument/2006/relationships/hyperlink" Id="rId45" Target="https://x.com/steipete/status/2031894092683116632" TargetMode="External" /><Relationship Type="http://schemas.openxmlformats.org/officeDocument/2006/relationships/hyperlink" Id="rId43" Target="https://x.com/steipete/status/2031950850726265000" TargetMode="External" /><Relationship Type="http://schemas.openxmlformats.org/officeDocument/2006/relationships/hyperlink" Id="rId44" Target="https://x.com/steipete/status/2031952858707296626" TargetMode="External" /><Relationship Type="http://schemas.openxmlformats.org/officeDocument/2006/relationships/hyperlink" Id="rId36" Target="https://youtube.com/watch?v=oSjAbx67f0k&amp;t=1220" TargetMode="External" /><Relationship Type="http://schemas.openxmlformats.org/officeDocument/2006/relationships/hyperlink" Id="rId30" Target="https://youtube.com/watch?v=oSjAbx67f0k&amp;t=1834" TargetMode="External" /><Relationship Type="http://schemas.openxmlformats.org/officeDocument/2006/relationships/hyperlink" Id="rId33" Target="https://youtube.com/watch?v=oSjAbx67f0k&amp;t=200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cursor.com/blog/new-plugins" TargetMode="External" /><Relationship Type="http://schemas.openxmlformats.org/officeDocument/2006/relationships/hyperlink" Id="rId40" Target="https://blog.langchain.com/autonomous-context-compression" TargetMode="External" /><Relationship Type="http://schemas.openxmlformats.org/officeDocument/2006/relationships/hyperlink" Id="rId24" Target="https://claude.ai/share/2c09f6f7-57ed-47eb-af2e-fc39ddc4c39f" TargetMode="External" /><Relationship Type="http://schemas.openxmlformats.org/officeDocument/2006/relationships/hyperlink" Id="rId38" Target="https://github.com/langchain-ai/deepagents/blob/537ed6cf153f9f6e50546c9d8674c32587540942/libs/deepagents/deepagents/middleware/summarization.py?ref=blog.langchain.com#L91" TargetMode="External" /><Relationship Type="http://schemas.openxmlformats.org/officeDocument/2006/relationships/hyperlink" Id="rId21" Target="https://github.com/openclaw/openclaw/releases/tag/v2026.3.11-beta.1" TargetMode="External" /><Relationship Type="http://schemas.openxmlformats.org/officeDocument/2006/relationships/hyperlink" Id="rId60" Target="https://simonwillison.net/2026/Mar/11/sorting-algorithms" TargetMode="External" /><Relationship Type="http://schemas.openxmlformats.org/officeDocument/2006/relationships/hyperlink" Id="rId39" Target="https://tools.simonwillison.net/sort-algorithms" TargetMode="External" /><Relationship Type="http://schemas.openxmlformats.org/officeDocument/2006/relationships/hyperlink" Id="rId57" Target="https://www.youtube.com/watch?v=4wAXvZfCXTg" TargetMode="External" /><Relationship Type="http://schemas.openxmlformats.org/officeDocument/2006/relationships/hyperlink" Id="rId59" Target="https://www.youtube.com/watch?v=oSjAbx67f0k" TargetMode="External" /><Relationship Type="http://schemas.openxmlformats.org/officeDocument/2006/relationships/hyperlink" Id="rId46" Target="https://x.com/cursor_ai/status/2031780049175912805" TargetMode="External" /><Relationship Type="http://schemas.openxmlformats.org/officeDocument/2006/relationships/hyperlink" Id="rId55" Target="https://x.com/cursor_ai/status/2031780050455183603" TargetMode="External" /><Relationship Type="http://schemas.openxmlformats.org/officeDocument/2006/relationships/hyperlink" Id="rId47" Target="https://x.com/cursor_ai/status/2031780052028047520" TargetMode="External" /><Relationship Type="http://schemas.openxmlformats.org/officeDocument/2006/relationships/hyperlink" Id="rId48" Target="https://x.com/cursor_ai/status/2031780053726740776" TargetMode="External" /><Relationship Type="http://schemas.openxmlformats.org/officeDocument/2006/relationships/hyperlink" Id="rId49" Target="https://x.com/cursor_ai/status/2031780055601529161" TargetMode="External" /><Relationship Type="http://schemas.openxmlformats.org/officeDocument/2006/relationships/hyperlink" Id="rId50" Target="https://x.com/cursor_ai/status/2031780057270956499" TargetMode="External" /><Relationship Type="http://schemas.openxmlformats.org/officeDocument/2006/relationships/hyperlink" Id="rId51" Target="https://x.com/cursor_ai/status/2031780058944442876" TargetMode="External" /><Relationship Type="http://schemas.openxmlformats.org/officeDocument/2006/relationships/hyperlink" Id="rId52" Target="https://x.com/cursor_ai/status/2031780060525707472" TargetMode="External" /><Relationship Type="http://schemas.openxmlformats.org/officeDocument/2006/relationships/hyperlink" Id="rId53" Target="https://x.com/cursor_ai/status/2031780062748627439" TargetMode="External" /><Relationship Type="http://schemas.openxmlformats.org/officeDocument/2006/relationships/hyperlink" Id="rId58" Target="https://x.com/dhh/status/2031630810344825242" TargetMode="External" /><Relationship Type="http://schemas.openxmlformats.org/officeDocument/2006/relationships/hyperlink" Id="rId64" Target="https://x.com/hqmank/status/2031694393011548196" TargetMode="External" /><Relationship Type="http://schemas.openxmlformats.org/officeDocument/2006/relationships/hyperlink" Id="rId63" Target="https://x.com/jasonzhou1993/status/2031696649836433750" TargetMode="External" /><Relationship Type="http://schemas.openxmlformats.org/officeDocument/2006/relationships/hyperlink" Id="rId54" Target="https://x.com/jediahkatz/status/2031846786294255882" TargetMode="External" /><Relationship Type="http://schemas.openxmlformats.org/officeDocument/2006/relationships/hyperlink" Id="rId42" Target="https://x.com/karpathy/status/2031616709560610993" TargetMode="External" /><Relationship Type="http://schemas.openxmlformats.org/officeDocument/2006/relationships/hyperlink" Id="rId41" Target="https://x.com/karpathy/status/2031767720933634100" TargetMode="External" /><Relationship Type="http://schemas.openxmlformats.org/officeDocument/2006/relationships/hyperlink" Id="rId61" Target="https://x.com/karpathy/status/2031770607466291393" TargetMode="External" /><Relationship Type="http://schemas.openxmlformats.org/officeDocument/2006/relationships/hyperlink" Id="rId62" Target="https://x.com/karpathy/status/2031774631498273005" TargetMode="External" /><Relationship Type="http://schemas.openxmlformats.org/officeDocument/2006/relationships/hyperlink" Id="rId56" Target="https://x.com/romainhuet/status/2031845672232894793" TargetMode="External" /><Relationship Type="http://schemas.openxmlformats.org/officeDocument/2006/relationships/hyperlink" Id="rId45" Target="https://x.com/steipete/status/2031894092683116632" TargetMode="External" /><Relationship Type="http://schemas.openxmlformats.org/officeDocument/2006/relationships/hyperlink" Id="rId43" Target="https://x.com/steipete/status/2031950850726265000" TargetMode="External" /><Relationship Type="http://schemas.openxmlformats.org/officeDocument/2006/relationships/hyperlink" Id="rId44" Target="https://x.com/steipete/status/2031952858707296626" TargetMode="External" /><Relationship Type="http://schemas.openxmlformats.org/officeDocument/2006/relationships/hyperlink" Id="rId36" Target="https://youtube.com/watch?v=oSjAbx67f0k&amp;t=1220" TargetMode="External" /><Relationship Type="http://schemas.openxmlformats.org/officeDocument/2006/relationships/hyperlink" Id="rId30" Target="https://youtube.com/watch?v=oSjAbx67f0k&amp;t=1834" TargetMode="External" /><Relationship Type="http://schemas.openxmlformats.org/officeDocument/2006/relationships/hyperlink" Id="rId33" Target="https://youtube.com/watch?v=oSjAbx67f0k&amp;t=200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Self-Compacting Agents, Bigger IDEs, and Review-First Dev Workflows</dc:title>
  <dc:creator>Coding Agents Alpha Tracker</dc:creator>
  <cp:keywords/>
  <dcterms:created xsi:type="dcterms:W3CDTF">2026-03-12T19:42:44Z</dcterms:created>
  <dcterms:modified xsi:type="dcterms:W3CDTF">2026-03-12T19:42:44Z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2026-03-12</vt:lpwstr>
  </property>
</Properties>
</file>