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Shipping AI on purpose: quality judgment, agent controls, and what a clone can't copy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2026-10-27</w:t>
      </w:r>
    </w:p>
    <w:bookmarkStart w:id="41" w:name="X6d54b3e3daec454b0d38effc3ce4d3de8a50054"/>
    <w:p>
      <w:pPr>
        <w:pStyle w:val="Heading1"/>
      </w:pPr>
      <w:r>
        <w:t xml:space="preserve">Shipping AI on purpose: quality judgment, agent controls, and what a clone can’t copy</w:t>
      </w:r>
    </w:p>
    <w:p>
      <w:pPr>
        <w:pStyle w:val="FirstParagraph"/>
      </w:pPr>
      <w:r>
        <w:rPr>
          <w:iCs/>
          <w:i/>
        </w:rPr>
        <w:t xml:space="preserve">By PM Daily Digest • October 27, 2026</w:t>
      </w:r>
    </w:p>
    <w:p>
      <w:pPr>
        <w:pStyle w:val="BodyText"/>
      </w:pPr>
      <w:r>
        <w:t xml:space="preserve">Ravi Mehta argues that average performance is the wrong bar for launch decisions. OpenAI’s computer-use team describes the controls that get enterprises to trust agents, Shopify shows prototype-first design, and Aakash Gupta finds that cloning a product’s screens doesn’t copy its moat.</w:t>
      </w:r>
    </w:p>
    <w:bookmarkStart w:id="20" w:name="X135bd8790b37f440fdda0cf58a207a218900d11"/>
    <w:p>
      <w:pPr>
        <w:pStyle w:val="Heading2"/>
      </w:pPr>
      <w:r>
        <w:t xml:space="preserve">Ship decisions should weigh how bad a failure is</w:t>
      </w:r>
    </w:p>
    <w:p>
      <w:pPr>
        <w:pStyle w:val="FirstParagraph"/>
      </w:pPr>
      <w:r>
        <w:t xml:space="preserve">Ravi Mehta gave product leaders a launch call. A checkout change lifts conversion 4%, but on older Android phones one in 500 orders gets a duplicate charge, which is refunded automatically within 24 hours. The options were to ship, exclude those devices, or hold [1]. Then he added a detail: the order is for $5,000. That customer could see $10,000 charged, maybe while rent is due [1].</w:t>
      </w:r>
    </w:p>
    <w:p>
      <w:pPr>
        <w:pStyle w:val="BodyText"/>
      </w:pPr>
      <w:r>
        <w:t xml:space="preserve">His point is that this bug was contained: the team knew the affected devices, the frequency and the fix. AI failures are harder to predict or contain. An AI travel planner’s closed-restaurant recommendation might mean a short walk or a wasted 20-mile drive. A support agent only saves time if the cases it can’t solve don’t leave customers stuck [1].</w:t>
      </w:r>
      <w:r>
        <w:t xml:space="preserve"> </w:t>
      </w:r>
      <w:r>
        <w:t xml:space="preserve">“</w:t>
      </w:r>
      <w:r>
        <w:t xml:space="preserve">A product can perform well on average while creating experiences that customers find unacceptable</w:t>
      </w:r>
      <w:r>
        <w:t xml:space="preserve">”</w:t>
      </w:r>
      <w:r>
        <w:t xml:space="preserve"> </w:t>
      </w:r>
      <w:r>
        <w:t xml:space="preserve">[1]. For launch reviews, that means scoring AI features on how bad and how contained their failures are, not only on aggregate metrics.</w:t>
      </w:r>
    </w:p>
    <w:bookmarkEnd w:id="20"/>
    <w:bookmarkStart w:id="21" w:name="X5a9d99a6fad32c32b4673f0317c85c7661d782e"/>
    <w:p>
      <w:pPr>
        <w:pStyle w:val="Heading2"/>
      </w:pPr>
      <w:r>
        <w:t xml:space="preserve">How OpenAI is earning enterprise trust in agents</w:t>
      </w:r>
    </w:p>
    <w:p>
      <w:pPr>
        <w:pStyle w:val="FirstParagraph"/>
      </w:pPr>
      <w:r>
        <w:t xml:space="preserve">On a16z, OpenAI’s computer-use team described two layers of enterprise control: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Deterministic sandboxes.</w:t>
      </w:r>
      <w:r>
        <w:t xml:space="preserve"> </w:t>
      </w:r>
      <w:r>
        <w:t xml:space="preserve">Admins choose which apps and websites the agent can use [2].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Configurable human-in-the-loop rules.</w:t>
      </w:r>
      <w:r>
        <w:t xml:space="preserve"> </w:t>
      </w:r>
      <w:r>
        <w:t xml:space="preserve">For example, a person must approve any download, upload or new website [2].</w:t>
      </w:r>
    </w:p>
    <w:p>
      <w:pPr>
        <w:pStyle w:val="BodyText"/>
      </w:pPr>
      <w:r>
        <w:t xml:space="preserve">An</w:t>
      </w:r>
      <w:r>
        <w:t xml:space="preserve"> </w:t>
      </w:r>
      <w:r>
        <w:t xml:space="preserve">“</w:t>
      </w:r>
      <w:r>
        <w:t xml:space="preserve">auto approve</w:t>
      </w:r>
      <w:r>
        <w:t xml:space="preserve">”</w:t>
      </w:r>
      <w:r>
        <w:t xml:space="preserve"> </w:t>
      </w:r>
      <w:r>
        <w:t xml:space="preserve">model reviews each action, and consumers and enterprises can set approval differently [2]. Small UX choices also build trust: a visible, animated cursor, and asking permission before using a new app or site [2].</w:t>
      </w:r>
    </w:p>
    <w:p>
      <w:pPr>
        <w:pStyle w:val="BodyText"/>
      </w:pPr>
      <w:r>
        <w:t xml:space="preserve">The team named the</w:t>
      </w:r>
      <w:r>
        <w:t xml:space="preserve"> </w:t>
      </w:r>
      <w:r>
        <w:t xml:space="preserve">“</w:t>
      </w:r>
      <w:r>
        <w:t xml:space="preserve">boring</w:t>
      </w:r>
      <w:r>
        <w:t xml:space="preserve">”</w:t>
      </w:r>
      <w:r>
        <w:t xml:space="preserve"> </w:t>
      </w:r>
      <w:r>
        <w:t xml:space="preserve">opportunities as the near-term targets: systems of record such as ERP and CRM, procurement spreadsheets, and month-end finance reconciliation across tools without APIs [2]. For product teams whose sites agents will visit, they flagged a business-model tension: agent ad impressions generally don’t count as revenue. They also pointed to WebMCP as a standard that lets humans and agents use a site together [2].</w:t>
      </w:r>
    </w:p>
    <w:bookmarkEnd w:id="21"/>
    <w:bookmarkStart w:id="22" w:name="prototypes-over-prds-at-shopify"/>
    <w:p>
      <w:pPr>
        <w:pStyle w:val="Heading2"/>
      </w:pPr>
      <w:r>
        <w:t xml:space="preserve">Prototypes over PRDs at Shopify</w:t>
      </w:r>
    </w:p>
    <w:p>
      <w:pPr>
        <w:pStyle w:val="FirstParagraph"/>
      </w:pPr>
      <w:r>
        <w:t xml:space="preserve">Shopify design lead Marvin Schwaibold says the process is still iterative, but he now uses Figma as a scratchpad and moves quickly to Codex and Claude Code to build demos he can test on his phone [3]. Designers are</w:t>
      </w:r>
      <w:r>
        <w:t xml:space="preserve"> </w:t>
      </w:r>
      <w:r>
        <w:t xml:space="preserve">“</w:t>
      </w:r>
      <w:r>
        <w:t xml:space="preserve">more the editors now than ever.</w:t>
      </w:r>
      <w:r>
        <w:t xml:space="preserve">”</w:t>
      </w:r>
      <w:r>
        <w:t xml:space="preserve"> </w:t>
      </w:r>
      <w:r>
        <w:t xml:space="preserve">AI can write code,</w:t>
      </w:r>
      <w:r>
        <w:t xml:space="preserve"> </w:t>
      </w:r>
      <w:r>
        <w:t xml:space="preserve">“</w:t>
      </w:r>
      <w:r>
        <w:t xml:space="preserve">but it doesn’t know what looks good</w:t>
      </w:r>
      <w:r>
        <w:t xml:space="preserve">”</w:t>
      </w:r>
      <w:r>
        <w:t xml:space="preserve"> </w:t>
      </w:r>
      <w:r>
        <w:t xml:space="preserve">[3]. Prototypes</w:t>
      </w:r>
      <w:r>
        <w:t xml:space="preserve"> </w:t>
      </w:r>
      <w:r>
        <w:t xml:space="preserve">“</w:t>
      </w:r>
      <w:r>
        <w:t xml:space="preserve">are a million times more useful than any PRD</w:t>
      </w:r>
      <w:r>
        <w:t xml:space="preserve">”</w:t>
      </w:r>
      <w:r>
        <w:t xml:space="preserve"> </w:t>
      </w:r>
      <w:r>
        <w:t xml:space="preserve">and win buy-in faster [3]. They live in an admin playground, not production code [3].</w:t>
      </w:r>
    </w:p>
    <w:bookmarkEnd w:id="22"/>
    <w:bookmarkStart w:id="23" w:name="Xcbdd47c58db5366eadfc62113bbb939b5a20025"/>
    <w:p>
      <w:pPr>
        <w:pStyle w:val="Heading2"/>
      </w:pPr>
      <w:r>
        <w:t xml:space="preserve">A clone can copy your screens, not your users</w:t>
      </w:r>
    </w:p>
    <w:p>
      <w:pPr>
        <w:pStyle w:val="FirstParagraph"/>
      </w:pPr>
      <w:r>
        <w:t xml:space="preserve">Aakash Gupta wrote a one-page spec from Linear’s public docs. In 3 minutes 28 seconds, Codex built a working issue tracker with five statuses, priorities, drag-and-drop and Cmd+K. It covered only part of Linear [4]. What it lacked was the moat: issue history, existing users, GitHub sync, and Slack, Figma and Sentry integrations. His question for PMs: which of your features could an agent copy from a one-page spec this afternoon? [4]</w:t>
      </w:r>
    </w:p>
    <w:bookmarkEnd w:id="23"/>
    <w:bookmarkStart w:id="40" w:name="practitioner-threads"/>
    <w:p>
      <w:pPr>
        <w:pStyle w:val="Heading2"/>
      </w:pPr>
      <w:r>
        <w:t xml:space="preserve">Practitioner threads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PM workload.</w:t>
      </w:r>
      <w:r>
        <w:t xml:space="preserve"> </w:t>
      </w:r>
      <w:r>
        <w:t xml:space="preserve">A product lead with one junior PM averages 60 hours a week fielding every requirements request [5]. One fix that worked for another PM: route all requests through a doc and triage once a day, which cut interruptions by at least half [6]. A lead PM with eight developers works 40–45 hours, using AI for test scenarios, requirements from notes, and decks [7]. Another PM noted the catch: if you own the results, you still have to review everything it produces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Diagnose activation before adding reach.</w:t>
      </w:r>
      <w:r>
        <w:t xml:space="preserve"> </w:t>
      </w:r>
      <w:r>
        <w:t xml:space="preserve">A B2B founder’s first week: 18 sign-ups, 7 finished setup, 5 used the product, 1 came back [9]. Commenters pointed out that 11 of 18 never finished setup, so the biggest drop-off comes before setup [10]. Another said to judge returns against how often users actually need the tool [11].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 search keeps old positioning alive.</w:t>
      </w:r>
      <w:r>
        <w:t xml:space="preserve"> </w:t>
      </w:r>
      <w:r>
        <w:t xml:space="preserve">After a startup repositioned, AI still cited the old messaging. Fixing it meant updating owned pages, influencer content, bottom-of-funnel (BOFU) content and pages on other sites [12]. One PMM now audits AI snippets every sprint and found that rewritten comparison pages and integration guides were what pushed the old content down 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 security.</w:t>
      </w:r>
      <w:r>
        <w:t xml:space="preserve"> </w:t>
      </w:r>
      <w:r>
        <w:t xml:space="preserve">A reply to Ryan Hoover noted that ClickFix attacks need a human to paste a command. Agents with shell access skip that step, so</w:t>
      </w:r>
      <w:r>
        <w:t xml:space="preserve"> </w:t>
      </w:r>
      <w:r>
        <w:t xml:space="preserve">“</w:t>
      </w:r>
      <w:r>
        <w:t xml:space="preserve">a planted instruction file is the new fake prompt</w:t>
      </w:r>
      <w:r>
        <w:t xml:space="preserve">”</w:t>
      </w:r>
      <w:r>
        <w:t xml:space="preserve"> </w:t>
      </w:r>
      <w:r>
        <w:t xml:space="preserve">[14].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People.</w:t>
      </w:r>
      <w:r>
        <w:t xml:space="preserve"> </w:t>
      </w:r>
      <w:r>
        <w:t xml:space="preserve">Peter Ellis is joining X to lead Product [15].</w:t>
      </w:r>
    </w:p>
    <w:p>
      <w:r>
        <w:pict>
          <v:rect style="width:0;height:1.5pt" o:hralign="center" o:hrstd="t" o:hr="t"/>
        </w:pict>
      </w:r>
    </w:p>
    <w:bookmarkStart w:id="3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Is your feature good enough to ship?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Why OpenAI Is Racing to Make Computer Use Superhuman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The New Full-Stack Designer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r/ProductManagement post by u/Beta-Human-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r/ProductManagement comment by u/No_Function_4636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u/Little_Air_9495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r/ProductManagement comment by u/walkslikeaduck08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r/startups post by u/poppiboi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r/startups comment by u/Agitated_Lie_6038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r/startups comment by u/Mouloud02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r/ProductMarketing post by u/olenabomko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r/ProductMarketing comment by u/Difficult-Grape6555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@bgoutham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@petersellis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blog.ravi-mehta.com/p/is-your-feature-good-enough-to-ship" TargetMode="External" /><Relationship Type="http://schemas.openxmlformats.org/officeDocument/2006/relationships/hyperlink" Id="rId27" Target="https://substack.com/@aakashgupta/note/c-370904962" TargetMode="External" /><Relationship Type="http://schemas.openxmlformats.org/officeDocument/2006/relationships/hyperlink" Id="rId28" Target="https://www.reddit.com/r/ProductManagement/comments/1xg25ma/" TargetMode="External" /><Relationship Type="http://schemas.openxmlformats.org/officeDocument/2006/relationships/hyperlink" Id="rId29" Target="https://www.reddit.com/r/ProductManagement/comments/1xg25ma/comment/19roycd96cmv6/" TargetMode="External" /><Relationship Type="http://schemas.openxmlformats.org/officeDocument/2006/relationships/hyperlink" Id="rId31" Target="https://www.reddit.com/r/ProductManagement/comments/1xg25ma/comment/19rp1uk4keoqq/" TargetMode="External" /><Relationship Type="http://schemas.openxmlformats.org/officeDocument/2006/relationships/hyperlink" Id="rId30" Target="https://www.reddit.com/r/ProductManagement/comments/1xg25ma/comment/19rp7d6ubg9tx/" TargetMode="External" /><Relationship Type="http://schemas.openxmlformats.org/officeDocument/2006/relationships/hyperlink" Id="rId35" Target="https://www.reddit.com/r/ProductMarketing/comments/1xfwo9z/" TargetMode="External" /><Relationship Type="http://schemas.openxmlformats.org/officeDocument/2006/relationships/hyperlink" Id="rId36" Target="https://www.reddit.com/r/ProductMarketing/comments/1xfwo9z/comment/19rooo598ijfn/" TargetMode="External" /><Relationship Type="http://schemas.openxmlformats.org/officeDocument/2006/relationships/hyperlink" Id="rId32" Target="https://www.reddit.com/r/startups/comments/1xfx5uu/" TargetMode="External" /><Relationship Type="http://schemas.openxmlformats.org/officeDocument/2006/relationships/hyperlink" Id="rId33" Target="https://www.reddit.com/r/startups/comments/1xfx5uu/comment/19ropu089qy8z/" TargetMode="External" /><Relationship Type="http://schemas.openxmlformats.org/officeDocument/2006/relationships/hyperlink" Id="rId34" Target="https://www.reddit.com/r/startups/comments/1xfx5uu/comment/19rp8yzxw0q8y/" TargetMode="External" /><Relationship Type="http://schemas.openxmlformats.org/officeDocument/2006/relationships/hyperlink" Id="rId25" Target="https://www.youtube.com/watch?v=9v42ZOdiBJY" TargetMode="External" /><Relationship Type="http://schemas.openxmlformats.org/officeDocument/2006/relationships/hyperlink" Id="rId26" Target="https://www.youtube.com/watch?v=eojywvxqoLc" TargetMode="External" /><Relationship Type="http://schemas.openxmlformats.org/officeDocument/2006/relationships/hyperlink" Id="rId37" Target="https://x.com/bgoutham/status/2114722352974209131" TargetMode="External" /><Relationship Type="http://schemas.openxmlformats.org/officeDocument/2006/relationships/hyperlink" Id="rId38" Target="https://x.com/petersellis/status/21148098579290853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blog.ravi-mehta.com/p/is-your-feature-good-enough-to-ship" TargetMode="External" /><Relationship Type="http://schemas.openxmlformats.org/officeDocument/2006/relationships/hyperlink" Id="rId27" Target="https://substack.com/@aakashgupta/note/c-370904962" TargetMode="External" /><Relationship Type="http://schemas.openxmlformats.org/officeDocument/2006/relationships/hyperlink" Id="rId28" Target="https://www.reddit.com/r/ProductManagement/comments/1xg25ma/" TargetMode="External" /><Relationship Type="http://schemas.openxmlformats.org/officeDocument/2006/relationships/hyperlink" Id="rId29" Target="https://www.reddit.com/r/ProductManagement/comments/1xg25ma/comment/19roycd96cmv6/" TargetMode="External" /><Relationship Type="http://schemas.openxmlformats.org/officeDocument/2006/relationships/hyperlink" Id="rId31" Target="https://www.reddit.com/r/ProductManagement/comments/1xg25ma/comment/19rp1uk4keoqq/" TargetMode="External" /><Relationship Type="http://schemas.openxmlformats.org/officeDocument/2006/relationships/hyperlink" Id="rId30" Target="https://www.reddit.com/r/ProductManagement/comments/1xg25ma/comment/19rp7d6ubg9tx/" TargetMode="External" /><Relationship Type="http://schemas.openxmlformats.org/officeDocument/2006/relationships/hyperlink" Id="rId35" Target="https://www.reddit.com/r/ProductMarketing/comments/1xfwo9z/" TargetMode="External" /><Relationship Type="http://schemas.openxmlformats.org/officeDocument/2006/relationships/hyperlink" Id="rId36" Target="https://www.reddit.com/r/ProductMarketing/comments/1xfwo9z/comment/19rooo598ijfn/" TargetMode="External" /><Relationship Type="http://schemas.openxmlformats.org/officeDocument/2006/relationships/hyperlink" Id="rId32" Target="https://www.reddit.com/r/startups/comments/1xfx5uu/" TargetMode="External" /><Relationship Type="http://schemas.openxmlformats.org/officeDocument/2006/relationships/hyperlink" Id="rId33" Target="https://www.reddit.com/r/startups/comments/1xfx5uu/comment/19ropu089qy8z/" TargetMode="External" /><Relationship Type="http://schemas.openxmlformats.org/officeDocument/2006/relationships/hyperlink" Id="rId34" Target="https://www.reddit.com/r/startups/comments/1xfx5uu/comment/19rp8yzxw0q8y/" TargetMode="External" /><Relationship Type="http://schemas.openxmlformats.org/officeDocument/2006/relationships/hyperlink" Id="rId25" Target="https://www.youtube.com/watch?v=9v42ZOdiBJY" TargetMode="External" /><Relationship Type="http://schemas.openxmlformats.org/officeDocument/2006/relationships/hyperlink" Id="rId26" Target="https://www.youtube.com/watch?v=eojywvxqoLc" TargetMode="External" /><Relationship Type="http://schemas.openxmlformats.org/officeDocument/2006/relationships/hyperlink" Id="rId37" Target="https://x.com/bgoutham/status/2114722352974209131" TargetMode="External" /><Relationship Type="http://schemas.openxmlformats.org/officeDocument/2006/relationships/hyperlink" Id="rId38" Target="https://x.com/petersellis/status/21148098579290853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Shipping AI on purpose: quality judgment, agent controls, and what a clone can't copy</dc:title>
  <dc:creator>PM Daily Digest</dc:creator>
  <cp:keywords/>
  <dcterms:created xsi:type="dcterms:W3CDTF">2026-10-27T10:21:34Z</dcterms:created>
  <dcterms:modified xsi:type="dcterms:W3CDTF">2026-10-27T10:21:34Z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2026-10-27</vt:lpwstr>
  </property>
</Properties>
</file>