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Sonnet 4.6’s 1M-context rollout, SpaceX–xAI shockwaves, and open-weight agent models push the market forward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2026-02-18</w:t>
      </w:r>
    </w:p>
    <w:bookmarkStart w:id="256" w:name="X922857f0b6756da27bd033e6ed44f9adcf938de"/>
    <w:p>
      <w:pPr>
        <w:pStyle w:val="Heading1"/>
      </w:pPr>
      <w:r>
        <w:t xml:space="preserve">Sonnet 4.6’s 1M-context rollout, SpaceX–xAI shockwaves, and open-weight agent models push the market forward</w:t>
      </w:r>
    </w:p>
    <w:p>
      <w:pPr>
        <w:pStyle w:val="FirstParagraph"/>
      </w:pPr>
      <w:r>
        <w:rPr>
          <w:i/>
          <w:iCs/>
        </w:rPr>
        <w:t xml:space="preserve">By AI High Signal Digest • February 18, 2026</w:t>
      </w:r>
    </w:p>
    <w:p>
      <w:pPr>
        <w:pStyle w:val="BodyText"/>
      </w:pPr>
      <w:r>
        <w:t xml:space="preserve">Claude Sonnet 4.6 dominates the cycle with a 1M-token context window, strong agentic benchmarks, and rapid rollout across Copilot, Perplexity, Windsurf, and more. Meanwhile, SpaceX’s reported acquisition of xAI and multiple open-weight releases (notably Qwen3.5) underscore how infrastructure, governance, and deployment economics are becoming first-order differentiators.</w:t>
      </w:r>
    </w:p>
    <w:bookmarkStart w:id="102" w:name="top-stories"/>
    <w:p>
      <w:pPr>
        <w:pStyle w:val="Heading2"/>
      </w:pPr>
      <w:r>
        <w:t xml:space="preserve">Top Stories</w:t>
      </w:r>
    </w:p>
    <w:bookmarkStart w:id="55" w:name="X958ad26013dcfd4d1a0e77e811652080001283c"/>
    <w:p>
      <w:pPr>
        <w:pStyle w:val="Heading3"/>
      </w:pPr>
      <w:r>
        <w:t xml:space="preserve">1) Claude Sonnet 4.6 lands as a long-context, agent-focused upgrade (and ships everywhere fast)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Sonnet is positioned as a</w:t>
      </w:r>
      <w:r>
        <w:t xml:space="preserve"> </w:t>
      </w:r>
      <w:r>
        <w:t xml:space="preserve">“</w:t>
      </w:r>
      <w:r>
        <w:t xml:space="preserve">mid-tier</w:t>
      </w:r>
      <w:r>
        <w:t xml:space="preserve">”</w:t>
      </w:r>
      <w:r>
        <w:t xml:space="preserve"> </w:t>
      </w:r>
      <w:r>
        <w:t xml:space="preserve">model with</w:t>
      </w:r>
      <w:r>
        <w:t xml:space="preserve"> </w:t>
      </w:r>
      <w:r>
        <w:rPr>
          <w:b/>
          <w:bCs/>
        </w:rPr>
        <w:t xml:space="preserve">near Opus-class capability</w:t>
      </w:r>
      <w:r>
        <w:t xml:space="preserve"> </w:t>
      </w:r>
      <w:r>
        <w:t xml:space="preserve">plus a</w:t>
      </w:r>
      <w:r>
        <w:t xml:space="preserve"> </w:t>
      </w:r>
      <w:r>
        <w:rPr>
          <w:b/>
          <w:bCs/>
        </w:rPr>
        <w:t xml:space="preserve">1M-token context window</w:t>
      </w:r>
      <w:r>
        <w:t xml:space="preserve">—and it’s already being integrated into core developer surfaces, which tends to matter as much as benchmark deltas.</w:t>
      </w:r>
      <w:r>
        <w:t xml:space="preserve"> </w:t>
      </w:r>
      <w:r>
        <w:rPr>
          <w:rStyle w:val="FootnoteReference"/>
        </w:rPr>
        <w:footnoteReference w:id="20"/>
      </w:r>
      <w:r>
        <w:rPr>
          <w:rStyle w:val="FootnoteReference"/>
        </w:rPr>
        <w:footnoteReference w:id="22"/>
      </w:r>
    </w:p>
    <w:p>
      <w:pPr>
        <w:pStyle w:val="BodyText"/>
      </w:pPr>
      <w:r>
        <w:t xml:space="preserve">Anthropic describes Sonnet 4.6 as its most capable Sonnet model, with upgrades across coding, computer use, long-context reasoning, agent planning, knowledge work, and design, and a</w:t>
      </w:r>
      <w:r>
        <w:t xml:space="preserve"> </w:t>
      </w:r>
      <w:r>
        <w:rPr>
          <w:b/>
          <w:bCs/>
        </w:rPr>
        <w:t xml:space="preserve">1M token context window (beta)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5"/>
      </w:r>
    </w:p>
    <w:p>
      <w:pPr>
        <w:pStyle w:val="BodyText"/>
      </w:pPr>
      <w:r>
        <w:t xml:space="preserve">Key performance signals across sources: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Agentic/knowledge-work:</w:t>
      </w:r>
      <w:r>
        <w:t xml:space="preserve"> </w:t>
      </w:r>
      <w:r>
        <w:t xml:space="preserve">Sonnet 4.6 is the new leader on GDPval-AA with</w:t>
      </w:r>
      <w:r>
        <w:t xml:space="preserve"> </w:t>
      </w:r>
      <w:r>
        <w:rPr>
          <w:b/>
          <w:bCs/>
        </w:rPr>
        <w:t xml:space="preserve">ELO 1633</w:t>
      </w:r>
      <w:r>
        <w:t xml:space="preserve"> </w:t>
      </w:r>
      <w:r>
        <w:t xml:space="preserve">(adaptive thinking / max effort), slightly ahead of Opus 4.6 (with 95% CI overlap).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Token/cost tradeoff:</w:t>
      </w:r>
      <w:r>
        <w:t xml:space="preserve"> </w:t>
      </w:r>
      <w:r>
        <w:t xml:space="preserve">Artificial Analysis reports the jump uses</w:t>
      </w:r>
      <w:r>
        <w:t xml:space="preserve"> </w:t>
      </w:r>
      <w:r>
        <w:rPr>
          <w:b/>
          <w:bCs/>
        </w:rPr>
        <w:t xml:space="preserve">280M tokens</w:t>
      </w:r>
      <w:r>
        <w:t xml:space="preserve"> </w:t>
      </w:r>
      <w:r>
        <w:t xml:space="preserve">vs</w:t>
      </w:r>
      <w:r>
        <w:t xml:space="preserve"> </w:t>
      </w:r>
      <w:r>
        <w:rPr>
          <w:b/>
          <w:bCs/>
        </w:rPr>
        <w:t xml:space="preserve">58M</w:t>
      </w:r>
      <w:r>
        <w:t xml:space="preserve"> </w:t>
      </w:r>
      <w:r>
        <w:t xml:space="preserve">for Sonnet 4.5 (and</w:t>
      </w:r>
      <w:r>
        <w:t xml:space="preserve"> </w:t>
      </w:r>
      <w:r>
        <w:rPr>
          <w:b/>
          <w:bCs/>
        </w:rPr>
        <w:t xml:space="preserve">160M</w:t>
      </w:r>
      <w:r>
        <w:t xml:space="preserve"> </w:t>
      </w:r>
      <w:r>
        <w:t xml:space="preserve">for Opus 4.6), pushing total cost to run GDPval-AA slightly ahead of Opus 4.6.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Coding evals:</w:t>
      </w:r>
      <w:r>
        <w:t xml:space="preserve"> </w:t>
      </w:r>
      <w:r>
        <w:t xml:space="preserve">One reported set of benchmarks lists</w:t>
      </w:r>
      <w:r>
        <w:t xml:space="preserve"> </w:t>
      </w:r>
      <w:r>
        <w:rPr>
          <w:b/>
          <w:bCs/>
        </w:rPr>
        <w:t xml:space="preserve">79.6% SWE-Bench Verified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58.3% ARC-AGI-2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Computer/browser agents:</w:t>
      </w:r>
      <w:r>
        <w:t xml:space="preserve"> </w:t>
      </w:r>
      <w:r>
        <w:t xml:space="preserve">Stagehand benchmarking claims Sonnet 4.6 outscored Opus 4.6 in accuracy while being cheaper and faster, positioning it as</w:t>
      </w:r>
      <w:r>
        <w:t xml:space="preserve"> </w:t>
      </w:r>
      <w:r>
        <w:t xml:space="preserve">“</w:t>
      </w:r>
      <w:r>
        <w:t xml:space="preserve">best for browser use tasks</w:t>
      </w:r>
      <w:r>
        <w:t xml:space="preserve">”</w:t>
      </w:r>
      <w:r>
        <w:t xml:space="preserve"> </w:t>
      </w:r>
      <w:r>
        <w:t xml:space="preserve">(Stagehand).</w:t>
      </w:r>
      <w:r>
        <w:t xml:space="preserve"> </w:t>
      </w:r>
      <w:r>
        <w:rPr>
          <w:rStyle w:val="FootnoteReference"/>
        </w:rPr>
        <w:footnoteReference w:id="31"/>
      </w:r>
      <w:r>
        <w:rPr>
          <w:rStyle w:val="FootnoteReference"/>
        </w:rPr>
        <w:footnoteReference w:id="33"/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Long-horizon behavior:</w:t>
      </w:r>
      <w:r>
        <w:t xml:space="preserve"> </w:t>
      </w:r>
      <w:r>
        <w:t xml:space="preserve">With the 1M context window, Sonnet 4.6 is described as better at long-horizon planning; in Vending-Bench Arena it used an</w:t>
      </w:r>
      <w:r>
        <w:t xml:space="preserve"> </w:t>
      </w:r>
      <w:r>
        <w:t xml:space="preserve">“</w:t>
      </w:r>
      <w:r>
        <w:t xml:space="preserve">invest in capacity early, then pivot to profitability</w:t>
      </w:r>
      <w:r>
        <w:t xml:space="preserve">”</w:t>
      </w:r>
      <w:r>
        <w:t xml:space="preserve"> </w:t>
      </w:r>
      <w:r>
        <w:t xml:space="preserve">strategy and finished ahead of others.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7"/>
      </w:r>
    </w:p>
    <w:p>
      <w:pPr>
        <w:pStyle w:val="BodyText"/>
      </w:pPr>
      <w:r>
        <w:t xml:space="preserve">Distribution and availability updates:</w:t>
      </w:r>
      <w:r>
        <w:t xml:space="preserve"> </w:t>
      </w:r>
      <w:r>
        <w:t xml:space="preserve">- Rolling out in</w:t>
      </w:r>
      <w:r>
        <w:t xml:space="preserve"> </w:t>
      </w:r>
      <w:r>
        <w:rPr>
          <w:b/>
          <w:bCs/>
        </w:rPr>
        <w:t xml:space="preserve">GitHub Copilot</w:t>
      </w:r>
      <w:r>
        <w:t xml:space="preserve"> </w:t>
      </w:r>
      <w:r>
        <w:t xml:space="preserve">(and available in</w:t>
      </w:r>
      <w:r>
        <w:t xml:space="preserve"> </w:t>
      </w:r>
      <w:r>
        <w:t xml:space="preserve">(</w:t>
      </w:r>
      <w:r>
        <w:rPr>
          <w:b/>
          <w:bCs/>
        </w:rPr>
        <w:t xml:space="preserve">code?</w:t>
      </w:r>
      <w:r>
        <w:t xml:space="preserve">)</w:t>
      </w:r>
      <w:r>
        <w:t xml:space="preserve"> </w:t>
      </w:r>
      <w:r>
        <w:t xml:space="preserve">/ Copilot CLI).</w:t>
      </w:r>
      <w:r>
        <w:t xml:space="preserve"> </w:t>
      </w:r>
      <w:r>
        <w:rPr>
          <w:rStyle w:val="FootnoteReference"/>
        </w:rPr>
        <w:footnoteReference w:id="38"/>
      </w:r>
      <w:r>
        <w:rPr>
          <w:rStyle w:val="FootnoteReference"/>
        </w:rPr>
        <w:footnoteReference w:id="40"/>
      </w:r>
      <w:r>
        <w:t xml:space="preserve"> </w:t>
      </w:r>
      <w:r>
        <w:t xml:space="preserve">- Available to</w:t>
      </w:r>
      <w:r>
        <w:t xml:space="preserve"> </w:t>
      </w:r>
      <w:r>
        <w:rPr>
          <w:b/>
          <w:bCs/>
        </w:rPr>
        <w:t xml:space="preserve">Perplexity Pro/Max</w:t>
      </w:r>
      <w:r>
        <w:t xml:space="preserve"> </w:t>
      </w:r>
      <w:r>
        <w:t xml:space="preserve">subscribers (consumer + enterprise, across web/mobile/Comet).</w:t>
      </w:r>
      <w:r>
        <w:t xml:space="preserve"> </w:t>
      </w:r>
      <w:r>
        <w:rPr>
          <w:rStyle w:val="FootnoteReference"/>
        </w:rPr>
        <w:footnoteReference w:id="41"/>
      </w:r>
      <w:r>
        <w:rPr>
          <w:rStyle w:val="FootnoteReference"/>
        </w:rPr>
        <w:footnoteReference w:id="43"/>
      </w:r>
      <w:r>
        <w:t xml:space="preserve"> </w:t>
      </w:r>
      <w:r>
        <w:t xml:space="preserve">- Live in</w:t>
      </w:r>
      <w:r>
        <w:t xml:space="preserve"> </w:t>
      </w:r>
      <w:r>
        <w:rPr>
          <w:b/>
          <w:bCs/>
        </w:rPr>
        <w:t xml:space="preserve">Windsurf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1M context</w:t>
      </w:r>
      <w:r>
        <w:t xml:space="preserve"> </w:t>
      </w:r>
      <w:r>
        <w:t xml:space="preserve">support.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 </w:t>
      </w:r>
      <w:r>
        <w:t xml:space="preserve">- Available in</w:t>
      </w:r>
      <w:r>
        <w:t xml:space="preserve"> </w:t>
      </w:r>
      <w:r>
        <w:rPr>
          <w:b/>
          <w:bCs/>
        </w:rPr>
        <w:t xml:space="preserve">Arena</w:t>
      </w:r>
      <w:r>
        <w:t xml:space="preserve"> </w:t>
      </w:r>
      <w:r>
        <w:t xml:space="preserve">for Text/Code testing (leaderboard scores</w:t>
      </w:r>
      <w:r>
        <w:t xml:space="preserve"> </w:t>
      </w:r>
      <w:r>
        <w:t xml:space="preserve">“</w:t>
      </w:r>
      <w:r>
        <w:t xml:space="preserve">coming soon</w:t>
      </w:r>
      <w:r>
        <w:t xml:space="preserve">”</w:t>
      </w:r>
      <w:r>
        <w:t xml:space="preserve">).</w:t>
      </w:r>
      <w:r>
        <w:t xml:space="preserve"> </w:t>
      </w:r>
      <w:r>
        <w:rPr>
          <w:rStyle w:val="FootnoteReference"/>
        </w:rPr>
        <w:footnoteReference w:id="47"/>
      </w:r>
      <w:r>
        <w:rPr>
          <w:rStyle w:val="FootnoteReference"/>
        </w:rPr>
        <w:footnoteReference w:id="49"/>
      </w:r>
    </w:p>
    <w:p>
      <w:pPr>
        <w:pStyle w:val="BodyText"/>
      </w:pPr>
      <w:r>
        <w:t xml:space="preserve">Operational note: one user reported a brief spike in hallucinations affecting Sonnet 4.6 and Opus 4.6 immediately after release, later saying it</w:t>
      </w:r>
      <w:r>
        <w:t xml:space="preserve"> </w:t>
      </w:r>
      <w:r>
        <w:t xml:space="preserve">“</w:t>
      </w:r>
      <w:r>
        <w:t xml:space="preserve">seems fixed.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1"/>
      </w:r>
      <w:r>
        <w:rPr>
          <w:rStyle w:val="FootnoteReference"/>
        </w:rPr>
        <w:footnoteReference w:id="53"/>
      </w:r>
    </w:p>
    <w:bookmarkEnd w:id="55"/>
    <w:bookmarkStart w:id="72" w:name="Xa9fedfe6102be2461aea31877240d599e4c7a85"/>
    <w:p>
      <w:pPr>
        <w:pStyle w:val="Heading3"/>
      </w:pPr>
      <w:r>
        <w:t xml:space="preserve">2) SpaceX reportedly acquires xAI; Grok 4.2 public beta + 500B parameter disclosure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If accurate, an acquisition tying a major AI lab to a large-scale aerospace infrastructure operator changes financing/infrastructure assumptions—while xAI is simultaneously pushing frequent-release iteration in public betas.</w:t>
      </w:r>
      <w:r>
        <w:t xml:space="preserve"> </w:t>
      </w:r>
      <w:r>
        <w:rPr>
          <w:rStyle w:val="FootnoteReference"/>
        </w:rPr>
        <w:footnoteReference w:id="56"/>
      </w:r>
      <w:r>
        <w:rPr>
          <w:rStyle w:val="FootnoteReference"/>
        </w:rPr>
        <w:footnoteReference w:id="58"/>
      </w:r>
    </w:p>
    <w:p>
      <w:pPr>
        <w:pStyle w:val="BodyText"/>
      </w:pPr>
      <w:r>
        <w:t xml:space="preserve">DeepLearningAI reports that</w:t>
      </w:r>
      <w:r>
        <w:t xml:space="preserve"> </w:t>
      </w:r>
      <w:r>
        <w:rPr>
          <w:b/>
          <w:bCs/>
        </w:rPr>
        <w:t xml:space="preserve">SpaceX bought xAI</w:t>
      </w:r>
      <w:r>
        <w:t xml:space="preserve"> </w:t>
      </w:r>
      <w:r>
        <w:t xml:space="preserve">(maker of Grok), creating a</w:t>
      </w:r>
      <w:r>
        <w:t xml:space="preserve"> </w:t>
      </w:r>
      <w:r>
        <w:rPr>
          <w:b/>
          <w:bCs/>
        </w:rPr>
        <w:t xml:space="preserve">$1.25T private company</w:t>
      </w:r>
      <w:r>
        <w:t xml:space="preserve"> </w:t>
      </w:r>
      <w:r>
        <w:t xml:space="preserve">and giving xAI greater financing and infrastructure support.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It also notes an</w:t>
      </w:r>
      <w:r>
        <w:t xml:space="preserve"> </w:t>
      </w:r>
      <w:r>
        <w:t xml:space="preserve">“</w:t>
      </w:r>
      <w:r>
        <w:t xml:space="preserve">ambitious but highly speculative</w:t>
      </w:r>
      <w:r>
        <w:t xml:space="preserve">”</w:t>
      </w:r>
      <w:r>
        <w:t xml:space="preserve"> </w:t>
      </w:r>
      <w:r>
        <w:t xml:space="preserve">goal of integrating AI into space operations and eventually building</w:t>
      </w:r>
      <w:r>
        <w:t xml:space="preserve"> </w:t>
      </w:r>
      <w:r>
        <w:rPr>
          <w:b/>
          <w:bCs/>
        </w:rPr>
        <w:t xml:space="preserve">solar-powered data centers in orbit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61"/>
      </w:r>
    </w:p>
    <w:p>
      <w:pPr>
        <w:pStyle w:val="BodyText"/>
      </w:pPr>
      <w:r>
        <w:t xml:space="preserve">On the model side:</w:t>
      </w:r>
      <w:r>
        <w:t xml:space="preserve"> </w:t>
      </w:r>
      <w:r>
        <w:t xml:space="preserve">- Elon Musk says the</w:t>
      </w:r>
      <w:r>
        <w:t xml:space="preserve"> </w:t>
      </w:r>
      <w:r>
        <w:rPr>
          <w:b/>
          <w:bCs/>
        </w:rPr>
        <w:t xml:space="preserve">Grok 4.2 release candidate (public beta)</w:t>
      </w:r>
      <w:r>
        <w:t xml:space="preserve"> </w:t>
      </w:r>
      <w:r>
        <w:t xml:space="preserve">is available, and users must select it specifically.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- Musk also claims Grok 4.2 can</w:t>
      </w:r>
      <w:r>
        <w:t xml:space="preserve"> </w:t>
      </w:r>
      <w:r>
        <w:t xml:space="preserve">“</w:t>
      </w:r>
      <w:r>
        <w:t xml:space="preserve">learn rapidly,</w:t>
      </w:r>
      <w:r>
        <w:t xml:space="preserve">”</w:t>
      </w:r>
      <w:r>
        <w:t xml:space="preserve"> </w:t>
      </w:r>
      <w:r>
        <w:t xml:space="preserve">with improvements</w:t>
      </w:r>
      <w:r>
        <w:t xml:space="preserve"> </w:t>
      </w:r>
      <w:r>
        <w:t xml:space="preserve">“</w:t>
      </w:r>
      <w:r>
        <w:t xml:space="preserve">every week</w:t>
      </w:r>
      <w:r>
        <w:t xml:space="preserve">”</w:t>
      </w:r>
      <w:r>
        <w:t xml:space="preserve"> </w:t>
      </w:r>
      <w:r>
        <w:t xml:space="preserve">and release notes, and asks for critical feedback.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- Grok 4.2 is described as xAI’s</w:t>
      </w:r>
      <w:r>
        <w:t xml:space="preserve"> </w:t>
      </w:r>
      <w:r>
        <w:t xml:space="preserve">“</w:t>
      </w:r>
      <w:r>
        <w:t xml:space="preserve">V8 small foundation model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rPr>
          <w:b/>
          <w:bCs/>
        </w:rPr>
        <w:t xml:space="preserve">500B parameters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64"/>
      </w:r>
      <w:r>
        <w:rPr>
          <w:rStyle w:val="FootnoteReference"/>
        </w:rPr>
        <w:footnoteReference w:id="66"/>
      </w:r>
    </w:p>
    <w:p>
      <w:pPr>
        <w:pStyle w:val="BodyText"/>
      </w:pPr>
      <w:r>
        <w:t xml:space="preserve">Separately, Grok 4.20 beta is being described as released and</w:t>
      </w:r>
      <w:r>
        <w:t xml:space="preserve"> </w:t>
      </w:r>
      <w:r>
        <w:t xml:space="preserve">“</w:t>
      </w:r>
      <w:r>
        <w:t xml:space="preserve">time for testing,</w:t>
      </w:r>
      <w:r>
        <w:t xml:space="preserve">”</w:t>
      </w:r>
      <w:r>
        <w:t xml:space="preserve"> </w:t>
      </w:r>
      <w:r>
        <w:t xml:space="preserve">with mixed anecdotal reports (including one user report that it</w:t>
      </w:r>
      <w:r>
        <w:t xml:space="preserve"> </w:t>
      </w:r>
      <w:r>
        <w:t xml:space="preserve">“</w:t>
      </w:r>
      <w:r>
        <w:t xml:space="preserve">solved the car-wash problem</w:t>
      </w:r>
      <w:r>
        <w:t xml:space="preserve">”</w:t>
      </w:r>
      <w:r>
        <w:t xml:space="preserve">).</w:t>
      </w:r>
      <w:r>
        <w:t xml:space="preserve"> </w:t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70"/>
      </w:r>
    </w:p>
    <w:bookmarkEnd w:id="72"/>
    <w:bookmarkStart w:id="81" w:name="Xc433c1bd186b3a3717e93534715bf94e6adc01a"/>
    <w:p>
      <w:pPr>
        <w:pStyle w:val="Heading3"/>
      </w:pPr>
      <w:r>
        <w:t xml:space="preserve">3) Alibaba’s Qwen3.5-397B-A17B: open weights, native multimodality, and a big agentic jump—plus known hallucination gaps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Open-weight systems that credibly compete on agentic tasks put pressure on closed APIs, but reliability/hallucination behavior remains a key adoption constraint.</w:t>
      </w:r>
    </w:p>
    <w:p>
      <w:pPr>
        <w:pStyle w:val="BodyText"/>
      </w:pPr>
      <w:r>
        <w:t xml:space="preserve">Artificial Analysis describes</w:t>
      </w:r>
      <w:r>
        <w:t xml:space="preserve"> </w:t>
      </w:r>
      <w:r>
        <w:rPr>
          <w:b/>
          <w:bCs/>
        </w:rPr>
        <w:t xml:space="preserve">Qwen3.5-397B-A17B</w:t>
      </w:r>
      <w:r>
        <w:t xml:space="preserve"> </w:t>
      </w:r>
      <w:r>
        <w:t xml:space="preserve">as #3 among open-weights models on its Intelligence Index (score</w:t>
      </w:r>
      <w:r>
        <w:t xml:space="preserve"> </w:t>
      </w:r>
      <w:r>
        <w:rPr>
          <w:b/>
          <w:bCs/>
        </w:rPr>
        <w:t xml:space="preserve">45</w:t>
      </w:r>
      <w:r>
        <w:t xml:space="preserve">) behind GLM-5 (50) and Kimi K2.5 (47), with</w:t>
      </w:r>
      <w:r>
        <w:t xml:space="preserve"> </w:t>
      </w:r>
      <w:r>
        <w:rPr>
          <w:b/>
          <w:bCs/>
        </w:rPr>
        <w:t xml:space="preserve">397B total / 17B active parameters (MoE)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73"/>
      </w:r>
      <w:r>
        <w:t xml:space="preserve"> </w:t>
      </w:r>
      <w:r>
        <w:t xml:space="preserve">It’s also presented as the first Qwen open-weights model with</w:t>
      </w:r>
      <w:r>
        <w:t xml:space="preserve"> </w:t>
      </w:r>
      <w:r>
        <w:rPr>
          <w:b/>
          <w:bCs/>
        </w:rPr>
        <w:t xml:space="preserve">native vision input</w:t>
      </w:r>
      <w:r>
        <w:t xml:space="preserve"> </w:t>
      </w:r>
      <w:r>
        <w:t xml:space="preserve">(images + video) and supports both reasoning and non-reasoning modes in one model.</w:t>
      </w:r>
      <w:r>
        <w:t xml:space="preserve"> </w:t>
      </w:r>
      <w:r>
        <w:rPr>
          <w:rStyle w:val="FootnoteReference"/>
        </w:rPr>
        <w:footnoteReference w:id="75"/>
      </w:r>
      <w:r>
        <w:rPr>
          <w:rStyle w:val="FootnoteReference"/>
        </w:rPr>
        <w:footnoteReference w:id="76"/>
      </w:r>
    </w:p>
    <w:p>
      <w:pPr>
        <w:pStyle w:val="BodyText"/>
      </w:pPr>
      <w:r>
        <w:t xml:space="preserve">Key eval points highlighted:</w:t>
      </w:r>
      <w:r>
        <w:t xml:space="preserve"> </w:t>
      </w:r>
      <w:r>
        <w:t xml:space="preserve">- Intelligence gains are described as driven by</w:t>
      </w:r>
      <w:r>
        <w:t xml:space="preserve"> </w:t>
      </w:r>
      <w:r>
        <w:rPr>
          <w:b/>
          <w:bCs/>
        </w:rPr>
        <w:t xml:space="preserve">agentic performance</w:t>
      </w:r>
      <w:r>
        <w:t xml:space="preserve">, with GDPval-AA ELO</w:t>
      </w:r>
      <w:r>
        <w:t xml:space="preserve"> </w:t>
      </w:r>
      <w:r>
        <w:rPr>
          <w:b/>
          <w:bCs/>
        </w:rPr>
        <w:t xml:space="preserve">1221</w:t>
      </w:r>
      <w:r>
        <w:t xml:space="preserve"> </w:t>
      </w:r>
      <w:r>
        <w:t xml:space="preserve">(+361 vs Qwen3 235B), and improvements across agentic coding, scientific reasoning, and instruction following.</w:t>
      </w:r>
      <w:r>
        <w:t xml:space="preserve"> </w:t>
      </w:r>
      <w:r>
        <w:rPr>
          <w:rStyle w:val="FootnoteReference"/>
        </w:rPr>
        <w:footnoteReference w:id="77"/>
      </w:r>
      <w:r>
        <w:t xml:space="preserve"> </w:t>
      </w:r>
      <w:r>
        <w:t xml:space="preserve">- Hallucination remains higher than peers: AA-Omniscience Index</w:t>
      </w:r>
      <w:r>
        <w:t xml:space="preserve"> </w:t>
      </w:r>
      <w:r>
        <w:rPr>
          <w:b/>
          <w:bCs/>
        </w:rPr>
        <w:t xml:space="preserve">-32</w:t>
      </w:r>
      <w:r>
        <w:t xml:space="preserve">, with a high hallucination rate relative to leading open-weights models (as defined in that post).</w:t>
      </w:r>
      <w:r>
        <w:t xml:space="preserve"> </w:t>
      </w:r>
      <w:r>
        <w:rPr>
          <w:rStyle w:val="FootnoteReference"/>
        </w:rPr>
        <w:footnoteReference w:id="78"/>
      </w:r>
    </w:p>
    <w:p>
      <w:pPr>
        <w:pStyle w:val="BodyText"/>
      </w:pPr>
      <w:r>
        <w:t xml:space="preserve">A separate thread frames the release as an open-weight multimodal model that handles text, images, and</w:t>
      </w:r>
      <w:r>
        <w:t xml:space="preserve"> </w:t>
      </w:r>
      <w:r>
        <w:rPr>
          <w:b/>
          <w:bCs/>
        </w:rPr>
        <w:t xml:space="preserve">up to 2 hours of video</w:t>
      </w:r>
      <w:r>
        <w:t xml:space="preserve">, while activating</w:t>
      </w:r>
      <w:r>
        <w:t xml:space="preserve"> </w:t>
      </w:r>
      <w:r>
        <w:rPr>
          <w:b/>
          <w:bCs/>
        </w:rPr>
        <w:t xml:space="preserve">17B parameters per request</w:t>
      </w:r>
      <w:r>
        <w:t xml:space="preserve"> </w:t>
      </w:r>
      <w:r>
        <w:t xml:space="preserve">for cost efficiency.</w:t>
      </w:r>
      <w:r>
        <w:t xml:space="preserve"> </w:t>
      </w:r>
      <w:r>
        <w:rPr>
          <w:rStyle w:val="FootnoteReference"/>
        </w:rPr>
        <w:footnoteReference w:id="79"/>
      </w:r>
    </w:p>
    <w:bookmarkEnd w:id="81"/>
    <w:bookmarkStart w:id="88" w:name="X1829ba27304da9e771f8e571c6bab4f80625e2b"/>
    <w:p>
      <w:pPr>
        <w:pStyle w:val="Heading3"/>
      </w:pPr>
      <w:r>
        <w:t xml:space="preserve">4) OpenAI’s GPT-5.3-Codex:</w:t>
      </w:r>
      <w:r>
        <w:t xml:space="preserve"> </w:t>
      </w:r>
      <w:r>
        <w:t xml:space="preserve">“</w:t>
      </w:r>
      <w:r>
        <w:t xml:space="preserve">self-bootstrapped</w:t>
      </w:r>
      <w:r>
        <w:t xml:space="preserve">”</w:t>
      </w:r>
      <w:r>
        <w:t xml:space="preserve"> </w:t>
      </w:r>
      <w:r>
        <w:t xml:space="preserve">training + security-driven routing to 5.2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Model training techniques (self-debugging) and deployment governance (dynamic routing for misuse risk) are increasingly part of the product’s real-world behavior.</w:t>
      </w:r>
    </w:p>
    <w:p>
      <w:pPr>
        <w:pStyle w:val="BodyText"/>
      </w:pPr>
      <w:r>
        <w:t xml:space="preserve">OpenAI launched</w:t>
      </w:r>
      <w:r>
        <w:t xml:space="preserve"> </w:t>
      </w:r>
      <w:r>
        <w:rPr>
          <w:b/>
          <w:bCs/>
        </w:rPr>
        <w:t xml:space="preserve">GPT-5.3-Codex</w:t>
      </w:r>
      <w:r>
        <w:t xml:space="preserve">, described as its first</w:t>
      </w:r>
      <w:r>
        <w:t xml:space="preserve"> </w:t>
      </w:r>
      <w:r>
        <w:rPr>
          <w:b/>
          <w:bCs/>
        </w:rPr>
        <w:t xml:space="preserve">self-bootstrapped model</w:t>
      </w:r>
      <w:r>
        <w:t xml:space="preserve"> </w:t>
      </w:r>
      <w:r>
        <w:t xml:space="preserve">that helped debug its own training, combining GPT-5.2’s reasoning with frontier coding performance at</w:t>
      </w:r>
      <w:r>
        <w:t xml:space="preserve"> </w:t>
      </w:r>
      <w:r>
        <w:rPr>
          <w:b/>
          <w:bCs/>
        </w:rPr>
        <w:t xml:space="preserve">25% faster speeds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82"/>
      </w:r>
    </w:p>
    <w:p>
      <w:pPr>
        <w:pStyle w:val="BodyText"/>
      </w:pPr>
      <w:r>
        <w:t xml:space="preserve">OpenAI also describes a safety mechanism where requests may be routed from GPT-5.3-Codex to GPT-5.2 when systems detect elevated</w:t>
      </w:r>
      <w:r>
        <w:t xml:space="preserve"> </w:t>
      </w:r>
      <w:r>
        <w:rPr>
          <w:b/>
          <w:bCs/>
        </w:rPr>
        <w:t xml:space="preserve">cyber misuse risk</w:t>
      </w:r>
      <w:r>
        <w:t xml:space="preserve">, noting there is currently no UI indicator in Codex when this happens (with plans to add one), and that legitimate work may be incorrectly flagged.</w:t>
      </w:r>
      <w:r>
        <w:t xml:space="preserve"> </w:t>
      </w:r>
      <w:r>
        <w:rPr>
          <w:rStyle w:val="FootnoteReference"/>
        </w:rPr>
        <w:footnoteReference w:id="84"/>
      </w:r>
    </w:p>
    <w:p>
      <w:pPr>
        <w:pStyle w:val="BodyText"/>
      </w:pPr>
      <w:r>
        <w:t xml:space="preserve">On benchmarking interpretation: TransluceAI reports GPT-5.1 Codex scored</w:t>
      </w:r>
      <w:r>
        <w:t xml:space="preserve"> </w:t>
      </w:r>
      <w:r>
        <w:rPr>
          <w:b/>
          <w:bCs/>
        </w:rPr>
        <w:t xml:space="preserve">6.5% worse</w:t>
      </w:r>
      <w:r>
        <w:t xml:space="preserve"> </w:t>
      </w:r>
      <w:r>
        <w:t xml:space="preserve">than GPT-5 Codex on Terminal-Bench due to ~2x higher timeouts; excluding timeouts, GPT-5.1 wins by</w:t>
      </w:r>
      <w:r>
        <w:t xml:space="preserve"> </w:t>
      </w:r>
      <w:r>
        <w:rPr>
          <w:b/>
          <w:bCs/>
        </w:rPr>
        <w:t xml:space="preserve">7.2%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86"/>
      </w:r>
    </w:p>
    <w:bookmarkEnd w:id="88"/>
    <w:bookmarkStart w:id="101" w:name="Xe14740eeadcf636ba4a350febb6b088623bf46b"/>
    <w:p>
      <w:pPr>
        <w:pStyle w:val="Heading3"/>
      </w:pPr>
      <w:r>
        <w:t xml:space="preserve">5) Compute constraints keep shifting: energy efficiency, CPUs for sandbox-heavy RL, and data center scale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Agentic RL and long-context agents don’t just hit GPU limits—sandbox concurrency, CPU supply, and power delivery increasingly shape what’s feasible.</w:t>
      </w:r>
    </w:p>
    <w:p>
      <w:pPr>
        <w:pStyle w:val="Compact"/>
        <w:numPr>
          <w:ilvl w:val="0"/>
          <w:numId w:val="1001"/>
        </w:numPr>
      </w:pPr>
      <w:r>
        <w:t xml:space="preserve">NVIDIA’s Blackwell Ultra</w:t>
      </w:r>
      <w:r>
        <w:t xml:space="preserve"> </w:t>
      </w:r>
      <w:r>
        <w:rPr>
          <w:b/>
          <w:bCs/>
        </w:rPr>
        <w:t xml:space="preserve">GB300 NVL72</w:t>
      </w:r>
      <w:r>
        <w:t xml:space="preserve"> </w:t>
      </w:r>
      <w:r>
        <w:t xml:space="preserve">systems are claimed to deliver</w:t>
      </w:r>
      <w:r>
        <w:t xml:space="preserve"> </w:t>
      </w:r>
      <w:r>
        <w:rPr>
          <w:b/>
          <w:bCs/>
        </w:rPr>
        <w:t xml:space="preserve">50× higher performance per megawatt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35× lower cost per token</w:t>
      </w:r>
      <w:r>
        <w:t xml:space="preserve"> </w:t>
      </w:r>
      <w:r>
        <w:t xml:space="preserve">versus Hopper.</w:t>
      </w:r>
      <w:r>
        <w:t xml:space="preserve"> </w:t>
      </w:r>
      <w:r>
        <w:rPr>
          <w:rStyle w:val="FootnoteReference"/>
        </w:rPr>
        <w:footnoteReference w:id="89"/>
      </w:r>
    </w:p>
    <w:p>
      <w:pPr>
        <w:pStyle w:val="Compact"/>
        <w:numPr>
          <w:ilvl w:val="0"/>
          <w:numId w:val="1001"/>
        </w:numPr>
      </w:pPr>
      <w:r>
        <w:t xml:space="preserve">A separate infrastructure thread argues</w:t>
      </w:r>
      <w:r>
        <w:t xml:space="preserve"> </w:t>
      </w:r>
      <w:r>
        <w:t xml:space="preserve">“</w:t>
      </w:r>
      <w:r>
        <w:t xml:space="preserve">2026 will be CPUs</w:t>
      </w:r>
      <w:r>
        <w:t xml:space="preserve">”</w:t>
      </w:r>
      <w:r>
        <w:t xml:space="preserve"> </w:t>
      </w:r>
      <w:r>
        <w:t xml:space="preserve">as the next bottleneck, driven by RL environment farms and customer requests like spinning up</w:t>
      </w:r>
      <w:r>
        <w:t xml:space="preserve"> </w:t>
      </w:r>
      <w:r>
        <w:rPr>
          <w:b/>
          <w:bCs/>
        </w:rPr>
        <w:t xml:space="preserve">5,000 sandboxes/sec</w:t>
      </w:r>
      <w:r>
        <w:t xml:space="preserve"> </w:t>
      </w:r>
      <w:r>
        <w:t xml:space="preserve">and running</w:t>
      </w:r>
      <w:r>
        <w:t xml:space="preserve"> </w:t>
      </w:r>
      <w:r>
        <w:rPr>
          <w:b/>
          <w:bCs/>
        </w:rPr>
        <w:t xml:space="preserve">50,000–500,000 concurrently</w:t>
      </w:r>
      <w:r>
        <w:t xml:space="preserve"> </w:t>
      </w:r>
      <w:r>
        <w:t xml:space="preserve">for weeks.</w:t>
      </w:r>
      <w:r>
        <w:t xml:space="preserve"> </w:t>
      </w:r>
      <w:r>
        <w:rPr>
          <w:rStyle w:val="FootnoteReference"/>
        </w:rPr>
        <w:footnoteReference w:id="91"/>
      </w:r>
      <w:r>
        <w:rPr>
          <w:rStyle w:val="FootnoteReference"/>
        </w:rPr>
        <w:footnoteReference w:id="93"/>
      </w:r>
    </w:p>
    <w:p>
      <w:pPr>
        <w:pStyle w:val="Compact"/>
        <w:numPr>
          <w:ilvl w:val="0"/>
          <w:numId w:val="1001"/>
        </w:numPr>
      </w:pPr>
      <w:r>
        <w:t xml:space="preserve">EpochAI frames AI data center buildouts as rivaling the Manhattan Project in scale, with an example (Stargate Abilene) requiring</w:t>
      </w:r>
      <w:r>
        <w:t xml:space="preserve"> </w:t>
      </w:r>
      <w:r>
        <w:rPr>
          <w:b/>
          <w:bCs/>
        </w:rPr>
        <w:t xml:space="preserve">1 GW</w:t>
      </w:r>
      <w:r>
        <w:t xml:space="preserve"> </w:t>
      </w:r>
      <w:r>
        <w:t xml:space="preserve">power and</w:t>
      </w:r>
      <w:r>
        <w:t xml:space="preserve"> </w:t>
      </w:r>
      <w:r>
        <w:rPr>
          <w:b/>
          <w:bCs/>
        </w:rPr>
        <w:t xml:space="preserve">$32B</w:t>
      </w:r>
      <w:r>
        <w:t xml:space="preserve"> </w:t>
      </w:r>
      <w:r>
        <w:t xml:space="preserve">cost, and notes power is the core determinant of where AI data centers are built.</w:t>
      </w:r>
      <w:r>
        <w:t xml:space="preserve"> </w:t>
      </w:r>
      <w:r>
        <w:rPr>
          <w:rStyle w:val="FootnoteReference"/>
        </w:rPr>
        <w:footnoteReference w:id="94"/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8"/>
      </w:r>
      <w:r>
        <w:rPr>
          <w:rStyle w:val="FootnoteReference"/>
        </w:rPr>
        <w:footnoteReference w:id="99"/>
      </w:r>
    </w:p>
    <w:p>
      <w:r>
        <w:pict>
          <v:rect style="width:0;height:1.5pt" o:hralign="center" o:hrstd="t" o:hr="t"/>
        </w:pict>
      </w:r>
    </w:p>
    <w:bookmarkEnd w:id="101"/>
    <w:bookmarkEnd w:id="102"/>
    <w:bookmarkStart w:id="135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This week’s standout work focuses on (1) making long-context agents more reliable, (2) scaling agent RL with better infra/environments, and (3) pushing image generation beyond diffusion assumptions.</w:t>
      </w:r>
    </w:p>
    <w:bookmarkStart w:id="106" w:name="X1eca02f5aa8352601d4740893357cfa5284a0d0"/>
    <w:p>
      <w:pPr>
        <w:pStyle w:val="Heading3"/>
      </w:pPr>
      <w:r>
        <w:t xml:space="preserve">Long-context agent reliability: deterministic context management vs</w:t>
      </w:r>
      <w:r>
        <w:t xml:space="preserve"> </w:t>
      </w:r>
      <w:r>
        <w:t xml:space="preserve">“</w:t>
      </w:r>
      <w:r>
        <w:t xml:space="preserve">let the model figure it out</w:t>
      </w:r>
      <w:r>
        <w:t xml:space="preserve">”</w:t>
      </w:r>
    </w:p>
    <w:p>
      <w:pPr>
        <w:pStyle w:val="FirstParagraph"/>
      </w:pPr>
      <w:r>
        <w:t xml:space="preserve">Lossless Context Management (LCM) proposes a deterministic engine that compresses old messages into a hierarchical DAG while keeping lossless pointers to originals, outperforming Recursive Language Models and</w:t>
      </w:r>
      <w:r>
        <w:t xml:space="preserve"> </w:t>
      </w:r>
      <w:r>
        <w:rPr>
          <w:b/>
          <w:bCs/>
        </w:rPr>
        <w:t xml:space="preserve">Claude Code</w:t>
      </w:r>
      <w:r>
        <w:t xml:space="preserve"> </w:t>
      </w:r>
      <w:r>
        <w:t xml:space="preserve">on long-context tasks.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 </w:t>
      </w:r>
      <w:r>
        <w:t xml:space="preserve">A Volt agent (on Opus 4.6) reportedly beats Claude Code across</w:t>
      </w:r>
      <w:r>
        <w:t xml:space="preserve"> </w:t>
      </w:r>
      <w:r>
        <w:rPr>
          <w:b/>
          <w:bCs/>
        </w:rPr>
        <w:t xml:space="preserve">32K–1M tokens</w:t>
      </w:r>
      <w:r>
        <w:t xml:space="preserve"> </w:t>
      </w:r>
      <w:r>
        <w:t xml:space="preserve">on the OOLONG benchmark (+29.2 vs +24.7 average improvement), with the gap widening at longer contexts.</w:t>
      </w:r>
      <w:r>
        <w:t xml:space="preserve"> </w:t>
      </w:r>
      <w:r>
        <w:rPr>
          <w:rStyle w:val="FootnoteReference"/>
        </w:rPr>
        <w:footnoteReference w:id="105"/>
      </w:r>
    </w:p>
    <w:bookmarkEnd w:id="106"/>
    <w:bookmarkStart w:id="111" w:name="X414e47a163dfbbf9f6c514936596ff17ca48706"/>
    <w:p>
      <w:pPr>
        <w:pStyle w:val="Heading3"/>
      </w:pPr>
      <w:r>
        <w:t xml:space="preserve">Scaling agent RL environments: synthetic worlds + massive sandbox demand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Agent World Model (AWM)</w:t>
      </w:r>
      <w:r>
        <w:t xml:space="preserve"> </w:t>
      </w:r>
      <w:r>
        <w:t xml:space="preserve">generates executable agentic environments at scale from high-level scenarios, synthesizing database schemas, MCP-exposed tool interfaces, and verification code backed by SQL databases. It presents</w:t>
      </w:r>
      <w:r>
        <w:t xml:space="preserve"> </w:t>
      </w:r>
      <w:r>
        <w:rPr>
          <w:b/>
          <w:bCs/>
        </w:rPr>
        <w:t xml:space="preserve">1,000 environments</w:t>
      </w:r>
      <w:r>
        <w:t xml:space="preserve">,</w:t>
      </w:r>
      <w:r>
        <w:t xml:space="preserve"> </w:t>
      </w:r>
      <w:r>
        <w:rPr>
          <w:b/>
          <w:bCs/>
        </w:rPr>
        <w:t xml:space="preserve">35,062 tools</w:t>
      </w:r>
      <w:r>
        <w:t xml:space="preserve">, and</w:t>
      </w:r>
      <w:r>
        <w:t xml:space="preserve"> </w:t>
      </w:r>
      <w:r>
        <w:rPr>
          <w:b/>
          <w:bCs/>
        </w:rPr>
        <w:t xml:space="preserve">10,000 tasks</w:t>
      </w:r>
      <w:r>
        <w:t xml:space="preserve"> </w:t>
      </w:r>
      <w:r>
        <w:t xml:space="preserve">with verification code, supporting parallel isolated instances for large-scale RL.</w:t>
      </w:r>
      <w:r>
        <w:t xml:space="preserve"> </w:t>
      </w:r>
      <w:r>
        <w:rPr>
          <w:rStyle w:val="FootnoteReference"/>
        </w:rPr>
        <w:footnoteReference w:id="107"/>
      </w:r>
      <w:r>
        <w:rPr>
          <w:rStyle w:val="FootnoteReference"/>
        </w:rPr>
        <w:footnoteReference w:id="109"/>
      </w:r>
    </w:p>
    <w:p>
      <w:pPr>
        <w:pStyle w:val="Compact"/>
        <w:numPr>
          <w:ilvl w:val="0"/>
          <w:numId w:val="1002"/>
        </w:numPr>
      </w:pPr>
      <w:r>
        <w:t xml:space="preserve">Related infra signals suggest frontier companies are requesting</w:t>
      </w:r>
      <w:r>
        <w:t xml:space="preserve"> </w:t>
      </w:r>
      <w:r>
        <w:rPr>
          <w:b/>
          <w:bCs/>
        </w:rPr>
        <w:t xml:space="preserve">500k+ concurrent sandboxes</w:t>
      </w:r>
      <w:r>
        <w:t xml:space="preserve"> </w:t>
      </w:r>
      <w:r>
        <w:t xml:space="preserve">for RL training.</w:t>
      </w:r>
      <w:r>
        <w:t xml:space="preserve"> </w:t>
      </w:r>
      <w:r>
        <w:rPr>
          <w:rStyle w:val="FootnoteReference"/>
        </w:rPr>
        <w:footnoteReference w:id="110"/>
      </w:r>
    </w:p>
    <w:bookmarkEnd w:id="111"/>
    <w:bookmarkStart w:id="115" w:name="X017bc89c38c2a9302a155df12067288f01d2bc1"/>
    <w:p>
      <w:pPr>
        <w:pStyle w:val="Heading3"/>
      </w:pPr>
      <w:r>
        <w:t xml:space="preserve">Open-source model transparency: GLM-5 technical report (post-launch) and what it highlights</w:t>
      </w:r>
    </w:p>
    <w:p>
      <w:pPr>
        <w:pStyle w:val="FirstParagraph"/>
      </w:pPr>
      <w:r>
        <w:t xml:space="preserve">Zai.org released a</w:t>
      </w:r>
      <w:r>
        <w:t xml:space="preserve"> </w:t>
      </w:r>
      <w:r>
        <w:rPr>
          <w:b/>
          <w:bCs/>
        </w:rPr>
        <w:t xml:space="preserve">GLM-5 Technical Report</w:t>
      </w:r>
      <w:r>
        <w:t xml:space="preserve"> </w:t>
      </w:r>
      <w:r>
        <w:t xml:space="preserve">(arXiv: 2602.15763), describing: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DSA adoption</w:t>
      </w:r>
      <w:r>
        <w:t xml:space="preserve"> </w:t>
      </w:r>
      <w:r>
        <w:t xml:space="preserve">to reduce training/inference costs while preserving long-context fidelity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Asynchronous RL infrastructure</w:t>
      </w:r>
      <w:r>
        <w:t xml:space="preserve"> </w:t>
      </w:r>
      <w:r>
        <w:t xml:space="preserve">to decouple generation from training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Agent RL algorithms</w:t>
      </w:r>
      <w:r>
        <w:t xml:space="preserve"> </w:t>
      </w:r>
      <w:r>
        <w:t xml:space="preserve">for complex long-horizon interactions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4"/>
      </w:r>
    </w:p>
    <w:bookmarkEnd w:id="115"/>
    <w:bookmarkStart w:id="122" w:name="Xbe1a8371c63b2769fa70652b3171769493150e0"/>
    <w:p>
      <w:pPr>
        <w:pStyle w:val="Heading3"/>
      </w:pPr>
      <w:r>
        <w:t xml:space="preserve">Two</w:t>
      </w:r>
      <w:r>
        <w:t xml:space="preserve"> </w:t>
      </w:r>
      <w:r>
        <w:t xml:space="preserve">“</w:t>
      </w:r>
      <w:r>
        <w:t xml:space="preserve">simple but high-leverage</w:t>
      </w:r>
      <w:r>
        <w:t xml:space="preserve">”</w:t>
      </w:r>
      <w:r>
        <w:t xml:space="preserve"> </w:t>
      </w:r>
      <w:r>
        <w:t xml:space="preserve">eval/quality updates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Prompt repetition</w:t>
      </w:r>
      <w:r>
        <w:t xml:space="preserve"> </w:t>
      </w:r>
      <w:r>
        <w:t xml:space="preserve">(sending the prompt twice) is reported to improve accuracy across</w:t>
      </w:r>
      <w:r>
        <w:t xml:space="preserve"> </w:t>
      </w:r>
      <w:r>
        <w:rPr>
          <w:b/>
          <w:bCs/>
        </w:rPr>
        <w:t xml:space="preserve">7 benchmarks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7 models</w:t>
      </w:r>
      <w:r>
        <w:t xml:space="preserve"> </w:t>
      </w:r>
      <w:r>
        <w:t xml:space="preserve">without increasing output length or meaningful latency; one model reportedly improved from</w:t>
      </w:r>
      <w:r>
        <w:t xml:space="preserve"> </w:t>
      </w:r>
      <w:r>
        <w:rPr>
          <w:b/>
          <w:bCs/>
        </w:rPr>
        <w:t xml:space="preserve">21% to 97%</w:t>
      </w:r>
      <w:r>
        <w:t xml:space="preserve"> </w:t>
      </w:r>
      <w:r>
        <w:t xml:space="preserve">on a name-finding task.</w:t>
      </w:r>
      <w:r>
        <w:t xml:space="preserve"> </w:t>
      </w:r>
      <w:r>
        <w:rPr>
          <w:rStyle w:val="FootnoteReference"/>
        </w:rPr>
        <w:footnoteReference w:id="116"/>
      </w:r>
      <w:r>
        <w:rPr>
          <w:rStyle w:val="FootnoteReference"/>
        </w:rPr>
        <w:footnoteReference w:id="118"/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HLE-Verified</w:t>
      </w:r>
      <w:r>
        <w:t xml:space="preserve"> </w:t>
      </w:r>
      <w:r>
        <w:t xml:space="preserve">releases a verified/revised Humanity’s Last Exam subset (641 verified items, 1,170 revised-and-verified items, 689 uncertain), with verification reported to add</w:t>
      </w:r>
      <w:r>
        <w:t xml:space="preserve"> </w:t>
      </w:r>
      <w:r>
        <w:rPr>
          <w:b/>
          <w:bCs/>
        </w:rPr>
        <w:t xml:space="preserve">+7–10 accuracy points overall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+30–40 points</w:t>
      </w:r>
      <w:r>
        <w:t xml:space="preserve"> </w:t>
      </w:r>
      <w:r>
        <w:t xml:space="preserve">on erroneous items.</w:t>
      </w:r>
      <w:r>
        <w:t xml:space="preserve"> </w:t>
      </w:r>
      <w:r>
        <w:rPr>
          <w:rStyle w:val="FootnoteReference"/>
        </w:rPr>
        <w:footnoteReference w:id="119"/>
      </w:r>
      <w:r>
        <w:rPr>
          <w:rStyle w:val="FootnoteReference"/>
        </w:rPr>
        <w:footnoteReference w:id="121"/>
      </w:r>
    </w:p>
    <w:bookmarkEnd w:id="122"/>
    <w:bookmarkStart w:id="134" w:name="X998897fc3fd4c4184e86148ef2d5da50413e95d"/>
    <w:p>
      <w:pPr>
        <w:pStyle w:val="Heading3"/>
      </w:pPr>
      <w:r>
        <w:t xml:space="preserve">Image generation and diffusion research highlights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BitDance</w:t>
      </w:r>
      <w:r>
        <w:t xml:space="preserve"> </w:t>
      </w:r>
      <w:r>
        <w:t xml:space="preserve">(ByteDance) is an autoregressive image generator that predicts</w:t>
      </w:r>
      <w:r>
        <w:t xml:space="preserve"> </w:t>
      </w:r>
      <w:r>
        <w:rPr>
          <w:b/>
          <w:bCs/>
        </w:rPr>
        <w:t xml:space="preserve">binary visual tokens</w:t>
      </w:r>
      <w:r>
        <w:t xml:space="preserve"> </w:t>
      </w:r>
      <w:r>
        <w:t xml:space="preserve">(high-entropy binary latents), claiming an ImageNet 256×256</w:t>
      </w:r>
      <w:r>
        <w:t xml:space="preserve"> </w:t>
      </w:r>
      <w:r>
        <w:rPr>
          <w:b/>
          <w:bCs/>
        </w:rPr>
        <w:t xml:space="preserve">FID 1.24</w:t>
      </w:r>
      <w:r>
        <w:t xml:space="preserve"> </w:t>
      </w:r>
      <w:r>
        <w:t xml:space="preserve">(best among AR models in that post).</w:t>
      </w:r>
      <w:r>
        <w:t xml:space="preserve"> </w:t>
      </w:r>
      <w:r>
        <w:rPr>
          <w:rStyle w:val="FootnoteReference"/>
        </w:rPr>
        <w:footnoteReference w:id="123"/>
      </w:r>
      <w:r>
        <w:rPr>
          <w:rStyle w:val="FootnoteReference"/>
        </w:rPr>
        <w:footnoteReference w:id="125"/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Sphere Encoder</w:t>
      </w:r>
      <w:r>
        <w:t xml:space="preserve"> </w:t>
      </w:r>
      <w:r>
        <w:t xml:space="preserve">proposes mapping images uniformly onto a sphere latent space so random vectors decode cleanly—arguing diffusion becomes unnecessary; it uses</w:t>
      </w:r>
      <w:r>
        <w:t xml:space="preserve"> </w:t>
      </w:r>
      <w:r>
        <w:rPr>
          <w:b/>
          <w:bCs/>
        </w:rPr>
        <w:t xml:space="preserve">65K dimensions</w:t>
      </w:r>
      <w:r>
        <w:t xml:space="preserve"> </w:t>
      </w:r>
      <w:r>
        <w:t xml:space="preserve">for ImageNet and supports conditional generation and refinement in</w:t>
      </w:r>
      <w:r>
        <w:t xml:space="preserve"> </w:t>
      </w:r>
      <w:r>
        <w:rPr>
          <w:b/>
          <w:bCs/>
        </w:rPr>
        <w:t xml:space="preserve">&lt;5 steps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26"/>
      </w:r>
      <w:r>
        <w:rPr>
          <w:rStyle w:val="FootnoteReference"/>
        </w:rPr>
        <w:footnoteReference w:id="128"/>
      </w:r>
      <w:r>
        <w:rPr>
          <w:rStyle w:val="FootnoteReference"/>
        </w:rPr>
        <w:footnoteReference w:id="130"/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Latent Forcing</w:t>
      </w:r>
      <w:r>
        <w:t xml:space="preserve"> </w:t>
      </w:r>
      <w:r>
        <w:t xml:space="preserve">orders diffusion trajectories to reveal latents before pixels, reporting improved convergence while remaining lossless at encoding and end-to-end at inference.</w:t>
      </w:r>
      <w:r>
        <w:t xml:space="preserve"> </w:t>
      </w:r>
      <w:r>
        <w:rPr>
          <w:rStyle w:val="FootnoteReference"/>
        </w:rPr>
        <w:footnoteReference w:id="132"/>
      </w:r>
    </w:p>
    <w:p>
      <w:r>
        <w:pict>
          <v:rect style="width:0;height:1.5pt" o:hralign="center" o:hrstd="t" o:hr="t"/>
        </w:pict>
      </w:r>
    </w:p>
    <w:bookmarkEnd w:id="134"/>
    <w:bookmarkEnd w:id="135"/>
    <w:bookmarkStart w:id="199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Capability matters most when it becomes easy to use (distribution), easy to evaluate (benchmarks/observability), and easy to operationalize (tooling + infra).</w:t>
      </w:r>
    </w:p>
    <w:bookmarkStart w:id="144" w:name="Xf5fbf28c293ef02c8dd20691bccee3b7208adf9"/>
    <w:p>
      <w:pPr>
        <w:pStyle w:val="Heading3"/>
      </w:pPr>
      <w:r>
        <w:t xml:space="preserve">Claude Sonnet 4.6 distribution: IDEs, copilots, and chat surfaces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GitHub Copilot</w:t>
      </w:r>
      <w:r>
        <w:t xml:space="preserve">: Sonnet 4.6 is generally available / rolling out; early testing says it excels on agentic coding and search operations.</w:t>
      </w:r>
      <w:r>
        <w:t xml:space="preserve"> </w:t>
      </w:r>
      <w:r>
        <w:rPr>
          <w:rStyle w:val="FootnoteReference"/>
        </w:rPr>
        <w:footnoteReference w:id="136"/>
      </w:r>
      <w:r>
        <w:rPr>
          <w:rStyle w:val="FootnoteReference"/>
        </w:rPr>
        <w:footnoteReference w:id="137"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Cursor</w:t>
      </w:r>
      <w:r>
        <w:t xml:space="preserve">: Sonnet 4.6 is available in Cursor; Cursor says it’s a notable improvement over 4.5 on longer tasks but below Opus 4.6 for intelligence.</w:t>
      </w:r>
      <w:r>
        <w:t xml:space="preserve"> </w:t>
      </w:r>
      <w:r>
        <w:rPr>
          <w:rStyle w:val="FootnoteReference"/>
        </w:rPr>
        <w:footnoteReference w:id="138"/>
      </w:r>
      <w:r>
        <w:rPr>
          <w:rStyle w:val="FootnoteReference"/>
        </w:rPr>
        <w:footnoteReference w:id="140"/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Cline</w:t>
      </w:r>
      <w:r>
        <w:t xml:space="preserve">: Cline 3.64.0 adds Sonnet 4.6 (free via Cline provider until Feb 18 noon PST), alongside clearer messages, better framework integration, improved codebase search, and faster subagents.</w:t>
      </w:r>
      <w:r>
        <w:t xml:space="preserve"> </w:t>
      </w:r>
      <w:r>
        <w:rPr>
          <w:rStyle w:val="FootnoteReference"/>
        </w:rPr>
        <w:footnoteReference w:id="141"/>
      </w:r>
      <w:r>
        <w:rPr>
          <w:rStyle w:val="FootnoteReference"/>
        </w:rPr>
        <w:footnoteReference w:id="143"/>
      </w:r>
    </w:p>
    <w:bookmarkEnd w:id="144"/>
    <w:bookmarkStart w:id="148" w:name="X054599679704ea7f36c3d009d9a4052104b5dfb"/>
    <w:p>
      <w:pPr>
        <w:pStyle w:val="Heading3"/>
      </w:pPr>
      <w:r>
        <w:t xml:space="preserve">Developer-facing upgrades around long-context + web tooling</w:t>
      </w:r>
    </w:p>
    <w:p>
      <w:pPr>
        <w:pStyle w:val="FirstParagraph"/>
      </w:pPr>
      <w:r>
        <w:t xml:space="preserve">Claude’s web search and fetch tools now write and execute code to filter results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t xml:space="preserve">they reach the context window; when enabled, Sonnet 4.6 showed</w:t>
      </w:r>
      <w:r>
        <w:t xml:space="preserve"> </w:t>
      </w:r>
      <w:r>
        <w:rPr>
          <w:b/>
          <w:bCs/>
        </w:rPr>
        <w:t xml:space="preserve">13% higher accuracy</w:t>
      </w:r>
      <w:r>
        <w:t xml:space="preserve"> </w:t>
      </w:r>
      <w:r>
        <w:t xml:space="preserve">on BrowseComp while using</w:t>
      </w:r>
      <w:r>
        <w:t xml:space="preserve"> </w:t>
      </w:r>
      <w:r>
        <w:rPr>
          <w:b/>
          <w:bCs/>
        </w:rPr>
        <w:t xml:space="preserve">32% fewer input tokens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145"/>
      </w:r>
      <w:r>
        <w:rPr>
          <w:rStyle w:val="FootnoteReference"/>
        </w:rPr>
        <w:footnoteReference w:id="147"/>
      </w:r>
    </w:p>
    <w:bookmarkEnd w:id="148"/>
    <w:bookmarkStart w:id="164" w:name="Xe398d7dad74896cc363e115d9ae69ae144eb0c6"/>
    <w:p>
      <w:pPr>
        <w:pStyle w:val="Heading3"/>
      </w:pPr>
      <w:r>
        <w:t xml:space="preserve">New agent/dev platforms and workflow surfaces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Dreamer</w:t>
      </w:r>
      <w:r>
        <w:t xml:space="preserve">: /dev/agents launched as</w:t>
      </w:r>
      <w:r>
        <w:t xml:space="preserve"> </w:t>
      </w:r>
      <w:r>
        <w:t xml:space="preserve">(</w:t>
      </w:r>
      <w:r>
        <w:rPr>
          <w:b/>
          <w:bCs/>
        </w:rPr>
        <w:t xml:space="preserve">dreamer?</w:t>
      </w:r>
      <w:r>
        <w:t xml:space="preserve">)</w:t>
      </w:r>
      <w:r>
        <w:t xml:space="preserve">, a beta platform to discover/build agentic apps (</w:t>
      </w:r>
      <w:r>
        <w:t xml:space="preserve">“</w:t>
      </w:r>
      <w:r>
        <w:t xml:space="preserve">home for personal intelligence</w:t>
      </w:r>
      <w:r>
        <w:t xml:space="preserve">”</w:t>
      </w:r>
      <w:r>
        <w:t xml:space="preserve">), including a</w:t>
      </w:r>
      <w:r>
        <w:t xml:space="preserve"> </w:t>
      </w:r>
      <w:r>
        <w:t xml:space="preserve">“</w:t>
      </w:r>
      <w:r>
        <w:t xml:space="preserve">Sidekick</w:t>
      </w:r>
      <w:r>
        <w:t xml:space="preserve">”</w:t>
      </w:r>
      <w:r>
        <w:t xml:space="preserve"> </w:t>
      </w:r>
      <w:r>
        <w:t xml:space="preserve">agent that builds agents and publishes to an app store; described as full-stack apps/agents with memory, triggers, database, serverless functions, logging, prompt management, and version control.</w:t>
      </w:r>
      <w:r>
        <w:t xml:space="preserve"> </w:t>
      </w:r>
      <w:r>
        <w:rPr>
          <w:rStyle w:val="FootnoteReference"/>
        </w:rPr>
        <w:footnoteReference w:id="149"/>
      </w:r>
      <w:r>
        <w:rPr>
          <w:rStyle w:val="FootnoteReference"/>
        </w:rPr>
        <w:footnoteReference w:id="151"/>
      </w:r>
      <w:r>
        <w:rPr>
          <w:rStyle w:val="FootnoteReference"/>
        </w:rPr>
        <w:footnoteReference w:id="153"/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Duet</w:t>
      </w:r>
      <w:r>
        <w:t xml:space="preserve">: a cloud way to run Claude Code and Codex with per-user servers, multiplayer prompting, model switching mid-session, built-in media generation skills, and cron scheduling; it also claims semantic memory across conversations and self-updating skills (e.g., downloading packages to wire up Sentry CLI).</w:t>
      </w:r>
      <w:r>
        <w:t xml:space="preserve"> </w:t>
      </w:r>
      <w:r>
        <w:rPr>
          <w:rStyle w:val="FootnoteReference"/>
        </w:rPr>
        <w:footnoteReference w:id="154"/>
      </w:r>
      <w:r>
        <w:rPr>
          <w:rStyle w:val="FootnoteReference"/>
        </w:rPr>
        <w:footnoteReference w:id="156"/>
      </w:r>
      <w:r>
        <w:rPr>
          <w:rStyle w:val="FootnoteReference"/>
        </w:rPr>
        <w:footnoteReference w:id="158"/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Cursor plugins marketplace</w:t>
      </w:r>
      <w:r>
        <w:t xml:space="preserve">: Cursor launched a plugin marketplace (e.g., Figma, Stripe, Databricks, Cloudflare, Linear, AWS).</w:t>
      </w:r>
      <w:r>
        <w:t xml:space="preserve"> </w:t>
      </w:r>
      <w:r>
        <w:rPr>
          <w:rStyle w:val="FootnoteReference"/>
        </w:rPr>
        <w:footnoteReference w:id="160"/>
      </w:r>
      <w:r>
        <w:rPr>
          <w:rStyle w:val="FootnoteReference"/>
        </w:rPr>
        <w:footnoteReference w:id="162"/>
      </w:r>
    </w:p>
    <w:bookmarkEnd w:id="164"/>
    <w:bookmarkStart w:id="171" w:name="document-extraction-auditability"/>
    <w:p>
      <w:pPr>
        <w:pStyle w:val="Heading3"/>
      </w:pPr>
      <w:r>
        <w:t xml:space="preserve">Document extraction &amp; auditability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LlamaExtract / LlamaCloud Extract</w:t>
      </w:r>
      <w:r>
        <w:t xml:space="preserve">: positioned as best-in-class structured PDF extraction with page-level attribution, bounding boxes, and audit-ready citations, targeting business-grade accuracy (98%+ as a stated requirement in the post).</w:t>
      </w:r>
      <w:r>
        <w:t xml:space="preserve"> </w:t>
      </w:r>
      <w:r>
        <w:rPr>
          <w:rStyle w:val="FootnoteReference"/>
        </w:rPr>
        <w:footnoteReference w:id="165"/>
      </w:r>
      <w:r>
        <w:rPr>
          <w:rStyle w:val="FootnoteReference"/>
        </w:rPr>
        <w:footnoteReference w:id="167"/>
      </w:r>
      <w:r>
        <w:rPr>
          <w:rStyle w:val="FootnoteReference"/>
        </w:rPr>
        <w:footnoteReference w:id="169"/>
      </w:r>
    </w:p>
    <w:bookmarkEnd w:id="171"/>
    <w:bookmarkStart w:id="184" w:name="visual-and-multimodal-tooling"/>
    <w:p>
      <w:pPr>
        <w:pStyle w:val="Heading3"/>
      </w:pPr>
      <w:r>
        <w:t xml:space="preserve">Visual and multimodal tooling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Recraft V4</w:t>
      </w:r>
      <w:r>
        <w:t xml:space="preserve"> </w:t>
      </w:r>
      <w:r>
        <w:t xml:space="preserve">is live on fal (text-to-image and text-to-vector endpoints) and is described as built for professional design/marketing with strong photorealism and clean illustrations.</w:t>
      </w:r>
      <w:r>
        <w:t xml:space="preserve"> </w:t>
      </w:r>
      <w:r>
        <w:rPr>
          <w:rStyle w:val="FootnoteReference"/>
        </w:rPr>
        <w:footnoteReference w:id="172"/>
      </w:r>
      <w:r>
        <w:rPr>
          <w:rStyle w:val="FootnoteReference"/>
        </w:rPr>
        <w:footnoteReference w:id="174"/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FLUX.2 [klein]</w:t>
      </w:r>
      <w:r>
        <w:t xml:space="preserve"> </w:t>
      </w:r>
      <w:r>
        <w:t xml:space="preserve">is showcased as a realtime image editing endpoint via fal.</w:t>
      </w:r>
      <w:r>
        <w:t xml:space="preserve"> </w:t>
      </w:r>
      <w:r>
        <w:rPr>
          <w:rStyle w:val="FootnoteReference"/>
        </w:rPr>
        <w:footnoteReference w:id="176"/>
      </w:r>
      <w:r>
        <w:rPr>
          <w:rStyle w:val="FootnoteReference"/>
        </w:rPr>
        <w:footnoteReference w:id="178"/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Magnific Upscaler for Video</w:t>
      </w:r>
      <w:r>
        <w:t xml:space="preserve"> </w:t>
      </w:r>
      <w:r>
        <w:t xml:space="preserve">launched in beta, aiming to upscale to 4K; one demo notes 15-second clips taking ~20 minutes.</w:t>
      </w:r>
      <w:r>
        <w:t xml:space="preserve"> </w:t>
      </w:r>
      <w:r>
        <w:rPr>
          <w:rStyle w:val="FootnoteReference"/>
        </w:rPr>
        <w:footnoteReference w:id="180"/>
      </w:r>
      <w:r>
        <w:rPr>
          <w:rStyle w:val="FootnoteReference"/>
        </w:rPr>
        <w:footnoteReference w:id="182"/>
      </w:r>
    </w:p>
    <w:bookmarkEnd w:id="184"/>
    <w:bookmarkStart w:id="198" w:name="benchmarks-eval-ops-and-observability"/>
    <w:p>
      <w:pPr>
        <w:pStyle w:val="Heading3"/>
      </w:pPr>
      <w:r>
        <w:t xml:space="preserve">Benchmarks, eval ops, and observability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Every Eval Ever</w:t>
      </w:r>
      <w:r>
        <w:t xml:space="preserve">: a shared schema + crowdsourced repository to compare evals across frameworks (lm-eval, Inspect AI, HELM).</w:t>
      </w:r>
      <w:r>
        <w:t xml:space="preserve"> </w:t>
      </w:r>
      <w:r>
        <w:rPr>
          <w:rStyle w:val="FootnoteReference"/>
        </w:rPr>
        <w:footnoteReference w:id="185"/>
      </w:r>
      <w:r>
        <w:rPr>
          <w:rStyle w:val="FootnoteReference"/>
        </w:rPr>
        <w:footnoteReference w:id="187"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LangSmith Insights</w:t>
      </w:r>
      <w:r>
        <w:t xml:space="preserve">: groups traces to find emergent usage patterns; now supports scheduled/recurring jobs.</w:t>
      </w:r>
      <w:r>
        <w:t xml:space="preserve"> </w:t>
      </w:r>
      <w:r>
        <w:rPr>
          <w:rStyle w:val="FootnoteReference"/>
        </w:rPr>
        <w:footnoteReference w:id="189"/>
      </w:r>
      <w:r>
        <w:rPr>
          <w:rStyle w:val="FootnoteReference"/>
        </w:rPr>
        <w:footnoteReference w:id="191"/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PABench (Vibrant Labs)</w:t>
      </w:r>
      <w:r>
        <w:t xml:space="preserve">: benchmark for personal-assistant web agents requiring multi-tab tasks across simulated apps with deterministic verifiers; the authors report frontier pure-vision</w:t>
      </w:r>
      <w:r>
        <w:t xml:space="preserve"> </w:t>
      </w:r>
      <w:r>
        <w:t xml:space="preserve">“</w:t>
      </w:r>
      <w:r>
        <w:t xml:space="preserve">computer use</w:t>
      </w:r>
      <w:r>
        <w:t xml:space="preserve">”</w:t>
      </w:r>
      <w:r>
        <w:t xml:space="preserve"> </w:t>
      </w:r>
      <w:r>
        <w:t xml:space="preserve">models still take redundant actions and can be unreliable on these tasks.</w:t>
      </w:r>
      <w:r>
        <w:t xml:space="preserve"> </w:t>
      </w:r>
      <w:r>
        <w:rPr>
          <w:rStyle w:val="FootnoteReference"/>
        </w:rPr>
        <w:footnoteReference w:id="192"/>
      </w:r>
      <w:r>
        <w:rPr>
          <w:rStyle w:val="FootnoteReference"/>
        </w:rPr>
        <w:footnoteReference w:id="194"/>
      </w:r>
      <w:r>
        <w:rPr>
          <w:rStyle w:val="FootnoteReference"/>
        </w:rPr>
        <w:footnoteReference w:id="196"/>
      </w:r>
    </w:p>
    <w:p>
      <w:r>
        <w:pict>
          <v:rect style="width:0;height:1.5pt" o:hralign="center" o:hrstd="t" o:hr="t"/>
        </w:pict>
      </w:r>
    </w:p>
    <w:bookmarkEnd w:id="198"/>
    <w:bookmarkEnd w:id="199"/>
    <w:bookmarkStart w:id="222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Funding, acquisitions, and distribution partnerships increasingly decide which capabilities become defaults.</w:t>
      </w:r>
    </w:p>
    <w:bookmarkStart w:id="210" w:name="funding-and-acquisitions"/>
    <w:p>
      <w:pPr>
        <w:pStyle w:val="Heading3"/>
      </w:pPr>
      <w:r>
        <w:t xml:space="preserve">Funding and acquisitions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Runway</w:t>
      </w:r>
      <w:r>
        <w:t xml:space="preserve"> </w:t>
      </w:r>
      <w:r>
        <w:t xml:space="preserve">closed a</w:t>
      </w:r>
      <w:r>
        <w:t xml:space="preserve"> </w:t>
      </w:r>
      <w:r>
        <w:rPr>
          <w:b/>
          <w:bCs/>
        </w:rPr>
        <w:t xml:space="preserve">$315M Series E</w:t>
      </w:r>
      <w:r>
        <w:t xml:space="preserve"> </w:t>
      </w:r>
      <w:r>
        <w:t xml:space="preserve">at a</w:t>
      </w:r>
      <w:r>
        <w:t xml:space="preserve"> </w:t>
      </w:r>
      <w:r>
        <w:rPr>
          <w:b/>
          <w:bCs/>
        </w:rPr>
        <w:t xml:space="preserve">$5.3B valuation</w:t>
      </w:r>
      <w:r>
        <w:t xml:space="preserve">, backed by NVIDIA and AMD, to advance world models for 3D environment generation used in robotics simulation and video production.</w:t>
      </w:r>
      <w:r>
        <w:t xml:space="preserve"> </w:t>
      </w:r>
      <w:r>
        <w:rPr>
          <w:rStyle w:val="FootnoteReference"/>
        </w:rPr>
        <w:footnoteReference w:id="200"/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Ricursive Intelligence</w:t>
      </w:r>
      <w:r>
        <w:t xml:space="preserve"> </w:t>
      </w:r>
      <w:r>
        <w:t xml:space="preserve">raised</w:t>
      </w:r>
      <w:r>
        <w:t xml:space="preserve"> </w:t>
      </w:r>
      <w:r>
        <w:rPr>
          <w:b/>
          <w:bCs/>
        </w:rPr>
        <w:t xml:space="preserve">$335M</w:t>
      </w:r>
      <w:r>
        <w:t xml:space="preserve"> </w:t>
      </w:r>
      <w:r>
        <w:t xml:space="preserve">at a</w:t>
      </w:r>
      <w:r>
        <w:t xml:space="preserve"> </w:t>
      </w:r>
      <w:r>
        <w:rPr>
          <w:b/>
          <w:bCs/>
        </w:rPr>
        <w:t xml:space="preserve">$4B valuation</w:t>
      </w:r>
      <w:r>
        <w:t xml:space="preserve"> </w:t>
      </w:r>
      <w:r>
        <w:t xml:space="preserve">in four months.</w:t>
      </w:r>
      <w:r>
        <w:t xml:space="preserve"> </w:t>
      </w:r>
      <w:r>
        <w:rPr>
          <w:rStyle w:val="FootnoteReference"/>
        </w:rPr>
        <w:footnoteReference w:id="202"/>
      </w:r>
      <w:r>
        <w:rPr>
          <w:rStyle w:val="FootnoteReference"/>
        </w:rPr>
        <w:footnoteReference w:id="204"/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Braintrust</w:t>
      </w:r>
      <w:r>
        <w:t xml:space="preserve"> </w:t>
      </w:r>
      <w:r>
        <w:t xml:space="preserve">raised a</w:t>
      </w:r>
      <w:r>
        <w:t xml:space="preserve"> </w:t>
      </w:r>
      <w:r>
        <w:rPr>
          <w:b/>
          <w:bCs/>
        </w:rPr>
        <w:t xml:space="preserve">Series B</w:t>
      </w:r>
      <w:r>
        <w:t xml:space="preserve"> </w:t>
      </w:r>
      <w:r>
        <w:t xml:space="preserve">led by ICONIQ Capital, with a16z, Greylock, basecasevc, and eladgil participating.</w:t>
      </w:r>
      <w:r>
        <w:t xml:space="preserve"> </w:t>
      </w:r>
      <w:r>
        <w:rPr>
          <w:rStyle w:val="FootnoteReference"/>
        </w:rPr>
        <w:footnoteReference w:id="205"/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Handshake AI acquires Taro</w:t>
      </w:r>
      <w:r>
        <w:t xml:space="preserve">, alongside a new program targeting</w:t>
      </w:r>
      <w:r>
        <w:t xml:space="preserve"> </w:t>
      </w:r>
      <w:r>
        <w:rPr>
          <w:b/>
          <w:bCs/>
        </w:rPr>
        <w:t xml:space="preserve">10k software engineers</w:t>
      </w:r>
      <w:r>
        <w:t xml:space="preserve"> </w:t>
      </w:r>
      <w:r>
        <w:t xml:space="preserve">contributing to frontier model development.</w:t>
      </w:r>
      <w:r>
        <w:t xml:space="preserve"> </w:t>
      </w:r>
      <w:r>
        <w:rPr>
          <w:rStyle w:val="FootnoteReference"/>
        </w:rPr>
        <w:footnoteReference w:id="207"/>
      </w:r>
      <w:r>
        <w:rPr>
          <w:rStyle w:val="FootnoteReference"/>
        </w:rPr>
        <w:footnoteReference w:id="209"/>
      </w:r>
    </w:p>
    <w:bookmarkEnd w:id="210"/>
    <w:bookmarkStart w:id="215" w:name="Xf58932284abab810695e40db983af565c3ba7b2"/>
    <w:p>
      <w:pPr>
        <w:pStyle w:val="Heading3"/>
      </w:pPr>
      <w:r>
        <w:t xml:space="preserve">OpenAI and Anthropic talent + infra priorities</w:t>
      </w:r>
    </w:p>
    <w:p>
      <w:pPr>
        <w:pStyle w:val="Compact"/>
        <w:numPr>
          <w:ilvl w:val="0"/>
          <w:numId w:val="1011"/>
        </w:numPr>
      </w:pPr>
      <w:r>
        <w:t xml:space="preserve">OpenAI recruiting emphasizes that getting value from agents is increasingly bottlenecked by infrastructure: agent cross-collaboration, secure sandboxes, tools/observability/frameworks, and scalable supervision.</w:t>
      </w:r>
      <w:r>
        <w:t xml:space="preserve"> </w:t>
      </w:r>
      <w:r>
        <w:rPr>
          <w:rStyle w:val="FootnoteReference"/>
        </w:rPr>
        <w:footnoteReference w:id="211"/>
      </w:r>
    </w:p>
    <w:p>
      <w:pPr>
        <w:pStyle w:val="Compact"/>
        <w:numPr>
          <w:ilvl w:val="0"/>
          <w:numId w:val="1011"/>
        </w:numPr>
      </w:pPr>
      <w:r>
        <w:t xml:space="preserve">Anthropic is hiring for Claude Code evals work: designing evals, QAing signal vs noise, and building infra to run them at scale.</w:t>
      </w:r>
      <w:r>
        <w:t xml:space="preserve"> </w:t>
      </w:r>
      <w:r>
        <w:rPr>
          <w:rStyle w:val="FootnoteReference"/>
        </w:rPr>
        <w:footnoteReference w:id="213"/>
      </w:r>
    </w:p>
    <w:bookmarkEnd w:id="215"/>
    <w:bookmarkStart w:id="221" w:name="compute-and-deployment-economics-signals"/>
    <w:p>
      <w:pPr>
        <w:pStyle w:val="Heading3"/>
      </w:pPr>
      <w:r>
        <w:t xml:space="preserve">Compute and deployment economics signals</w:t>
      </w:r>
    </w:p>
    <w:p>
      <w:pPr>
        <w:pStyle w:val="Compact"/>
        <w:numPr>
          <w:ilvl w:val="0"/>
          <w:numId w:val="1012"/>
        </w:numPr>
      </w:pPr>
      <w:r>
        <w:t xml:space="preserve">A Baseten case study claims Gamma uses the Baseten Inference Stack to generate</w:t>
      </w:r>
      <w:r>
        <w:t xml:space="preserve"> </w:t>
      </w:r>
      <w:r>
        <w:rPr>
          <w:b/>
          <w:bCs/>
        </w:rPr>
        <w:t xml:space="preserve">millions of images per day</w:t>
      </w:r>
      <w:r>
        <w:t xml:space="preserve">, reduce latency per image by</w:t>
      </w:r>
      <w:r>
        <w:t xml:space="preserve"> </w:t>
      </w:r>
      <w:r>
        <w:rPr>
          <w:b/>
          <w:bCs/>
        </w:rPr>
        <w:t xml:space="preserve">80%</w:t>
      </w:r>
      <w:r>
        <w:t xml:space="preserve">, and avoid dedicated AI infra hires.</w:t>
      </w:r>
      <w:r>
        <w:t xml:space="preserve"> </w:t>
      </w:r>
      <w:r>
        <w:rPr>
          <w:rStyle w:val="FootnoteReference"/>
        </w:rPr>
        <w:footnoteReference w:id="216"/>
      </w:r>
    </w:p>
    <w:p>
      <w:pPr>
        <w:pStyle w:val="Compact"/>
        <w:numPr>
          <w:ilvl w:val="0"/>
          <w:numId w:val="1012"/>
        </w:numPr>
      </w:pPr>
      <w:r>
        <w:t xml:space="preserve">Moonshot’s</w:t>
      </w:r>
      <w:r>
        <w:t xml:space="preserve"> </w:t>
      </w:r>
      <w:r>
        <w:rPr>
          <w:b/>
          <w:bCs/>
        </w:rPr>
        <w:t xml:space="preserve">Kimi K2.5</w:t>
      </w:r>
      <w:r>
        <w:t xml:space="preserve"> </w:t>
      </w:r>
      <w:r>
        <w:t xml:space="preserve">endpoint benchmarking across providers highlights wide differences in speed/latency/pricing/context support (e.g., Baseten 344 tokens/s; DeepInfra pricing listed as $0.45/M input, $2.25/M output).</w:t>
      </w:r>
      <w:r>
        <w:t xml:space="preserve"> </w:t>
      </w:r>
      <w:r>
        <w:rPr>
          <w:rStyle w:val="FootnoteReference"/>
        </w:rPr>
        <w:footnoteReference w:id="218"/>
      </w:r>
      <w:r>
        <w:rPr>
          <w:rStyle w:val="FootnoteReference"/>
        </w:rPr>
        <w:footnoteReference w:id="220"/>
      </w:r>
    </w:p>
    <w:p>
      <w:r>
        <w:pict>
          <v:rect style="width:0;height:1.5pt" o:hralign="center" o:hrstd="t" o:hr="t"/>
        </w:pict>
      </w:r>
    </w:p>
    <w:bookmarkEnd w:id="221"/>
    <w:bookmarkEnd w:id="222"/>
    <w:bookmarkStart w:id="23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Safety and compliance mechanisms are increasingly embedded in product behavior (routing/controls) and in government-facing deployments.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OpenAI Codex cyber misuse controls:</w:t>
      </w:r>
      <w:r>
        <w:t xml:space="preserve"> </w:t>
      </w:r>
      <w:r>
        <w:t xml:space="preserve">requests may be routed from GPT-5.3-Codex to GPT-5.2 when elevated cyber misuse risk is detected; OpenAI notes lack of UI disclosure today and ongoing tuning to reduce false flags, plus an appeal path.</w:t>
      </w:r>
      <w:r>
        <w:t xml:space="preserve"> </w:t>
      </w:r>
      <w:r>
        <w:rPr>
          <w:rStyle w:val="FootnoteReference"/>
        </w:rPr>
        <w:footnoteReference w:id="223"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Japan (MIC) misinformation countermeasures event:</w:t>
      </w:r>
      <w:r>
        <w:t xml:space="preserve"> </w:t>
      </w:r>
      <w:r>
        <w:t xml:space="preserve">Sakana AI will exhibit at a Ministry of Internal Affairs and Communications event on countermeasures technology against online misinformation, showcasing SNS analysis using advanced AI.</w:t>
      </w:r>
      <w:r>
        <w:t xml:space="preserve"> </w:t>
      </w:r>
      <w:r>
        <w:rPr>
          <w:rStyle w:val="FootnoteReference"/>
        </w:rPr>
        <w:footnoteReference w:id="224"/>
      </w:r>
      <w:r>
        <w:rPr>
          <w:rStyle w:val="FootnoteReference"/>
        </w:rPr>
        <w:footnoteReference w:id="226"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Ads / consumer protection oversight debate:</w:t>
      </w:r>
      <w:r>
        <w:t xml:space="preserve"> </w:t>
      </w:r>
      <w:r>
        <w:t xml:space="preserve">an OpenAI employee references an NYT op-ed calling for deeper scrutiny and argues for external oversight bodies and checks-and-balances, citing the OpenAI charter’s aim to avoid unduly concentrating power.</w:t>
      </w:r>
      <w:r>
        <w:t xml:space="preserve"> </w:t>
      </w:r>
      <w:r>
        <w:rPr>
          <w:rStyle w:val="FootnoteReference"/>
        </w:rPr>
        <w:footnoteReference w:id="227"/>
      </w:r>
      <w:r>
        <w:rPr>
          <w:rStyle w:val="FootnoteReference"/>
        </w:rPr>
        <w:footnoteReference w:id="229"/>
      </w:r>
      <w:r>
        <w:rPr>
          <w:rStyle w:val="FootnoteReference"/>
        </w:rPr>
        <w:footnoteReference w:id="231"/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Government partnership:</w:t>
      </w:r>
      <w:r>
        <w:t xml:space="preserve"> </w:t>
      </w:r>
      <w:r>
        <w:t xml:space="preserve">Anthropic signed an MOU with the Government of Rwanda (described as the first of its kind in Africa) to bring AI to health, education, and other public sectors.</w:t>
      </w:r>
      <w:r>
        <w:t xml:space="preserve"> </w:t>
      </w:r>
      <w:r>
        <w:rPr>
          <w:rStyle w:val="FootnoteReference"/>
        </w:rPr>
        <w:footnoteReference w:id="232"/>
      </w:r>
    </w:p>
    <w:p>
      <w:r>
        <w:pict>
          <v:rect style="width:0;height:1.5pt" o:hralign="center" o:hrstd="t" o:hr="t"/>
        </w:pict>
      </w:r>
    </w:p>
    <w:bookmarkEnd w:id="234"/>
    <w:bookmarkStart w:id="25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/>
          <w:iCs/>
        </w:rPr>
        <w:t xml:space="preserve">Why it matters:</w:t>
      </w:r>
      <w:r>
        <w:t xml:space="preserve"> </w:t>
      </w:r>
      <w:r>
        <w:t xml:space="preserve">Smaller releases and anecdotes often foreshadow where product and research effort is concentrating next.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Cohere Labs Tiny Aya</w:t>
      </w:r>
      <w:r>
        <w:t xml:space="preserve">: a massively multilingual small model family (3.35B params) designed to run locally (including on phones), covering 70+ languages; training cited as using only</w:t>
      </w:r>
      <w:r>
        <w:t xml:space="preserve"> </w:t>
      </w:r>
      <w:r>
        <w:rPr>
          <w:b/>
          <w:bCs/>
        </w:rPr>
        <w:t xml:space="preserve">64 GPUs</w:t>
      </w:r>
      <w:r>
        <w:t xml:space="preserve">.</w:t>
      </w:r>
      <w:r>
        <w:t xml:space="preserve"> </w:t>
      </w:r>
      <w:r>
        <w:rPr>
          <w:rStyle w:val="FootnoteReference"/>
        </w:rPr>
        <w:footnoteReference w:id="235"/>
      </w:r>
      <w:r>
        <w:rPr>
          <w:rStyle w:val="FootnoteReference"/>
        </w:rPr>
        <w:footnoteReference w:id="237"/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MapTrace (Google Research)</w:t>
      </w:r>
      <w:r>
        <w:t xml:space="preserve">: synthetic spatial</w:t>
      </w:r>
      <w:r>
        <w:t xml:space="preserve"> </w:t>
      </w:r>
      <w:r>
        <w:t xml:space="preserve">“</w:t>
      </w:r>
      <w:r>
        <w:t xml:space="preserve">map-path pairs</w:t>
      </w:r>
      <w:r>
        <w:t xml:space="preserve">”</w:t>
      </w:r>
      <w:r>
        <w:t xml:space="preserve"> </w:t>
      </w:r>
      <w:r>
        <w:t xml:space="preserve">dataset (2M) and a generative pipeline; fine-tuning Gemini 2.5 Flash on the synthetic data reportedly boosted success rate by</w:t>
      </w:r>
      <w:r>
        <w:t xml:space="preserve"> </w:t>
      </w:r>
      <w:r>
        <w:rPr>
          <w:b/>
          <w:bCs/>
        </w:rPr>
        <w:t xml:space="preserve">+6.4 points</w:t>
      </w:r>
      <w:r>
        <w:t xml:space="preserve"> </w:t>
      </w:r>
      <w:r>
        <w:t xml:space="preserve">on real-world maps.</w:t>
      </w:r>
      <w:r>
        <w:t xml:space="preserve"> </w:t>
      </w:r>
      <w:r>
        <w:rPr>
          <w:rStyle w:val="FootnoteReference"/>
        </w:rPr>
        <w:footnoteReference w:id="239"/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PolyAI Agent Studio</w:t>
      </w:r>
      <w:r>
        <w:t xml:space="preserve">: voice-first customer service agents designed to handle interruptions/noise/accents and language switching; claims of higher customer satisfaction than human staff on difficult calls and enterprise adoption (FedEx, Marriott, Volkswagen).</w:t>
      </w:r>
      <w:r>
        <w:t xml:space="preserve"> </w:t>
      </w:r>
      <w:r>
        <w:rPr>
          <w:rStyle w:val="FootnoteReference"/>
        </w:rPr>
        <w:footnoteReference w:id="241"/>
      </w:r>
      <w:r>
        <w:rPr>
          <w:rStyle w:val="FootnoteReference"/>
        </w:rPr>
        <w:footnoteReference w:id="243"/>
      </w:r>
      <w:r>
        <w:rPr>
          <w:rStyle w:val="FootnoteReference"/>
        </w:rPr>
        <w:footnoteReference w:id="245"/>
      </w:r>
      <w:r>
        <w:rPr>
          <w:rStyle w:val="FootnoteReference"/>
        </w:rPr>
        <w:footnoteReference w:id="247"/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Unitree G1</w:t>
      </w:r>
      <w:r>
        <w:t xml:space="preserve">: real-world parkour-style metrics reported (≈3 m/s vault; 1.25 m wall climb; 48–60s traversals) with a browser-playable demo.</w:t>
      </w:r>
      <w:r>
        <w:t xml:space="preserve"> </w:t>
      </w:r>
      <w:r>
        <w:rPr>
          <w:rStyle w:val="FootnoteReference"/>
        </w:rPr>
        <w:footnoteReference w:id="249"/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Apple wearables rumor</w:t>
      </w:r>
      <w:r>
        <w:t xml:space="preserve">: reportedly building smart glasses, a pendant, and camera-equipped AirPods to provide visual context for a Siri revamp powered by Google’s Gemini.</w:t>
      </w:r>
      <w:r>
        <w:t xml:space="preserve"> </w:t>
      </w:r>
      <w:r>
        <w:rPr>
          <w:rStyle w:val="FootnoteReference"/>
        </w:rPr>
        <w:footnoteReference w:id="251"/>
      </w:r>
      <w:r>
        <w:rPr>
          <w:rStyle w:val="FootnoteReference"/>
        </w:rPr>
        <w:footnoteReference w:id="253"/>
      </w:r>
    </w:p>
    <w:p>
      <w:r>
        <w:pict>
          <v:rect style="width:0;height:1.5pt" o:hralign="center" o:hrstd="t" o:hr="t"/>
        </w:pict>
      </w:r>
    </w:p>
    <w:bookmarkStart w:id="254" w:name="sources"/>
    <w:p>
      <w:pPr>
        <w:pStyle w:val="Heading3"/>
      </w:pPr>
      <w:r>
        <w:t xml:space="preserve">Sources</w:t>
      </w:r>
    </w:p>
    <w:p>
      <w:pPr>
        <w:pStyle w:val="Compact"/>
        <w:numPr>
          <w:ilvl w:val="0"/>
          <w:numId w:val="1015"/>
        </w:numPr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alexalbert__?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claudeai?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kylejeong?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felixrieseberg?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github?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AravSrinivas?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perplexity_ai?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windsurf?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rishdotblog?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rishdotblog?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LiorOnAI?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dl_weekly?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embirico?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TransluceAI?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ivanburazin?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Zai_org?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burkov?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iScienceLuvr?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iScienceLuvr?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tomgoldsteincs?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tomgoldsteincs?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tomgoldsteincs?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BaadeAlan?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cline?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alexalbert__?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swyx?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dreamer?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dzhng?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dzhng?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dzhng?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jerryjliu0?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jerryjliu0?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llama_index?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fal?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fal?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tomasproc?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fal?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javilopen?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TomLikesRobots?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evaluatingevals?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BlancheMinerva?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Shahules786?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Shahules786?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Shahules786?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dl_weekly?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Azaliamirh?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rpandey1234?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gdb?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DavidChouinard?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basetenco?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jachiam0?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jachiam0?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Cohere_Labs?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nickfrosst?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GoogleResearch?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zhenkirito123?</w:t>
        </w:r>
        <w:r>
          <w:rPr>
            <w:rStyle w:val="Hyperlink"/>
          </w:rPr>
          <w:t xml:space="preserve">)</w:t>
        </w:r>
      </w:hyperlink>
    </w:p>
    <w:p>
      <w:pPr>
        <w:pStyle w:val="Compact"/>
        <w:numPr>
          <w:ilvl w:val="0"/>
          <w:numId w:val="1015"/>
        </w:numPr>
      </w:pPr>
      <w:hyperlink r:id="rId2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TheRundownAI?</w:t>
        </w:r>
        <w:r>
          <w:rPr>
            <w:rStyle w:val="Hyperlink"/>
          </w:rPr>
          <w:t xml:space="preserve">)</w:t>
        </w:r>
      </w:hyperlink>
    </w:p>
    <w:bookmarkEnd w:id="254"/>
    <w:bookmarkEnd w:id="255"/>
    <w:bookmarkEnd w:id="2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alexalbert__?</w:t>
        </w:r>
        <w:r>
          <w:rPr>
            <w:rStyle w:val="Hyperlink"/>
          </w:rPr>
          <w:t xml:space="preserve">)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claudeai?</w:t>
        </w:r>
        <w:r>
          <w:rPr>
            <w:rStyle w:val="Hyperlink"/>
          </w:rPr>
          <w:t xml:space="preserve">)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claudeai?</w:t>
        </w:r>
        <w:r>
          <w:rPr>
            <w:rStyle w:val="Hyperlink"/>
          </w:rPr>
          <w:t xml:space="preserve">)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claudeai?</w:t>
        </w:r>
        <w:r>
          <w:rPr>
            <w:rStyle w:val="Hyperlink"/>
          </w:rPr>
          <w:t xml:space="preserve">)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kylejeong?</w:t>
        </w:r>
        <w:r>
          <w:rPr>
            <w:rStyle w:val="Hyperlink"/>
          </w:rPr>
          <w:t xml:space="preserve">)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felixrieseberg?</w:t>
        </w:r>
        <w:r>
          <w:rPr>
            <w:rStyle w:val="Hyperlink"/>
          </w:rPr>
          <w:t xml:space="preserve">)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felixrieseberg?</w:t>
        </w:r>
        <w:r>
          <w:rPr>
            <w:rStyle w:val="Hyperlink"/>
          </w:rPr>
          <w:t xml:space="preserve">)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github?</w:t>
        </w:r>
        <w:r>
          <w:rPr>
            <w:rStyle w:val="Hyperlink"/>
          </w:rPr>
          <w:t xml:space="preserve">)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github?</w:t>
        </w:r>
        <w:r>
          <w:rPr>
            <w:rStyle w:val="Hyperlink"/>
          </w:rPr>
          <w:t xml:space="preserve">)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AravSrinivas?</w:t>
        </w:r>
        <w:r>
          <w:rPr>
            <w:rStyle w:val="Hyperlink"/>
          </w:rPr>
          <w:t xml:space="preserve">)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perplexity_ai?</w:t>
        </w:r>
        <w:r>
          <w:rPr>
            <w:rStyle w:val="Hyperlink"/>
          </w:rPr>
          <w:t xml:space="preserve">)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windsurf?</w:t>
        </w:r>
        <w:r>
          <w:rPr>
            <w:rStyle w:val="Hyperlink"/>
          </w:rPr>
          <w:t xml:space="preserve">)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arena?</w:t>
        </w:r>
        <w:r>
          <w:rPr>
            <w:rStyle w:val="Hyperlink"/>
          </w:rPr>
          <w:t xml:space="preserve">)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rishdotblog?</w:t>
        </w:r>
        <w:r>
          <w:rPr>
            <w:rStyle w:val="Hyperlink"/>
          </w:rPr>
          <w:t xml:space="preserve">)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rishdotblog?</w:t>
        </w:r>
        <w:r>
          <w:rPr>
            <w:rStyle w:val="Hyperlink"/>
          </w:rPr>
          <w:t xml:space="preserve">)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DeepLearningAI?</w:t>
        </w:r>
        <w:r>
          <w:rPr>
            <w:rStyle w:val="Hyperlink"/>
          </w:rPr>
          <w:t xml:space="preserve">)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scaling01?</w:t>
        </w:r>
        <w:r>
          <w:rPr>
            <w:rStyle w:val="Hyperlink"/>
          </w:rPr>
          <w:t xml:space="preserve">)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elonmusk?</w:t>
        </w:r>
        <w:r>
          <w:rPr>
            <w:rStyle w:val="Hyperlink"/>
          </w:rPr>
          <w:t xml:space="preserve">)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LiorOnAI?</w:t>
        </w:r>
        <w:r>
          <w:rPr>
            <w:rStyle w:val="Hyperlink"/>
          </w:rPr>
          <w:t xml:space="preserve">)</w:t>
        </w:r>
      </w:hyperlink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dl_weekly?</w:t>
        </w:r>
        <w:r>
          <w:rPr>
            <w:rStyle w:val="Hyperlink"/>
          </w:rPr>
          <w:t xml:space="preserve">)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embirico?</w:t>
        </w:r>
        <w:r>
          <w:rPr>
            <w:rStyle w:val="Hyperlink"/>
          </w:rPr>
          <w:t xml:space="preserve">)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TransluceAI?</w:t>
        </w:r>
        <w:r>
          <w:rPr>
            <w:rStyle w:val="Hyperlink"/>
          </w:rPr>
          <w:t xml:space="preserve">)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ivanburazin?</w:t>
        </w:r>
        <w:r>
          <w:rPr>
            <w:rStyle w:val="Hyperlink"/>
          </w:rPr>
          <w:t xml:space="preserve">)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ivanburazin?</w:t>
        </w:r>
        <w:r>
          <w:rPr>
            <w:rStyle w:val="Hyperlink"/>
          </w:rPr>
          <w:t xml:space="preserve">)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EpochAIResearch?</w:t>
        </w:r>
        <w:r>
          <w:rPr>
            <w:rStyle w:val="Hyperlink"/>
          </w:rPr>
          <w:t xml:space="preserve">)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dair_ai?</w:t>
        </w:r>
        <w:r>
          <w:rPr>
            <w:rStyle w:val="Hyperlink"/>
          </w:rPr>
          <w:t xml:space="preserve">)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ivanburazin?</w:t>
        </w:r>
        <w:r>
          <w:rPr>
            <w:rStyle w:val="Hyperlink"/>
          </w:rPr>
          <w:t xml:space="preserve">)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Zai_org?</w:t>
        </w:r>
        <w:r>
          <w:rPr>
            <w:rStyle w:val="Hyperlink"/>
          </w:rPr>
          <w:t xml:space="preserve">)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Zai_org?</w:t>
        </w:r>
        <w:r>
          <w:rPr>
            <w:rStyle w:val="Hyperlink"/>
          </w:rPr>
          <w:t xml:space="preserve">)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burkov?</w:t>
        </w:r>
        <w:r>
          <w:rPr>
            <w:rStyle w:val="Hyperlink"/>
          </w:rPr>
          <w:t xml:space="preserve">)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burkov?</w:t>
        </w:r>
        <w:r>
          <w:rPr>
            <w:rStyle w:val="Hyperlink"/>
          </w:rPr>
          <w:t xml:space="preserve">)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iScienceLuvr?</w:t>
        </w:r>
        <w:r>
          <w:rPr>
            <w:rStyle w:val="Hyperlink"/>
          </w:rPr>
          <w:t xml:space="preserve">)</w:t>
        </w:r>
      </w:hyperlink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iScienceLuvr?</w:t>
        </w:r>
        <w:r>
          <w:rPr>
            <w:rStyle w:val="Hyperlink"/>
          </w:rPr>
          <w:t xml:space="preserve">)</w:t>
        </w:r>
      </w:hyperlink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iScienceLuvr?</w:t>
        </w:r>
        <w:r>
          <w:rPr>
            <w:rStyle w:val="Hyperlink"/>
          </w:rPr>
          <w:t xml:space="preserve">)</w:t>
        </w:r>
      </w:hyperlink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iScienceLuvr?</w:t>
        </w:r>
        <w:r>
          <w:rPr>
            <w:rStyle w:val="Hyperlink"/>
          </w:rPr>
          <w:t xml:space="preserve">)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tomgoldsteincs?</w:t>
        </w:r>
        <w:r>
          <w:rPr>
            <w:rStyle w:val="Hyperlink"/>
          </w:rPr>
          <w:t xml:space="preserve">)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tomgoldsteincs?</w:t>
        </w:r>
        <w:r>
          <w:rPr>
            <w:rStyle w:val="Hyperlink"/>
          </w:rPr>
          <w:t xml:space="preserve">)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tomgoldsteincs?</w:t>
        </w:r>
        <w:r>
          <w:rPr>
            <w:rStyle w:val="Hyperlink"/>
          </w:rPr>
          <w:t xml:space="preserve">)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BaadeAlan?</w:t>
        </w:r>
        <w:r>
          <w:rPr>
            <w:rStyle w:val="Hyperlink"/>
          </w:rPr>
          <w:t xml:space="preserve">)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github?</w:t>
        </w:r>
        <w:r>
          <w:rPr>
            <w:rStyle w:val="Hyperlink"/>
          </w:rPr>
          <w:t xml:space="preserve">)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github?</w:t>
        </w:r>
        <w:r>
          <w:rPr>
            <w:rStyle w:val="Hyperlink"/>
          </w:rPr>
          <w:t xml:space="preserve">)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cline?</w:t>
        </w:r>
        <w:r>
          <w:rPr>
            <w:rStyle w:val="Hyperlink"/>
          </w:rPr>
          <w:t xml:space="preserve">)</w:t>
        </w:r>
      </w:hyperlink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cline?</w:t>
        </w:r>
        <w:r>
          <w:rPr>
            <w:rStyle w:val="Hyperlink"/>
          </w:rPr>
          <w:t xml:space="preserve">)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alexalbert__?</w:t>
        </w:r>
        <w:r>
          <w:rPr>
            <w:rStyle w:val="Hyperlink"/>
          </w:rPr>
          <w:t xml:space="preserve">)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alexalbert__?</w:t>
        </w:r>
        <w:r>
          <w:rPr>
            <w:rStyle w:val="Hyperlink"/>
          </w:rPr>
          <w:t xml:space="preserve">)</w:t>
        </w:r>
      </w:hyperlink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swyx?</w:t>
        </w:r>
        <w:r>
          <w:rPr>
            <w:rStyle w:val="Hyperlink"/>
          </w:rPr>
          <w:t xml:space="preserve">)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dreamer?</w:t>
        </w:r>
        <w:r>
          <w:rPr>
            <w:rStyle w:val="Hyperlink"/>
          </w:rPr>
          <w:t xml:space="preserve">)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swyx?</w:t>
        </w:r>
        <w:r>
          <w:rPr>
            <w:rStyle w:val="Hyperlink"/>
          </w:rPr>
          <w:t xml:space="preserve">)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dzhng?</w:t>
        </w:r>
        <w:r>
          <w:rPr>
            <w:rStyle w:val="Hyperlink"/>
          </w:rPr>
          <w:t xml:space="preserve">)</w:t>
        </w:r>
      </w:hyperlink>
    </w:p>
  </w:footnote>
  <w:footnote w:id="1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dzhng?</w:t>
        </w:r>
        <w:r>
          <w:rPr>
            <w:rStyle w:val="Hyperlink"/>
          </w:rPr>
          <w:t xml:space="preserve">)</w:t>
        </w:r>
      </w:hyperlink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dzhng?</w:t>
        </w:r>
        <w:r>
          <w:rPr>
            <w:rStyle w:val="Hyperlink"/>
          </w:rPr>
          <w:t xml:space="preserve">)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cursor_ai?</w:t>
        </w:r>
        <w:r>
          <w:rPr>
            <w:rStyle w:val="Hyperlink"/>
          </w:rPr>
          <w:t xml:space="preserve">)</w:t>
        </w:r>
      </w:hyperlink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jerryjliu0?</w:t>
        </w:r>
        <w:r>
          <w:rPr>
            <w:rStyle w:val="Hyperlink"/>
          </w:rPr>
          <w:t xml:space="preserve">)</w:t>
        </w:r>
      </w:hyperlink>
    </w:p>
  </w:footnote>
  <w:footnote w:id="1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jerryjliu0?</w:t>
        </w:r>
        <w:r>
          <w:rPr>
            <w:rStyle w:val="Hyperlink"/>
          </w:rPr>
          <w:t xml:space="preserve">)</w:t>
        </w:r>
      </w:hyperlink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llama_index?</w:t>
        </w:r>
        <w:r>
          <w:rPr>
            <w:rStyle w:val="Hyperlink"/>
          </w:rPr>
          <w:t xml:space="preserve">)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fal?</w:t>
        </w:r>
        <w:r>
          <w:rPr>
            <w:rStyle w:val="Hyperlink"/>
          </w:rPr>
          <w:t xml:space="preserve">)</w:t>
        </w:r>
      </w:hyperlink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fal?</w:t>
        </w:r>
        <w:r>
          <w:rPr>
            <w:rStyle w:val="Hyperlink"/>
          </w:rPr>
          <w:t xml:space="preserve">)</w:t>
        </w:r>
      </w:hyperlink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tomasproc?</w:t>
        </w:r>
        <w:r>
          <w:rPr>
            <w:rStyle w:val="Hyperlink"/>
          </w:rPr>
          <w:t xml:space="preserve">)</w:t>
        </w:r>
      </w:hyperlink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fal?</w:t>
        </w:r>
        <w:r>
          <w:rPr>
            <w:rStyle w:val="Hyperlink"/>
          </w:rPr>
          <w:t xml:space="preserve">)</w:t>
        </w:r>
      </w:hyperlink>
    </w:p>
  </w:footnote>
  <w:footnote w:id="1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javilopen?</w:t>
        </w:r>
        <w:r>
          <w:rPr>
            <w:rStyle w:val="Hyperlink"/>
          </w:rPr>
          <w:t xml:space="preserve">)</w:t>
        </w:r>
      </w:hyperlink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TomLikesRobots?</w:t>
        </w:r>
        <w:r>
          <w:rPr>
            <w:rStyle w:val="Hyperlink"/>
          </w:rPr>
          <w:t xml:space="preserve">)</w:t>
        </w:r>
      </w:hyperlink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evaluatingevals?</w:t>
        </w:r>
        <w:r>
          <w:rPr>
            <w:rStyle w:val="Hyperlink"/>
          </w:rPr>
          <w:t xml:space="preserve">)</w:t>
        </w:r>
      </w:hyperlink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BlancheMinerva?</w:t>
        </w:r>
        <w:r>
          <w:rPr>
            <w:rStyle w:val="Hyperlink"/>
          </w:rPr>
          <w:t xml:space="preserve">)</w:t>
        </w:r>
      </w:hyperlink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LangChain?</w:t>
        </w:r>
        <w:r>
          <w:rPr>
            <w:rStyle w:val="Hyperlink"/>
          </w:rPr>
          <w:t xml:space="preserve">)</w:t>
        </w:r>
      </w:hyperlink>
    </w:p>
  </w:footnote>
  <w:footnote w:id="19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Shahules786?</w:t>
        </w:r>
        <w:r>
          <w:rPr>
            <w:rStyle w:val="Hyperlink"/>
          </w:rPr>
          <w:t xml:space="preserve">)</w:t>
        </w:r>
      </w:hyperlink>
    </w:p>
  </w:footnote>
  <w:footnote w:id="1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Shahules786?</w:t>
        </w:r>
        <w:r>
          <w:rPr>
            <w:rStyle w:val="Hyperlink"/>
          </w:rPr>
          <w:t xml:space="preserve">)</w:t>
        </w:r>
      </w:hyperlink>
    </w:p>
  </w:footnote>
  <w:footnote w:id="1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Shahules786?</w:t>
        </w:r>
        <w:r>
          <w:rPr>
            <w:rStyle w:val="Hyperlink"/>
          </w:rPr>
          <w:t xml:space="preserve">)</w:t>
        </w:r>
      </w:hyperlink>
    </w:p>
  </w:footnote>
  <w:footnote w:id="2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dl_weekly?</w:t>
        </w:r>
        <w:r>
          <w:rPr>
            <w:rStyle w:val="Hyperlink"/>
          </w:rPr>
          <w:t xml:space="preserve">)</w:t>
        </w:r>
      </w:hyperlink>
    </w:p>
  </w:footnote>
  <w:footnote w:id="20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Azaliamirh?</w:t>
        </w:r>
        <w:r>
          <w:rPr>
            <w:rStyle w:val="Hyperlink"/>
          </w:rPr>
          <w:t xml:space="preserve">)</w:t>
        </w:r>
      </w:hyperlink>
    </w:p>
  </w:footnote>
  <w:footnote w:id="2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Azaliamirh?</w:t>
        </w:r>
        <w:r>
          <w:rPr>
            <w:rStyle w:val="Hyperlink"/>
          </w:rPr>
          <w:t xml:space="preserve">)</w:t>
        </w:r>
      </w:hyperlink>
    </w:p>
  </w:footnote>
  <w:footnote w:id="2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ankrgyl?</w:t>
        </w:r>
        <w:r>
          <w:rPr>
            <w:rStyle w:val="Hyperlink"/>
          </w:rPr>
          <w:t xml:space="preserve">)</w:t>
        </w:r>
      </w:hyperlink>
    </w:p>
  </w:footnote>
  <w:footnote w:id="2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rpandey1234?</w:t>
        </w:r>
        <w:r>
          <w:rPr>
            <w:rStyle w:val="Hyperlink"/>
          </w:rPr>
          <w:t xml:space="preserve">)</w:t>
        </w:r>
      </w:hyperlink>
    </w:p>
  </w:footnote>
  <w:footnote w:id="2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0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rpandey1234?</w:t>
        </w:r>
        <w:r>
          <w:rPr>
            <w:rStyle w:val="Hyperlink"/>
          </w:rPr>
          <w:t xml:space="preserve">)</w:t>
        </w:r>
      </w:hyperlink>
    </w:p>
  </w:footnote>
  <w:footnote w:id="2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gdb?</w:t>
        </w:r>
        <w:r>
          <w:rPr>
            <w:rStyle w:val="Hyperlink"/>
          </w:rPr>
          <w:t xml:space="preserve">)</w:t>
        </w:r>
      </w:hyperlink>
    </w:p>
  </w:footnote>
  <w:footnote w:id="2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DavidChouinard?</w:t>
        </w:r>
        <w:r>
          <w:rPr>
            <w:rStyle w:val="Hyperlink"/>
          </w:rPr>
          <w:t xml:space="preserve">)</w:t>
        </w:r>
      </w:hyperlink>
    </w:p>
  </w:footnote>
  <w:footnote w:id="2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basetenco?</w:t>
        </w:r>
        <w:r>
          <w:rPr>
            <w:rStyle w:val="Hyperlink"/>
          </w:rPr>
          <w:t xml:space="preserve">)</w:t>
        </w:r>
      </w:hyperlink>
    </w:p>
  </w:footnote>
  <w:footnote w:id="2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2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ArtificialAnlys?</w:t>
        </w:r>
        <w:r>
          <w:rPr>
            <w:rStyle w:val="Hyperlink"/>
          </w:rPr>
          <w:t xml:space="preserve">)</w:t>
        </w:r>
      </w:hyperlink>
    </w:p>
  </w:footnote>
  <w:footnote w:id="2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embirico?</w:t>
        </w:r>
        <w:r>
          <w:rPr>
            <w:rStyle w:val="Hyperlink"/>
          </w:rPr>
          <w:t xml:space="preserve">)</w:t>
        </w:r>
      </w:hyperlink>
    </w:p>
  </w:footnote>
  <w:footnote w:id="2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</w:footnote>
  <w:footnote w:id="2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SakanaAILabs?</w:t>
        </w:r>
        <w:r>
          <w:rPr>
            <w:rStyle w:val="Hyperlink"/>
          </w:rPr>
          <w:t xml:space="preserve">)</w:t>
        </w:r>
      </w:hyperlink>
    </w:p>
  </w:footnote>
  <w:footnote w:id="2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jachiam0?</w:t>
        </w:r>
        <w:r>
          <w:rPr>
            <w:rStyle w:val="Hyperlink"/>
          </w:rPr>
          <w:t xml:space="preserve">)</w:t>
        </w:r>
      </w:hyperlink>
    </w:p>
  </w:footnote>
  <w:footnote w:id="2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jachiam0?</w:t>
        </w:r>
        <w:r>
          <w:rPr>
            <w:rStyle w:val="Hyperlink"/>
          </w:rPr>
          <w:t xml:space="preserve">)</w:t>
        </w:r>
      </w:hyperlink>
    </w:p>
  </w:footnote>
  <w:footnote w:id="2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jachiam0?</w:t>
        </w:r>
        <w:r>
          <w:rPr>
            <w:rStyle w:val="Hyperlink"/>
          </w:rPr>
          <w:t xml:space="preserve">)</w:t>
        </w:r>
      </w:hyperlink>
    </w:p>
  </w:footnote>
  <w:footnote w:id="2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AnthropicAI?</w:t>
        </w:r>
        <w:r>
          <w:rPr>
            <w:rStyle w:val="Hyperlink"/>
          </w:rPr>
          <w:t xml:space="preserve">)</w:t>
        </w:r>
      </w:hyperlink>
    </w:p>
  </w:footnote>
  <w:footnote w:id="2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Cohere_Labs?</w:t>
        </w:r>
        <w:r>
          <w:rPr>
            <w:rStyle w:val="Hyperlink"/>
          </w:rPr>
          <w:t xml:space="preserve">)</w:t>
        </w:r>
      </w:hyperlink>
    </w:p>
  </w:footnote>
  <w:footnote w:id="2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nickfrosst?</w:t>
        </w:r>
        <w:r>
          <w:rPr>
            <w:rStyle w:val="Hyperlink"/>
          </w:rPr>
          <w:t xml:space="preserve">)</w:t>
        </w:r>
      </w:hyperlink>
    </w:p>
  </w:footnote>
  <w:footnote w:id="2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GoogleResearch?</w:t>
        </w:r>
        <w:r>
          <w:rPr>
            <w:rStyle w:val="Hyperlink"/>
          </w:rPr>
          <w:t xml:space="preserve">)</w:t>
        </w:r>
      </w:hyperlink>
    </w:p>
  </w:footnote>
  <w:footnote w:id="2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2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2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2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kimmonismus?</w:t>
        </w:r>
        <w:r>
          <w:rPr>
            <w:rStyle w:val="Hyperlink"/>
          </w:rPr>
          <w:t xml:space="preserve">)</w:t>
        </w:r>
      </w:hyperlink>
    </w:p>
  </w:footnote>
  <w:footnote w:id="2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zhenkirito123?</w:t>
        </w:r>
        <w:r>
          <w:rPr>
            <w:rStyle w:val="Hyperlink"/>
          </w:rPr>
          <w:t xml:space="preserve">)</w:t>
        </w:r>
      </w:hyperlink>
    </w:p>
  </w:footnote>
  <w:footnote w:id="2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TheRundownAI?</w:t>
        </w:r>
        <w:r>
          <w:rPr>
            <w:rStyle w:val="Hyperlink"/>
          </w:rPr>
          <w:t xml:space="preserve">)</w:t>
        </w:r>
      </w:hyperlink>
    </w:p>
  </w:footnote>
  <w:footnote w:id="2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</w:t>
        </w:r>
        <w:r>
          <w:rPr>
            <w:rStyle w:val="Hyperlink"/>
            <w:b/>
            <w:bCs/>
          </w:rPr>
          <w:t xml:space="preserve">TheRundownAI?</w:t>
        </w:r>
        <w:r>
          <w:rPr>
            <w:rStyle w:val="Hyperlink"/>
          </w:rPr>
          <w:t xml:space="preserve">)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3" Target="https://x.com/AnthropicAI/status/2023789983711326380" TargetMode="External" /><Relationship Type="http://schemas.openxmlformats.org/officeDocument/2006/relationships/hyperlink" Id="rId42" Target="https://x.com/AravSrinivas/status/2023840571014737976" TargetMode="External" /><Relationship Type="http://schemas.openxmlformats.org/officeDocument/2006/relationships/hyperlink" Id="rId219" Target="https://x.com/ArtificialAnlys/status/2023641796430180615" TargetMode="External" /><Relationship Type="http://schemas.openxmlformats.org/officeDocument/2006/relationships/hyperlink" Id="rId74" Target="https://x.com/ArtificialAnlys/status/2023794497055060262" TargetMode="External" /><Relationship Type="http://schemas.openxmlformats.org/officeDocument/2006/relationships/hyperlink" Id="rId27" Target="https://x.com/ArtificialAnlys/status/2023821893846135212" TargetMode="External" /><Relationship Type="http://schemas.openxmlformats.org/officeDocument/2006/relationships/hyperlink" Id="rId203" Target="https://x.com/Azaliamirh/status/2023830143295480230" TargetMode="External" /><Relationship Type="http://schemas.openxmlformats.org/officeDocument/2006/relationships/hyperlink" Id="rId133" Target="https://x.com/BaadeAlan/status/2023861354093052072" TargetMode="External" /><Relationship Type="http://schemas.openxmlformats.org/officeDocument/2006/relationships/hyperlink" Id="rId188" Target="https://x.com/BlancheMinerva/status/2023808155084362103" TargetMode="External" /><Relationship Type="http://schemas.openxmlformats.org/officeDocument/2006/relationships/hyperlink" Id="rId236" Target="https://x.com/Cohere_Labs/status/2023699450309275680" TargetMode="External" /><Relationship Type="http://schemas.openxmlformats.org/officeDocument/2006/relationships/hyperlink" Id="rId214" Target="https://x.com/DavidChouinard/status/2022505498432725010" TargetMode="External" /><Relationship Type="http://schemas.openxmlformats.org/officeDocument/2006/relationships/hyperlink" Id="rId57" Target="https://x.com/DeepLearningAI/status/2023910328006844479" TargetMode="External" /><Relationship Type="http://schemas.openxmlformats.org/officeDocument/2006/relationships/hyperlink" Id="rId95" Target="https://x.com/EpochAIResearch/status/1987944116861522227" TargetMode="External" /><Relationship Type="http://schemas.openxmlformats.org/officeDocument/2006/relationships/hyperlink" Id="rId97" Target="https://x.com/EpochAIResearch/status/1987944128903266358" TargetMode="External" /><Relationship Type="http://schemas.openxmlformats.org/officeDocument/2006/relationships/hyperlink" Id="rId100" Target="https://x.com/EpochAIResearch/status/1987944164286447895" TargetMode="External" /><Relationship Type="http://schemas.openxmlformats.org/officeDocument/2006/relationships/hyperlink" Id="rId240" Target="https://x.com/GoogleResearch/status/2023876321538167061" TargetMode="External" /><Relationship Type="http://schemas.openxmlformats.org/officeDocument/2006/relationships/hyperlink" Id="rId190" Target="https://x.com/LangChain/status/2023804855136165932" TargetMode="External" /><Relationship Type="http://schemas.openxmlformats.org/officeDocument/2006/relationships/hyperlink" Id="rId80" Target="https://x.com/LiorOnAI/status/2023927344499749135" TargetMode="External" /><Relationship Type="http://schemas.openxmlformats.org/officeDocument/2006/relationships/hyperlink" Id="rId225" Target="https://x.com/SakanaAILabs/status/2023918837062934707" TargetMode="External" /><Relationship Type="http://schemas.openxmlformats.org/officeDocument/2006/relationships/hyperlink" Id="rId193" Target="https://x.com/Shahules786/status/2023809815290765808" TargetMode="External" /><Relationship Type="http://schemas.openxmlformats.org/officeDocument/2006/relationships/hyperlink" Id="rId195" Target="https://x.com/Shahules786/status/2023809819900318166" TargetMode="External" /><Relationship Type="http://schemas.openxmlformats.org/officeDocument/2006/relationships/hyperlink" Id="rId197" Target="https://x.com/Shahules786/status/2023809822194647139" TargetMode="External" /><Relationship Type="http://schemas.openxmlformats.org/officeDocument/2006/relationships/hyperlink" Id="rId252" Target="https://x.com/TheRundownAI/status/2023887684750492133" TargetMode="External" /><Relationship Type="http://schemas.openxmlformats.org/officeDocument/2006/relationships/hyperlink" Id="rId183" Target="https://x.com/TomLikesRobots/status/2023696576640672146" TargetMode="External" /><Relationship Type="http://schemas.openxmlformats.org/officeDocument/2006/relationships/hyperlink" Id="rId87" Target="https://x.com/TransluceAI/status/2023820762625556641" TargetMode="External" /><Relationship Type="http://schemas.openxmlformats.org/officeDocument/2006/relationships/hyperlink" Id="rId113" Target="https://x.com/Zai_org/status/2023951884826849777" TargetMode="External" /><Relationship Type="http://schemas.openxmlformats.org/officeDocument/2006/relationships/hyperlink" Id="rId21" Target="https://x.com/alexalbert__/status/2023817479580221795" TargetMode="External" /><Relationship Type="http://schemas.openxmlformats.org/officeDocument/2006/relationships/hyperlink" Id="rId146" Target="https://x.com/alexalbert__/status/2023834863858769975" TargetMode="External" /><Relationship Type="http://schemas.openxmlformats.org/officeDocument/2006/relationships/hyperlink" Id="rId206" Target="https://x.com/ankrgyl/status/2023810273598128588" TargetMode="External" /><Relationship Type="http://schemas.openxmlformats.org/officeDocument/2006/relationships/hyperlink" Id="rId50" Target="https://x.com/arena/status/2023837276967665830" TargetMode="External" /><Relationship Type="http://schemas.openxmlformats.org/officeDocument/2006/relationships/hyperlink" Id="rId48" Target="https://x.com/arena/status/2023889535604773133" TargetMode="External" /><Relationship Type="http://schemas.openxmlformats.org/officeDocument/2006/relationships/hyperlink" Id="rId217" Target="https://x.com/basetenco/status/2023826109637488741" TargetMode="External" /><Relationship Type="http://schemas.openxmlformats.org/officeDocument/2006/relationships/hyperlink" Id="rId117" Target="https://x.com/burkov/status/2023822767284490263" TargetMode="External" /><Relationship Type="http://schemas.openxmlformats.org/officeDocument/2006/relationships/hyperlink" Id="rId23" Target="https://x.com/claudeai/status/2023817132581208353" TargetMode="External" /><Relationship Type="http://schemas.openxmlformats.org/officeDocument/2006/relationships/hyperlink" Id="rId142" Target="https://x.com/cline/status/2023918559060226102" TargetMode="External" /><Relationship Type="http://schemas.openxmlformats.org/officeDocument/2006/relationships/hyperlink" Id="rId161" Target="https://x.com/cursor_ai/status/2023827892506161541" TargetMode="External" /><Relationship Type="http://schemas.openxmlformats.org/officeDocument/2006/relationships/hyperlink" Id="rId163" Target="https://x.com/cursor_ai/status/2023829000192422347" TargetMode="External" /><Relationship Type="http://schemas.openxmlformats.org/officeDocument/2006/relationships/hyperlink" Id="rId139" Target="https://x.com/cursor_ai/status/2023841746577485894" TargetMode="External" /><Relationship Type="http://schemas.openxmlformats.org/officeDocument/2006/relationships/hyperlink" Id="rId108" Target="https://x.com/dair_ai/status/2023748787949498804" TargetMode="External" /><Relationship Type="http://schemas.openxmlformats.org/officeDocument/2006/relationships/hyperlink" Id="rId104" Target="https://x.com/dair_ai/status/2023765147970662761" TargetMode="External" /><Relationship Type="http://schemas.openxmlformats.org/officeDocument/2006/relationships/hyperlink" Id="rId83" Target="https://x.com/dl_weekly/status/2023774848380477911" TargetMode="External" /><Relationship Type="http://schemas.openxmlformats.org/officeDocument/2006/relationships/hyperlink" Id="rId201" Target="https://x.com/dl_weekly/status/2023820082690875901" TargetMode="External" /><Relationship Type="http://schemas.openxmlformats.org/officeDocument/2006/relationships/hyperlink" Id="rId152" Target="https://x.com/dreamer/status/2023791680366039135" TargetMode="External" /><Relationship Type="http://schemas.openxmlformats.org/officeDocument/2006/relationships/hyperlink" Id="rId155" Target="https://x.com/dzhng/status/2023861247058604244" TargetMode="External" /><Relationship Type="http://schemas.openxmlformats.org/officeDocument/2006/relationships/hyperlink" Id="rId157" Target="https://x.com/dzhng/status/2023861250695065963" TargetMode="External" /><Relationship Type="http://schemas.openxmlformats.org/officeDocument/2006/relationships/hyperlink" Id="rId159" Target="https://x.com/dzhng/status/2023861254730006637" TargetMode="External" /><Relationship Type="http://schemas.openxmlformats.org/officeDocument/2006/relationships/hyperlink" Id="rId59" Target="https://x.com/elonmusk/status/2023829664318583105" TargetMode="External" /><Relationship Type="http://schemas.openxmlformats.org/officeDocument/2006/relationships/hyperlink" Id="rId67" Target="https://x.com/elonmusk/status/2023840935285760142" TargetMode="External" /><Relationship Type="http://schemas.openxmlformats.org/officeDocument/2006/relationships/hyperlink" Id="rId85" Target="https://x.com/embirico/status/2021376881942200801" TargetMode="External" /><Relationship Type="http://schemas.openxmlformats.org/officeDocument/2006/relationships/hyperlink" Id="rId186" Target="https://x.com/evaluatingevals/status/2023774457450713176" TargetMode="External" /><Relationship Type="http://schemas.openxmlformats.org/officeDocument/2006/relationships/hyperlink" Id="rId173" Target="https://x.com/fal/status/2023820304565371254" TargetMode="External" /><Relationship Type="http://schemas.openxmlformats.org/officeDocument/2006/relationships/hyperlink" Id="rId175" Target="https://x.com/fal/status/2023820314832949418" TargetMode="External" /><Relationship Type="http://schemas.openxmlformats.org/officeDocument/2006/relationships/hyperlink" Id="rId179" Target="https://x.com/fal/status/2023873440718221519" TargetMode="External" /><Relationship Type="http://schemas.openxmlformats.org/officeDocument/2006/relationships/hyperlink" Id="rId36" Target="https://x.com/felixrieseberg/status/2023823186484404443" TargetMode="External" /><Relationship Type="http://schemas.openxmlformats.org/officeDocument/2006/relationships/hyperlink" Id="rId212" Target="https://x.com/gdb/status/2023804170323849279" TargetMode="External" /><Relationship Type="http://schemas.openxmlformats.org/officeDocument/2006/relationships/hyperlink" Id="rId39" Target="https://x.com/github/status/2023829306112434495" TargetMode="External" /><Relationship Type="http://schemas.openxmlformats.org/officeDocument/2006/relationships/hyperlink" Id="rId120" Target="https://x.com/iScienceLuvr/status/2023707121884225557" TargetMode="External" /><Relationship Type="http://schemas.openxmlformats.org/officeDocument/2006/relationships/hyperlink" Id="rId124" Target="https://x.com/iScienceLuvr/status/2023707945104458097" TargetMode="External" /><Relationship Type="http://schemas.openxmlformats.org/officeDocument/2006/relationships/hyperlink" Id="rId92" Target="https://x.com/ivanburazin/status/2023472456288133421" TargetMode="External" /><Relationship Type="http://schemas.openxmlformats.org/officeDocument/2006/relationships/hyperlink" Id="rId228" Target="https://x.com/jachiam0/status/2023870202707087529" TargetMode="External" /><Relationship Type="http://schemas.openxmlformats.org/officeDocument/2006/relationships/hyperlink" Id="rId230" Target="https://x.com/jachiam0/status/2023870203902496825" TargetMode="External" /><Relationship Type="http://schemas.openxmlformats.org/officeDocument/2006/relationships/hyperlink" Id="rId181" Target="https://x.com/javilopen/status/2023411619607577053" TargetMode="External" /><Relationship Type="http://schemas.openxmlformats.org/officeDocument/2006/relationships/hyperlink" Id="rId168" Target="https://x.com/jerryjliu0/status/2023813440712917488" TargetMode="External" /><Relationship Type="http://schemas.openxmlformats.org/officeDocument/2006/relationships/hyperlink" Id="rId166" Target="https://x.com/jerryjliu0/status/2023847300116992175" TargetMode="External" /><Relationship Type="http://schemas.openxmlformats.org/officeDocument/2006/relationships/hyperlink" Id="rId90" Target="https://x.com/kimmonismus/status/2023456488782487566" TargetMode="External" /><Relationship Type="http://schemas.openxmlformats.org/officeDocument/2006/relationships/hyperlink" Id="rId69" Target="https://x.com/kimmonismus/status/2023722999828861070" TargetMode="External" /><Relationship Type="http://schemas.openxmlformats.org/officeDocument/2006/relationships/hyperlink" Id="rId71" Target="https://x.com/kimmonismus/status/2023738209255952751" TargetMode="External" /><Relationship Type="http://schemas.openxmlformats.org/officeDocument/2006/relationships/hyperlink" Id="rId242" Target="https://x.com/kimmonismus/status/2023802260237791573" TargetMode="External" /><Relationship Type="http://schemas.openxmlformats.org/officeDocument/2006/relationships/hyperlink" Id="rId244" Target="https://x.com/kimmonismus/status/2023802271876944054" TargetMode="External" /><Relationship Type="http://schemas.openxmlformats.org/officeDocument/2006/relationships/hyperlink" Id="rId246" Target="https://x.com/kimmonismus/status/2023802283683967094" TargetMode="External" /><Relationship Type="http://schemas.openxmlformats.org/officeDocument/2006/relationships/hyperlink" Id="rId248" Target="https://x.com/kimmonismus/status/2023802295776145472" TargetMode="External" /><Relationship Type="http://schemas.openxmlformats.org/officeDocument/2006/relationships/hyperlink" Id="rId32" Target="https://x.com/kylejeong/status/2023832522812264813" TargetMode="External" /><Relationship Type="http://schemas.openxmlformats.org/officeDocument/2006/relationships/hyperlink" Id="rId170" Target="https://x.com/llama_index/status/2023804723875508302" TargetMode="External" /><Relationship Type="http://schemas.openxmlformats.org/officeDocument/2006/relationships/hyperlink" Id="rId238" Target="https://x.com/nickfrosst/status/2023779407098507717" TargetMode="External" /><Relationship Type="http://schemas.openxmlformats.org/officeDocument/2006/relationships/hyperlink" Id="rId44" Target="https://x.com/perplexity_ai/status/2023839622242206179" TargetMode="External" /><Relationship Type="http://schemas.openxmlformats.org/officeDocument/2006/relationships/hyperlink" Id="rId52" Target="https://x.com/rishdotblog/status/2023848487285387693" TargetMode="External" /><Relationship Type="http://schemas.openxmlformats.org/officeDocument/2006/relationships/hyperlink" Id="rId54" Target="https://x.com/rishdotblog/status/2023854279766003784" TargetMode="External" /><Relationship Type="http://schemas.openxmlformats.org/officeDocument/2006/relationships/hyperlink" Id="rId208" Target="https://x.com/rpandey1234/status/2023827388208214274" TargetMode="External" /><Relationship Type="http://schemas.openxmlformats.org/officeDocument/2006/relationships/hyperlink" Id="rId30" Target="https://x.com/scaling01/status/2023818940112327101" TargetMode="External" /><Relationship Type="http://schemas.openxmlformats.org/officeDocument/2006/relationships/hyperlink" Id="rId65" Target="https://x.com/scaling01/status/2023849888476483784" TargetMode="External" /><Relationship Type="http://schemas.openxmlformats.org/officeDocument/2006/relationships/hyperlink" Id="rId34" Target="https://x.com/scaling01/status/2023859162799895039" TargetMode="External" /><Relationship Type="http://schemas.openxmlformats.org/officeDocument/2006/relationships/hyperlink" Id="rId150" Target="https://x.com/swyx/status/2023820429258117158" TargetMode="External" /><Relationship Type="http://schemas.openxmlformats.org/officeDocument/2006/relationships/hyperlink" Id="rId177" Target="https://x.com/tomasproc/status/2023769284384591913" TargetMode="External" /><Relationship Type="http://schemas.openxmlformats.org/officeDocument/2006/relationships/hyperlink" Id="rId127" Target="https://x.com/tomgoldsteincs/status/2023796756366963032" TargetMode="External" /><Relationship Type="http://schemas.openxmlformats.org/officeDocument/2006/relationships/hyperlink" Id="rId129" Target="https://x.com/tomgoldsteincs/status/2023796758770299147" TargetMode="External" /><Relationship Type="http://schemas.openxmlformats.org/officeDocument/2006/relationships/hyperlink" Id="rId131" Target="https://x.com/tomgoldsteincs/status/2023796763916951755" TargetMode="External" /><Relationship Type="http://schemas.openxmlformats.org/officeDocument/2006/relationships/hyperlink" Id="rId46" Target="https://x.com/windsurf/status/2023820911955374112" TargetMode="External" /><Relationship Type="http://schemas.openxmlformats.org/officeDocument/2006/relationships/hyperlink" Id="rId250" Target="https://x.com/zhenkirito123/status/20237898473419205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3" Target="https://x.com/AnthropicAI/status/2023789983711326380" TargetMode="External" /><Relationship Type="http://schemas.openxmlformats.org/officeDocument/2006/relationships/hyperlink" Id="rId42" Target="https://x.com/AravSrinivas/status/2023840571014737976" TargetMode="External" /><Relationship Type="http://schemas.openxmlformats.org/officeDocument/2006/relationships/hyperlink" Id="rId219" Target="https://x.com/ArtificialAnlys/status/2023641796430180615" TargetMode="External" /><Relationship Type="http://schemas.openxmlformats.org/officeDocument/2006/relationships/hyperlink" Id="rId74" Target="https://x.com/ArtificialAnlys/status/2023794497055060262" TargetMode="External" /><Relationship Type="http://schemas.openxmlformats.org/officeDocument/2006/relationships/hyperlink" Id="rId27" Target="https://x.com/ArtificialAnlys/status/2023821893846135212" TargetMode="External" /><Relationship Type="http://schemas.openxmlformats.org/officeDocument/2006/relationships/hyperlink" Id="rId203" Target="https://x.com/Azaliamirh/status/2023830143295480230" TargetMode="External" /><Relationship Type="http://schemas.openxmlformats.org/officeDocument/2006/relationships/hyperlink" Id="rId133" Target="https://x.com/BaadeAlan/status/2023861354093052072" TargetMode="External" /><Relationship Type="http://schemas.openxmlformats.org/officeDocument/2006/relationships/hyperlink" Id="rId188" Target="https://x.com/BlancheMinerva/status/2023808155084362103" TargetMode="External" /><Relationship Type="http://schemas.openxmlformats.org/officeDocument/2006/relationships/hyperlink" Id="rId236" Target="https://x.com/Cohere_Labs/status/2023699450309275680" TargetMode="External" /><Relationship Type="http://schemas.openxmlformats.org/officeDocument/2006/relationships/hyperlink" Id="rId214" Target="https://x.com/DavidChouinard/status/2022505498432725010" TargetMode="External" /><Relationship Type="http://schemas.openxmlformats.org/officeDocument/2006/relationships/hyperlink" Id="rId57" Target="https://x.com/DeepLearningAI/status/2023910328006844479" TargetMode="External" /><Relationship Type="http://schemas.openxmlformats.org/officeDocument/2006/relationships/hyperlink" Id="rId95" Target="https://x.com/EpochAIResearch/status/1987944116861522227" TargetMode="External" /><Relationship Type="http://schemas.openxmlformats.org/officeDocument/2006/relationships/hyperlink" Id="rId97" Target="https://x.com/EpochAIResearch/status/1987944128903266358" TargetMode="External" /><Relationship Type="http://schemas.openxmlformats.org/officeDocument/2006/relationships/hyperlink" Id="rId100" Target="https://x.com/EpochAIResearch/status/1987944164286447895" TargetMode="External" /><Relationship Type="http://schemas.openxmlformats.org/officeDocument/2006/relationships/hyperlink" Id="rId240" Target="https://x.com/GoogleResearch/status/2023876321538167061" TargetMode="External" /><Relationship Type="http://schemas.openxmlformats.org/officeDocument/2006/relationships/hyperlink" Id="rId190" Target="https://x.com/LangChain/status/2023804855136165932" TargetMode="External" /><Relationship Type="http://schemas.openxmlformats.org/officeDocument/2006/relationships/hyperlink" Id="rId80" Target="https://x.com/LiorOnAI/status/2023927344499749135" TargetMode="External" /><Relationship Type="http://schemas.openxmlformats.org/officeDocument/2006/relationships/hyperlink" Id="rId225" Target="https://x.com/SakanaAILabs/status/2023918837062934707" TargetMode="External" /><Relationship Type="http://schemas.openxmlformats.org/officeDocument/2006/relationships/hyperlink" Id="rId193" Target="https://x.com/Shahules786/status/2023809815290765808" TargetMode="External" /><Relationship Type="http://schemas.openxmlformats.org/officeDocument/2006/relationships/hyperlink" Id="rId195" Target="https://x.com/Shahules786/status/2023809819900318166" TargetMode="External" /><Relationship Type="http://schemas.openxmlformats.org/officeDocument/2006/relationships/hyperlink" Id="rId197" Target="https://x.com/Shahules786/status/2023809822194647139" TargetMode="External" /><Relationship Type="http://schemas.openxmlformats.org/officeDocument/2006/relationships/hyperlink" Id="rId252" Target="https://x.com/TheRundownAI/status/2023887684750492133" TargetMode="External" /><Relationship Type="http://schemas.openxmlformats.org/officeDocument/2006/relationships/hyperlink" Id="rId183" Target="https://x.com/TomLikesRobots/status/2023696576640672146" TargetMode="External" /><Relationship Type="http://schemas.openxmlformats.org/officeDocument/2006/relationships/hyperlink" Id="rId87" Target="https://x.com/TransluceAI/status/2023820762625556641" TargetMode="External" /><Relationship Type="http://schemas.openxmlformats.org/officeDocument/2006/relationships/hyperlink" Id="rId113" Target="https://x.com/Zai_org/status/2023951884826849777" TargetMode="External" /><Relationship Type="http://schemas.openxmlformats.org/officeDocument/2006/relationships/hyperlink" Id="rId21" Target="https://x.com/alexalbert__/status/2023817479580221795" TargetMode="External" /><Relationship Type="http://schemas.openxmlformats.org/officeDocument/2006/relationships/hyperlink" Id="rId146" Target="https://x.com/alexalbert__/status/2023834863858769975" TargetMode="External" /><Relationship Type="http://schemas.openxmlformats.org/officeDocument/2006/relationships/hyperlink" Id="rId206" Target="https://x.com/ankrgyl/status/2023810273598128588" TargetMode="External" /><Relationship Type="http://schemas.openxmlformats.org/officeDocument/2006/relationships/hyperlink" Id="rId50" Target="https://x.com/arena/status/2023837276967665830" TargetMode="External" /><Relationship Type="http://schemas.openxmlformats.org/officeDocument/2006/relationships/hyperlink" Id="rId48" Target="https://x.com/arena/status/2023889535604773133" TargetMode="External" /><Relationship Type="http://schemas.openxmlformats.org/officeDocument/2006/relationships/hyperlink" Id="rId217" Target="https://x.com/basetenco/status/2023826109637488741" TargetMode="External" /><Relationship Type="http://schemas.openxmlformats.org/officeDocument/2006/relationships/hyperlink" Id="rId117" Target="https://x.com/burkov/status/2023822767284490263" TargetMode="External" /><Relationship Type="http://schemas.openxmlformats.org/officeDocument/2006/relationships/hyperlink" Id="rId23" Target="https://x.com/claudeai/status/2023817132581208353" TargetMode="External" /><Relationship Type="http://schemas.openxmlformats.org/officeDocument/2006/relationships/hyperlink" Id="rId142" Target="https://x.com/cline/status/2023918559060226102" TargetMode="External" /><Relationship Type="http://schemas.openxmlformats.org/officeDocument/2006/relationships/hyperlink" Id="rId161" Target="https://x.com/cursor_ai/status/2023827892506161541" TargetMode="External" /><Relationship Type="http://schemas.openxmlformats.org/officeDocument/2006/relationships/hyperlink" Id="rId163" Target="https://x.com/cursor_ai/status/2023829000192422347" TargetMode="External" /><Relationship Type="http://schemas.openxmlformats.org/officeDocument/2006/relationships/hyperlink" Id="rId139" Target="https://x.com/cursor_ai/status/2023841746577485894" TargetMode="External" /><Relationship Type="http://schemas.openxmlformats.org/officeDocument/2006/relationships/hyperlink" Id="rId108" Target="https://x.com/dair_ai/status/2023748787949498804" TargetMode="External" /><Relationship Type="http://schemas.openxmlformats.org/officeDocument/2006/relationships/hyperlink" Id="rId104" Target="https://x.com/dair_ai/status/2023765147970662761" TargetMode="External" /><Relationship Type="http://schemas.openxmlformats.org/officeDocument/2006/relationships/hyperlink" Id="rId83" Target="https://x.com/dl_weekly/status/2023774848380477911" TargetMode="External" /><Relationship Type="http://schemas.openxmlformats.org/officeDocument/2006/relationships/hyperlink" Id="rId201" Target="https://x.com/dl_weekly/status/2023820082690875901" TargetMode="External" /><Relationship Type="http://schemas.openxmlformats.org/officeDocument/2006/relationships/hyperlink" Id="rId152" Target="https://x.com/dreamer/status/2023791680366039135" TargetMode="External" /><Relationship Type="http://schemas.openxmlformats.org/officeDocument/2006/relationships/hyperlink" Id="rId155" Target="https://x.com/dzhng/status/2023861247058604244" TargetMode="External" /><Relationship Type="http://schemas.openxmlformats.org/officeDocument/2006/relationships/hyperlink" Id="rId157" Target="https://x.com/dzhng/status/2023861250695065963" TargetMode="External" /><Relationship Type="http://schemas.openxmlformats.org/officeDocument/2006/relationships/hyperlink" Id="rId159" Target="https://x.com/dzhng/status/2023861254730006637" TargetMode="External" /><Relationship Type="http://schemas.openxmlformats.org/officeDocument/2006/relationships/hyperlink" Id="rId59" Target="https://x.com/elonmusk/status/2023829664318583105" TargetMode="External" /><Relationship Type="http://schemas.openxmlformats.org/officeDocument/2006/relationships/hyperlink" Id="rId67" Target="https://x.com/elonmusk/status/2023840935285760142" TargetMode="External" /><Relationship Type="http://schemas.openxmlformats.org/officeDocument/2006/relationships/hyperlink" Id="rId85" Target="https://x.com/embirico/status/2021376881942200801" TargetMode="External" /><Relationship Type="http://schemas.openxmlformats.org/officeDocument/2006/relationships/hyperlink" Id="rId186" Target="https://x.com/evaluatingevals/status/2023774457450713176" TargetMode="External" /><Relationship Type="http://schemas.openxmlformats.org/officeDocument/2006/relationships/hyperlink" Id="rId173" Target="https://x.com/fal/status/2023820304565371254" TargetMode="External" /><Relationship Type="http://schemas.openxmlformats.org/officeDocument/2006/relationships/hyperlink" Id="rId175" Target="https://x.com/fal/status/2023820314832949418" TargetMode="External" /><Relationship Type="http://schemas.openxmlformats.org/officeDocument/2006/relationships/hyperlink" Id="rId179" Target="https://x.com/fal/status/2023873440718221519" TargetMode="External" /><Relationship Type="http://schemas.openxmlformats.org/officeDocument/2006/relationships/hyperlink" Id="rId36" Target="https://x.com/felixrieseberg/status/2023823186484404443" TargetMode="External" /><Relationship Type="http://schemas.openxmlformats.org/officeDocument/2006/relationships/hyperlink" Id="rId212" Target="https://x.com/gdb/status/2023804170323849279" TargetMode="External" /><Relationship Type="http://schemas.openxmlformats.org/officeDocument/2006/relationships/hyperlink" Id="rId39" Target="https://x.com/github/status/2023829306112434495" TargetMode="External" /><Relationship Type="http://schemas.openxmlformats.org/officeDocument/2006/relationships/hyperlink" Id="rId120" Target="https://x.com/iScienceLuvr/status/2023707121884225557" TargetMode="External" /><Relationship Type="http://schemas.openxmlformats.org/officeDocument/2006/relationships/hyperlink" Id="rId124" Target="https://x.com/iScienceLuvr/status/2023707945104458097" TargetMode="External" /><Relationship Type="http://schemas.openxmlformats.org/officeDocument/2006/relationships/hyperlink" Id="rId92" Target="https://x.com/ivanburazin/status/2023472456288133421" TargetMode="External" /><Relationship Type="http://schemas.openxmlformats.org/officeDocument/2006/relationships/hyperlink" Id="rId228" Target="https://x.com/jachiam0/status/2023870202707087529" TargetMode="External" /><Relationship Type="http://schemas.openxmlformats.org/officeDocument/2006/relationships/hyperlink" Id="rId230" Target="https://x.com/jachiam0/status/2023870203902496825" TargetMode="External" /><Relationship Type="http://schemas.openxmlformats.org/officeDocument/2006/relationships/hyperlink" Id="rId181" Target="https://x.com/javilopen/status/2023411619607577053" TargetMode="External" /><Relationship Type="http://schemas.openxmlformats.org/officeDocument/2006/relationships/hyperlink" Id="rId168" Target="https://x.com/jerryjliu0/status/2023813440712917488" TargetMode="External" /><Relationship Type="http://schemas.openxmlformats.org/officeDocument/2006/relationships/hyperlink" Id="rId166" Target="https://x.com/jerryjliu0/status/2023847300116992175" TargetMode="External" /><Relationship Type="http://schemas.openxmlformats.org/officeDocument/2006/relationships/hyperlink" Id="rId90" Target="https://x.com/kimmonismus/status/2023456488782487566" TargetMode="External" /><Relationship Type="http://schemas.openxmlformats.org/officeDocument/2006/relationships/hyperlink" Id="rId69" Target="https://x.com/kimmonismus/status/2023722999828861070" TargetMode="External" /><Relationship Type="http://schemas.openxmlformats.org/officeDocument/2006/relationships/hyperlink" Id="rId71" Target="https://x.com/kimmonismus/status/2023738209255952751" TargetMode="External" /><Relationship Type="http://schemas.openxmlformats.org/officeDocument/2006/relationships/hyperlink" Id="rId242" Target="https://x.com/kimmonismus/status/2023802260237791573" TargetMode="External" /><Relationship Type="http://schemas.openxmlformats.org/officeDocument/2006/relationships/hyperlink" Id="rId244" Target="https://x.com/kimmonismus/status/2023802271876944054" TargetMode="External" /><Relationship Type="http://schemas.openxmlformats.org/officeDocument/2006/relationships/hyperlink" Id="rId246" Target="https://x.com/kimmonismus/status/2023802283683967094" TargetMode="External" /><Relationship Type="http://schemas.openxmlformats.org/officeDocument/2006/relationships/hyperlink" Id="rId248" Target="https://x.com/kimmonismus/status/2023802295776145472" TargetMode="External" /><Relationship Type="http://schemas.openxmlformats.org/officeDocument/2006/relationships/hyperlink" Id="rId32" Target="https://x.com/kylejeong/status/2023832522812264813" TargetMode="External" /><Relationship Type="http://schemas.openxmlformats.org/officeDocument/2006/relationships/hyperlink" Id="rId170" Target="https://x.com/llama_index/status/2023804723875508302" TargetMode="External" /><Relationship Type="http://schemas.openxmlformats.org/officeDocument/2006/relationships/hyperlink" Id="rId238" Target="https://x.com/nickfrosst/status/2023779407098507717" TargetMode="External" /><Relationship Type="http://schemas.openxmlformats.org/officeDocument/2006/relationships/hyperlink" Id="rId44" Target="https://x.com/perplexity_ai/status/2023839622242206179" TargetMode="External" /><Relationship Type="http://schemas.openxmlformats.org/officeDocument/2006/relationships/hyperlink" Id="rId52" Target="https://x.com/rishdotblog/status/2023848487285387693" TargetMode="External" /><Relationship Type="http://schemas.openxmlformats.org/officeDocument/2006/relationships/hyperlink" Id="rId54" Target="https://x.com/rishdotblog/status/2023854279766003784" TargetMode="External" /><Relationship Type="http://schemas.openxmlformats.org/officeDocument/2006/relationships/hyperlink" Id="rId208" Target="https://x.com/rpandey1234/status/2023827388208214274" TargetMode="External" /><Relationship Type="http://schemas.openxmlformats.org/officeDocument/2006/relationships/hyperlink" Id="rId30" Target="https://x.com/scaling01/status/2023818940112327101" TargetMode="External" /><Relationship Type="http://schemas.openxmlformats.org/officeDocument/2006/relationships/hyperlink" Id="rId65" Target="https://x.com/scaling01/status/2023849888476483784" TargetMode="External" /><Relationship Type="http://schemas.openxmlformats.org/officeDocument/2006/relationships/hyperlink" Id="rId34" Target="https://x.com/scaling01/status/2023859162799895039" TargetMode="External" /><Relationship Type="http://schemas.openxmlformats.org/officeDocument/2006/relationships/hyperlink" Id="rId150" Target="https://x.com/swyx/status/2023820429258117158" TargetMode="External" /><Relationship Type="http://schemas.openxmlformats.org/officeDocument/2006/relationships/hyperlink" Id="rId177" Target="https://x.com/tomasproc/status/2023769284384591913" TargetMode="External" /><Relationship Type="http://schemas.openxmlformats.org/officeDocument/2006/relationships/hyperlink" Id="rId127" Target="https://x.com/tomgoldsteincs/status/2023796756366963032" TargetMode="External" /><Relationship Type="http://schemas.openxmlformats.org/officeDocument/2006/relationships/hyperlink" Id="rId129" Target="https://x.com/tomgoldsteincs/status/2023796758770299147" TargetMode="External" /><Relationship Type="http://schemas.openxmlformats.org/officeDocument/2006/relationships/hyperlink" Id="rId131" Target="https://x.com/tomgoldsteincs/status/2023796763916951755" TargetMode="External" /><Relationship Type="http://schemas.openxmlformats.org/officeDocument/2006/relationships/hyperlink" Id="rId46" Target="https://x.com/windsurf/status/2023820911955374112" TargetMode="External" /><Relationship Type="http://schemas.openxmlformats.org/officeDocument/2006/relationships/hyperlink" Id="rId250" Target="https://x.com/zhenkirito123/status/20237898473419205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4.6’s 1M-context rollout, SpaceX–xAI shockwaves, and open-weight agent models push the market forward</dc:title>
  <dc:creator>AI High Signal Digest</dc:creator>
  <cp:keywords/>
  <dcterms:created xsi:type="dcterms:W3CDTF">2026-02-18T22:22:37Z</dcterms:created>
  <dcterms:modified xsi:type="dcterms:W3CDTF">2026-02-18T22:22:37Z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2026-02-18</vt:lpwstr>
  </property>
</Properties>
</file>