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 clearest new reading lead: Shane Parrish’s *Clear Thinking*</w:t>
      </w:r>
    </w:p>
    <w:p>
      <w:pPr>
        <w:pStyle w:val="Author"/>
      </w:pPr>
      <w:r>
        <w:t xml:space="preserve">Recommended Reading from Tech Founders</w:t>
      </w:r>
    </w:p>
    <w:p>
      <w:pPr>
        <w:pStyle w:val="Date"/>
      </w:pPr>
      <w:r>
        <w:t xml:space="preserve">2026-09-01</w:t>
      </w:r>
    </w:p>
    <w:bookmarkStart w:id="30" w:name="X389355cdbaf4eefe406709c490ce54ae9180511"/>
    <w:p>
      <w:pPr>
        <w:pStyle w:val="Heading1"/>
      </w:pPr>
      <w:r>
        <w:t xml:space="preserve">The clearest new reading lead: Shane Parrish’s</w:t>
      </w:r>
      <w:r>
        <w:t xml:space="preserve"> </w:t>
      </w:r>
      <w:r>
        <w:rPr>
          <w:iCs/>
          <w:i/>
        </w:rPr>
        <w:t xml:space="preserve">Clear Thinking</w:t>
      </w:r>
    </w:p>
    <w:p>
      <w:pPr>
        <w:pStyle w:val="FirstParagraph"/>
      </w:pPr>
      <w:r>
        <w:rPr>
          <w:iCs/>
          <w:i/>
        </w:rPr>
        <w:t xml:space="preserve">By Recommended Reading from Tech Founders • September 1, 2026</w:t>
      </w:r>
    </w:p>
    <w:p>
      <w:pPr>
        <w:pStyle w:val="BodyText"/>
      </w:pPr>
      <w:r>
        <w:t xml:space="preserve">A tightly filtered set of organic learning leads centered on Jonathan Fields’s explicit endorsement of Shane Parrish’s</w:t>
      </w:r>
      <w:r>
        <w:t xml:space="preserve"> </w:t>
      </w:r>
      <w:r>
        <w:rPr>
          <w:iCs/>
          <w:i/>
        </w:rPr>
        <w:t xml:space="preserve">Clear Thinking</w:t>
      </w:r>
      <w:r>
        <w:t xml:space="preserve">, with two more specific contextual recommendations on status, priorities, and memorable startup naming.</w:t>
      </w:r>
    </w:p>
    <w:bookmarkStart w:id="22" w:name="standout-recommendation"/>
    <w:p>
      <w:pPr>
        <w:pStyle w:val="Heading2"/>
      </w:pPr>
      <w:r>
        <w:t xml:space="preserve">Standout recommendation</w:t>
      </w:r>
    </w:p>
    <w:bookmarkStart w:id="21" w:name="clear-thinking-book"/>
    <w:p>
      <w:pPr>
        <w:pStyle w:val="Heading3"/>
      </w:pPr>
      <w:r>
        <w:rPr>
          <w:iCs/>
          <w:i/>
        </w:rPr>
        <w:t xml:space="preserve">Clear Thinking</w:t>
      </w:r>
      <w:r>
        <w:t xml:space="preserve"> </w:t>
      </w:r>
      <w:r>
        <w:t xml:space="preserve">— book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Creator:</w:t>
      </w:r>
      <w:r>
        <w:t xml:space="preserve"> </w:t>
      </w:r>
      <w:r>
        <w:t xml:space="preserve">Shane Parrish, identified in the conversation as the founder of Farnam Street and the author of</w:t>
      </w:r>
      <w:r>
        <w:t xml:space="preserve"> </w:t>
      </w:r>
      <w:r>
        <w:rPr>
          <w:iCs/>
          <w:i/>
        </w:rPr>
        <w:t xml:space="preserve">Clear Thinking</w:t>
      </w:r>
      <w:r>
        <w:t xml:space="preserve">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Interview in which the recommendation appears</w:t>
        </w:r>
      </w:hyperlink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Jonathan Fields, who says he would</w:t>
      </w:r>
      <w:r>
        <w:t xml:space="preserve"> </w:t>
      </w:r>
      <w:r>
        <w:t xml:space="preserve">“</w:t>
      </w:r>
      <w:r>
        <w:t xml:space="preserve">definitely encourage people to dive much deeper into that in the book,</w:t>
      </w:r>
      <w:r>
        <w:t xml:space="preserve">”</w:t>
      </w:r>
      <w:r>
        <w:t xml:space="preserve"> </w:t>
      </w:r>
      <w:r>
        <w:t xml:space="preserve">calling it</w:t>
      </w:r>
      <w:r>
        <w:t xml:space="preserve"> </w:t>
      </w:r>
      <w:r>
        <w:t xml:space="preserve">“</w:t>
      </w:r>
      <w:r>
        <w:t xml:space="preserve">really powerful and practical and valuable.</w:t>
      </w:r>
      <w:r>
        <w:t xml:space="preserve">”</w:t>
      </w:r>
      <w:r>
        <w:t xml:space="preserve"> </w:t>
      </w:r>
      <w:r>
        <w:t xml:space="preserve">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The endorsement is tied to a practical decision method: write down a decision at night, revisit it in the morning, and use that second perspective to expose missing information or blind spots. [1]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This is the strongest lead because it is an unambiguous recommendation connected to a usable safeguard, rather than a bare</w:t>
      </w:r>
      <w:r>
        <w:t xml:space="preserve"> </w:t>
      </w:r>
      <w:r>
        <w:t xml:space="preserve">“</w:t>
      </w:r>
      <w:r>
        <w:t xml:space="preserve">must-read</w:t>
      </w:r>
      <w:r>
        <w:t xml:space="preserve">”</w:t>
      </w:r>
      <w:r>
        <w:t xml:space="preserve"> </w:t>
      </w:r>
      <w:r>
        <w:t xml:space="preserve">mention. [1]</w:t>
      </w:r>
    </w:p>
    <w:bookmarkEnd w:id="21"/>
    <w:bookmarkEnd w:id="22"/>
    <w:bookmarkStart w:id="29" w:name="two-contextual-reading-leads"/>
    <w:p>
      <w:pPr>
        <w:pStyle w:val="Heading2"/>
      </w:pPr>
      <w:r>
        <w:t xml:space="preserve">Two contextual reading leads</w:t>
      </w:r>
    </w:p>
    <w:bookmarkStart w:id="23" w:name="charles-dickenss-scrooge-book-book"/>
    <w:p>
      <w:pPr>
        <w:pStyle w:val="Heading3"/>
      </w:pPr>
      <w:r>
        <w:t xml:space="preserve">Charles Dickens’s Scrooge book — book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Title as surfaced:</w:t>
      </w:r>
      <w:r>
        <w:t xml:space="preserve"> </w:t>
      </w:r>
      <w:r>
        <w:t xml:space="preserve">The transcript identifies it as a book featuring Ebenezer Scrooge, but does not state the formal title.</w:t>
      </w:r>
      <w:r>
        <w:t xml:space="preserve"> </w:t>
      </w:r>
      <w:r>
        <w:rPr>
          <w:bCs/>
          <w:b/>
        </w:rPr>
        <w:t xml:space="preserve">Creator:</w:t>
      </w:r>
      <w:r>
        <w:t xml:space="preserve"> </w:t>
      </w:r>
      <w:r>
        <w:t xml:space="preserve">Charles Dickens.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0">
        <w:r>
          <w:rPr>
            <w:rStyle w:val="Hyperlink"/>
          </w:rPr>
          <w:t xml:space="preserve">Interview in which the recommendation appears</w:t>
        </w:r>
      </w:hyperlink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Shane Parrish, who calls it a</w:t>
      </w:r>
      <w:r>
        <w:t xml:space="preserve"> </w:t>
      </w:r>
      <w:r>
        <w:t xml:space="preserve">“</w:t>
      </w:r>
      <w:r>
        <w:t xml:space="preserve">great book</w:t>
      </w:r>
      <w:r>
        <w:t xml:space="preserve">”</w:t>
      </w:r>
      <w:r>
        <w:t xml:space="preserve"> </w:t>
      </w:r>
      <w:r>
        <w:t xml:space="preserve">while discussing independent thinking and the danger of adopting someone else’s scoreboard.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Scrooge illustrates the person who pursues society’s markers—money, power, respect, and being well-known—only to want a</w:t>
      </w:r>
      <w:r>
        <w:t xml:space="preserve"> </w:t>
      </w:r>
      <w:r>
        <w:t xml:space="preserve">“</w:t>
      </w:r>
      <w:r>
        <w:t xml:space="preserve">doover</w:t>
      </w:r>
      <w:r>
        <w:t xml:space="preserve">”</w:t>
      </w:r>
      <w:r>
        <w:t xml:space="preserve"> </w:t>
      </w:r>
      <w:r>
        <w:t xml:space="preserve">at the end. [1]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Parrish connects the story to the question</w:t>
      </w:r>
      <w:r>
        <w:t xml:space="preserve"> </w:t>
      </w:r>
      <w:r>
        <w:t xml:space="preserve">“</w:t>
      </w:r>
      <w:r>
        <w:t xml:space="preserve">what’s worth wanting?</w:t>
      </w:r>
      <w:r>
        <w:t xml:space="preserve">”</w:t>
      </w:r>
      <w:r>
        <w:t xml:space="preserve"> </w:t>
      </w:r>
      <w:r>
        <w:t xml:space="preserve">and to periodically reassessing whether one’s priorities are genuinely one’s own. [1]</w:t>
      </w:r>
    </w:p>
    <w:bookmarkEnd w:id="23"/>
    <w:bookmarkStart w:id="25" w:name="X7a801e55937ec38402186a5182e7599f656ae6b"/>
    <w:p>
      <w:pPr>
        <w:pStyle w:val="Heading3"/>
      </w:pPr>
      <w:r>
        <w:rPr>
          <w:iCs/>
          <w:i/>
        </w:rPr>
        <w:t xml:space="preserve">How I Built This</w:t>
      </w:r>
      <w:r>
        <w:t xml:space="preserve"> </w:t>
      </w:r>
      <w:r>
        <w:t xml:space="preserve">episode featuring the YETI founders — podcast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Creator/host:</w:t>
      </w:r>
      <w:r>
        <w:t xml:space="preserve"> </w:t>
      </w:r>
      <w:r>
        <w:t xml:space="preserve">Not named in the surfaced recommendation; the posts identify the program and its YETI-founder guests. [2]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Link:</w:t>
      </w:r>
      <w:r>
        <w:t xml:space="preserve"> </w:t>
      </w:r>
      <w:hyperlink r:id="rId24">
        <w:r>
          <w:rPr>
            <w:rStyle w:val="Hyperlink"/>
          </w:rPr>
          <w:t xml:space="preserve">Original discussion</w:t>
        </w:r>
      </w:hyperlink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Recommended by:</w:t>
      </w:r>
      <w:r>
        <w:t xml:space="preserve"> </w:t>
      </w:r>
      <w:r>
        <w:t xml:space="preserve">Sarah Tavel, through a softer but specific endorsement: she says she</w:t>
      </w:r>
      <w:r>
        <w:t xml:space="preserve"> </w:t>
      </w:r>
      <w:r>
        <w:t xml:space="preserve">“</w:t>
      </w:r>
      <w:r>
        <w:t xml:space="preserve">love[s]</w:t>
      </w:r>
      <w:r>
        <w:t xml:space="preserve">”</w:t>
      </w:r>
      <w:r>
        <w:t xml:space="preserve"> </w:t>
      </w:r>
      <w:r>
        <w:t xml:space="preserve">the episode’s two-week follow-up asking which name people remembered, after the original post highlighted the episode’s naming lesson. [3, 2]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Key takeaway:</w:t>
      </w:r>
      <w:r>
        <w:t xml:space="preserve"> </w:t>
      </w:r>
      <w:r>
        <w:t xml:space="preserve">Do not choose the least-common-denominator name everyone likes; choose one that does the job it was given and cannot be forgotten. [2]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Why it matters:</w:t>
      </w:r>
      <w:r>
        <w:t xml:space="preserve"> </w:t>
      </w:r>
      <w:r>
        <w:t xml:space="preserve">It gives founders a concrete naming test—optimize for distinctiveness and function, then see what sticks, rather than for universal immediate approval. [2]</w:t>
      </w:r>
    </w:p>
    <w:p>
      <w:r>
        <w:pict>
          <v:rect style="width:0;height:1.5pt" o:hralign="center" o:hrstd="t" o:hr="t"/>
        </w:pict>
      </w:r>
    </w:p>
    <w:bookmarkEnd w:id="25"/>
    <w:bookmarkStart w:id="28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4"/>
        </w:numPr>
        <w:pStyle w:val="Compact"/>
      </w:pPr>
      <w:hyperlink r:id="rId20">
        <w:r>
          <w:rPr>
            <w:rStyle w:val="Hyperlink"/>
          </w:rPr>
          <w:t xml:space="preserve">How to Think More Clearly and Make Fewer Mistakes, Starting Now.</w:t>
        </w:r>
      </w:hyperlink>
    </w:p>
    <w:p>
      <w:pPr>
        <w:numPr>
          <w:ilvl w:val="0"/>
          <w:numId w:val="1004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@hiiamArielle</w:t>
        </w:r>
      </w:hyperlink>
    </w:p>
    <w:p>
      <w:pPr>
        <w:numPr>
          <w:ilvl w:val="0"/>
          <w:numId w:val="1004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@sarahtavel</w:t>
        </w:r>
      </w:hyperlink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tube.com/watch?v=bC9Usonu1Ug" TargetMode="External" /><Relationship Type="http://schemas.openxmlformats.org/officeDocument/2006/relationships/hyperlink" Id="rId26" Target="https://x.com/hiiamArielle/status/2094439039332208993" TargetMode="External" /><Relationship Type="http://schemas.openxmlformats.org/officeDocument/2006/relationships/hyperlink" Id="rId24" Target="https://x.com/hiiamarielle/status/2094439039332208993" TargetMode="External" /><Relationship Type="http://schemas.openxmlformats.org/officeDocument/2006/relationships/hyperlink" Id="rId27" Target="https://x.com/sarahtavel/status/209456614459853244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tube.com/watch?v=bC9Usonu1Ug" TargetMode="External" /><Relationship Type="http://schemas.openxmlformats.org/officeDocument/2006/relationships/hyperlink" Id="rId26" Target="https://x.com/hiiamArielle/status/2094439039332208993" TargetMode="External" /><Relationship Type="http://schemas.openxmlformats.org/officeDocument/2006/relationships/hyperlink" Id="rId24" Target="https://x.com/hiiamarielle/status/2094439039332208993" TargetMode="External" /><Relationship Type="http://schemas.openxmlformats.org/officeDocument/2006/relationships/hyperlink" Id="rId27" Target="https://x.com/sarahtavel/status/209456614459853244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clearest new reading lead: Shane Parrish’s *Clear Thinking*</dc:title>
  <dc:creator>Recommended Reading from Tech Founders</dc:creator>
  <cp:keywords/>
  <dcterms:created xsi:type="dcterms:W3CDTF">2026-09-02T06:54:45Z</dcterms:created>
  <dcterms:modified xsi:type="dcterms:W3CDTF">2026-09-02T06:54:45Z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2026-09-01</vt:lpwstr>
  </property>
</Properties>
</file>