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Makers Manifesto, Gamma's Word-of-Mouth Playbook, and the SWE-to-PM Reality Check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2026-07-30</w:t>
      </w:r>
    </w:p>
    <w:bookmarkStart w:id="50" w:name="Xb10d3ddae4c4a122c738213fb721864466b2bb8"/>
    <w:p>
      <w:pPr>
        <w:pStyle w:val="Heading1"/>
      </w:pPr>
      <w:r>
        <w:t xml:space="preserve">The Makers Manifesto, Gamma’s Word-of-Mouth Playbook, and the SWE-to-PM Reality Check</w:t>
      </w:r>
    </w:p>
    <w:p>
      <w:pPr>
        <w:pStyle w:val="FirstParagraph"/>
      </w:pPr>
      <w:r>
        <w:rPr>
          <w:iCs/>
          <w:i/>
        </w:rPr>
        <w:t xml:space="preserve">By PM Daily Digest • July 30, 2026</w:t>
      </w:r>
    </w:p>
    <w:p>
      <w:pPr>
        <w:pStyle w:val="BodyText"/>
      </w:pPr>
      <w:r>
        <w:t xml:space="preserve">A new post-Agile product framework launches, Gamma and n8n share scaling playbooks, Andrew Chen tracks the shift to agentic products, and PMs debate whether pushing PRs is worth their time.</w:t>
      </w:r>
    </w:p>
    <w:bookmarkStart w:id="22" w:name="big-ideas"/>
    <w:p>
      <w:pPr>
        <w:pStyle w:val="Heading2"/>
      </w:pPr>
      <w:r>
        <w:t xml:space="preserve">Big Ideas</w:t>
      </w:r>
    </w:p>
    <w:bookmarkStart w:id="20" w:name="X424b7df120fab3c10cae2c51a90ec3417cdf768"/>
    <w:p>
      <w:pPr>
        <w:pStyle w:val="Heading3"/>
      </w:pPr>
      <w:r>
        <w:t xml:space="preserve">The Makers Manifesto: a post-Agile framework for the AI era</w:t>
      </w:r>
    </w:p>
    <w:p>
      <w:pPr>
        <w:pStyle w:val="FirstParagraph"/>
      </w:pPr>
      <w:r>
        <w:t xml:space="preserve">Faith Forster launched the Makers Manifesto — four values and 16 principles created with 45 cross-disciplinary contributors. It’s deliberately broader than the Agile Manifesto: Agile addressed the software development process; this covers the full creation of value, including strategy, ethics, and customer relationships. The group chose</w:t>
      </w:r>
      <w:r>
        <w:t xml:space="preserve"> </w:t>
      </w:r>
      <w:r>
        <w:t xml:space="preserve">“</w:t>
      </w:r>
      <w:r>
        <w:t xml:space="preserve">maker</w:t>
      </w:r>
      <w:r>
        <w:t xml:space="preserve">”</w:t>
      </w:r>
      <w:r>
        <w:t xml:space="preserve"> </w:t>
      </w:r>
      <w:r>
        <w:t xml:space="preserve">over</w:t>
      </w:r>
      <w:r>
        <w:t xml:space="preserve"> </w:t>
      </w:r>
      <w:r>
        <w:t xml:space="preserve">“</w:t>
      </w:r>
      <w:r>
        <w:t xml:space="preserve">builder</w:t>
      </w:r>
      <w:r>
        <w:t xml:space="preserve">”</w:t>
      </w:r>
      <w:r>
        <w:t xml:space="preserve"> </w:t>
      </w:r>
      <w:r>
        <w:t xml:space="preserve">to be inclusive of all roles, since in an AI world</w:t>
      </w:r>
      <w:r>
        <w:t xml:space="preserve"> </w:t>
      </w:r>
      <w:r>
        <w:t xml:space="preserve">“</w:t>
      </w:r>
      <w:r>
        <w:t xml:space="preserve">the product person can do 80% of an engineer’s job, 88% of a designer’s job, and the CEO can do 80% of all of our jobs</w:t>
      </w:r>
      <w:r>
        <w:t xml:space="preserve">”</w:t>
      </w:r>
      <w:r>
        <w:t xml:space="preserve"> </w:t>
      </w:r>
      <w:r>
        <w:t xml:space="preserve">[1].</w:t>
      </w:r>
    </w:p>
    <w:p>
      <w:pPr>
        <w:pStyle w:val="BodyText"/>
      </w:pPr>
      <w:r>
        <w:t xml:space="preserve">The four values:</w:t>
      </w:r>
      <w:r>
        <w:t xml:space="preserve"> </w:t>
      </w:r>
      <w:r>
        <w:rPr>
          <w:bCs/>
          <w:b/>
        </w:rPr>
        <w:t xml:space="preserve">purpose over possibility</w:t>
      </w:r>
      <w:r>
        <w:t xml:space="preserve">,</w:t>
      </w:r>
      <w:r>
        <w:t xml:space="preserve"> </w:t>
      </w:r>
      <w:r>
        <w:rPr>
          <w:bCs/>
          <w:b/>
        </w:rPr>
        <w:t xml:space="preserve">value created over effort spent</w:t>
      </w:r>
      <w:r>
        <w:t xml:space="preserve">,</w:t>
      </w:r>
      <w:r>
        <w:t xml:space="preserve"> </w:t>
      </w:r>
      <w:r>
        <w:rPr>
          <w:bCs/>
          <w:b/>
        </w:rPr>
        <w:t xml:space="preserve">learning loops over launch plans</w:t>
      </w:r>
      <w:r>
        <w:t xml:space="preserve">, and</w:t>
      </w:r>
      <w:r>
        <w:t xml:space="preserve"> </w:t>
      </w:r>
      <w:r>
        <w:rPr>
          <w:bCs/>
          <w:b/>
        </w:rPr>
        <w:t xml:space="preserve">human accountability for full automation</w:t>
      </w:r>
      <w:r>
        <w:t xml:space="preserve">. Each includes what it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— pushing back on practices like measuring performance by tokens spent [1]. Available as PDF and MD files, designed as a reference for humans and agents alike [1].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When anyone can build something over a weekend with prompts, the manifesto asserts durable advantage comes from data, relationships, distribution, and business models — not features. It’s a reference point for competency frameworks, product processes, and hiring decisions.</w:t>
      </w:r>
    </w:p>
    <w:bookmarkEnd w:id="20"/>
    <w:bookmarkStart w:id="21" w:name="copilot-for-x-is-becoming-agent-for-x"/>
    <w:p>
      <w:pPr>
        <w:pStyle w:val="Heading3"/>
      </w:pPr>
      <w:r>
        <w:t xml:space="preserve">“</w:t>
      </w:r>
      <w:r>
        <w:t xml:space="preserve">Copilot for X</w:t>
      </w:r>
      <w:r>
        <w:t xml:space="preserve">”</w:t>
      </w:r>
      <w:r>
        <w:t xml:space="preserve"> </w:t>
      </w:r>
      <w:r>
        <w:t xml:space="preserve">is becoming</w:t>
      </w:r>
      <w:r>
        <w:t xml:space="preserve"> </w:t>
      </w:r>
      <w:r>
        <w:t xml:space="preserve">“</w:t>
      </w:r>
      <w:r>
        <w:t xml:space="preserve">Agent for X</w:t>
      </w:r>
      <w:r>
        <w:t xml:space="preserve">”</w:t>
      </w:r>
    </w:p>
    <w:p>
      <w:pPr>
        <w:pStyle w:val="FirstParagraph"/>
      </w:pPr>
      <w:r>
        <w:t xml:space="preserve">Andrew Chen observes the startup trend shifting from</w:t>
      </w:r>
      <w:r>
        <w:t xml:space="preserve"> </w:t>
      </w:r>
      <w:r>
        <w:t xml:space="preserve">“</w:t>
      </w:r>
      <w:r>
        <w:t xml:space="preserve">Copilot for X</w:t>
      </w:r>
      <w:r>
        <w:t xml:space="preserve">”</w:t>
      </w:r>
      <w:r>
        <w:t xml:space="preserve"> </w:t>
      </w:r>
      <w:r>
        <w:t xml:space="preserve">to</w:t>
      </w:r>
      <w:r>
        <w:t xml:space="preserve"> </w:t>
      </w:r>
      <w:r>
        <w:t xml:space="preserve">“</w:t>
      </w:r>
      <w:r>
        <w:t xml:space="preserve">Agent for X.</w:t>
      </w:r>
      <w:r>
        <w:t xml:space="preserve">”</w:t>
      </w:r>
      <w:r>
        <w:t xml:space="preserve"> </w:t>
      </w:r>
      <w:r>
        <w:t xml:space="preserve">The driver: people don’t want AI that generates more things to review — they want agents that take action and deliver outcomes. Chen notes his own AI skills</w:t>
      </w:r>
      <w:r>
        <w:t xml:space="preserve"> </w:t>
      </w:r>
      <w:r>
        <w:t xml:space="preserve">“</w:t>
      </w:r>
      <w:r>
        <w:t xml:space="preserve">just end up generating more and more things for me to review. What I want now is actions</w:t>
      </w:r>
      <w:r>
        <w:t xml:space="preserve">”</w:t>
      </w:r>
      <w:r>
        <w:t xml:space="preserve"> </w:t>
      </w:r>
      <w:r>
        <w:t xml:space="preserve">[2].</w:t>
      </w:r>
    </w:p>
    <w:bookmarkEnd w:id="21"/>
    <w:bookmarkEnd w:id="22"/>
    <w:bookmarkStart w:id="25" w:name="tactical-playbook"/>
    <w:p>
      <w:pPr>
        <w:pStyle w:val="Heading2"/>
      </w:pPr>
      <w:r>
        <w:t xml:space="preserve">Tactical Playbook</w:t>
      </w:r>
    </w:p>
    <w:bookmarkStart w:id="23" w:name="X91f1a63ea00c0d3879e77364fdbd2a9429f6c7a"/>
    <w:p>
      <w:pPr>
        <w:pStyle w:val="Heading3"/>
      </w:pPr>
      <w:r>
        <w:t xml:space="preserve">Handle B2B dashboard requests without one-offs</w:t>
      </w:r>
    </w:p>
    <w:p>
      <w:pPr>
        <w:pStyle w:val="FirstParagraph"/>
      </w:pPr>
      <w:r>
        <w:t xml:space="preserve">When every customer wants a different dashboard before buying, two failure modes exist: letting each request become a one-off report (CS gets buried, product loses signal) or telling everyone to wait for the roadmap (you lose sales). The better line: let CS create saved customer-specific views, but track requests underneath. If five customers ask for the same split or filter, that feeds the product roadmap [3].</w:t>
      </w:r>
    </w:p>
    <w:bookmarkEnd w:id="23"/>
    <w:bookmarkStart w:id="24" w:name="X9e55c303eb14f6ab84d5a3566b2c4940fb36cb5"/>
    <w:p>
      <w:pPr>
        <w:pStyle w:val="Heading3"/>
      </w:pPr>
      <w:r>
        <w:t xml:space="preserve">When an AI-built app stops being a prototype</w:t>
      </w:r>
    </w:p>
    <w:p>
      <w:pPr>
        <w:pStyle w:val="FirstParagraph"/>
      </w:pPr>
      <w:r>
        <w:t xml:space="preserve">The gap between demo and product is operational, not feature-based. Ask whether it can run unmonitored for a week. If something breaks at 2am, do you hear from an alert or a customer? Can you roll back without the prompt author? Pick the one workflow people would pay for, add tests, logging, and a rehearsed fallback, then ship that. Everything else stays beta until a named person owns it [4]. Test partial failures — payment succeeds but provisioning doesn’t. If recovery depends on the prompt author, you still have a demo [5].</w:t>
      </w:r>
    </w:p>
    <w:bookmarkEnd w:id="24"/>
    <w:bookmarkEnd w:id="25"/>
    <w:bookmarkStart w:id="28" w:name="case-studies-lessons"/>
    <w:p>
      <w:pPr>
        <w:pStyle w:val="Heading2"/>
      </w:pPr>
      <w:r>
        <w:t xml:space="preserve">Case Studies &amp; Lessons</w:t>
      </w:r>
    </w:p>
    <w:bookmarkStart w:id="26" w:name="gamma-0-to-100m-arr-on-word-of-mouth"/>
    <w:p>
      <w:pPr>
        <w:pStyle w:val="Heading3"/>
      </w:pPr>
      <w:r>
        <w:t xml:space="preserve">Gamma: $0 to $100M ARR on word of mouth</w:t>
      </w:r>
    </w:p>
    <w:p>
      <w:pPr>
        <w:pStyle w:val="FirstParagraph"/>
      </w:pPr>
      <w:r>
        <w:t xml:space="preserve">Gamma (50-person team, 600K paying subscribers) reached $100M ARR primarily through word-of-mouth growth. After an initial signup spike plateaued, they spent three months rearchitecting onboarding to make the first 30 seconds</w:t>
      </w:r>
      <w:r>
        <w:t xml:space="preserve"> </w:t>
      </w:r>
      <w:r>
        <w:t xml:space="preserve">“</w:t>
      </w:r>
      <w:r>
        <w:t xml:space="preserve">magical</w:t>
      </w:r>
      <w:r>
        <w:t xml:space="preserve">”</w:t>
      </w:r>
      <w:r>
        <w:t xml:space="preserve"> </w:t>
      </w:r>
      <w:r>
        <w:t xml:space="preserve">rather than spending on marketing [6]. Their advice:</w:t>
      </w:r>
      <w:r>
        <w:t xml:space="preserve"> </w:t>
      </w:r>
      <w:r>
        <w:t xml:space="preserve">“</w:t>
      </w:r>
      <w:r>
        <w:t xml:space="preserve">Before you spend any money on marketing, build a product that has strong word of mouth</w:t>
      </w:r>
      <w:r>
        <w:t xml:space="preserve">”</w:t>
      </w:r>
      <w:r>
        <w:t xml:space="preserve"> </w:t>
      </w:r>
      <w:r>
        <w:t xml:space="preserve">[6].</w:t>
      </w:r>
    </w:p>
    <w:p>
      <w:pPr>
        <w:pStyle w:val="BodyText"/>
      </w:pPr>
      <w:r>
        <w:t xml:space="preserve">Creator marketing was relationship-based — the founder became a creator himself to learn the process, then manually onboarded each creator so promotions felt authentic [6]. Community-led growth included a power-user Slack (Gambassadors), in-person Gamma Labs, and global user visits. They dogfooded two competing concepts (presentations vs. virtual office) for six months before committing [6]. Pricing evolved reactively — they launched without monetization and advise constantly revisiting seat-based vs. consumption-based models [6]. A sales team was added only after enterprise inbound became overwhelming [6].</w:t>
      </w:r>
    </w:p>
    <w:bookmarkEnd w:id="26"/>
    <w:bookmarkStart w:id="27" w:name="X64027c0e66cf91797be06b597e295039c3e6af3"/>
    <w:p>
      <w:pPr>
        <w:pStyle w:val="Heading3"/>
      </w:pPr>
      <w:r>
        <w:t xml:space="preserve">n8n: fair code license and deep AI agents to $100M+ ARR</w:t>
      </w:r>
    </w:p>
    <w:p>
      <w:pPr>
        <w:pStyle w:val="FirstParagraph"/>
      </w:pPr>
      <w:r>
        <w:t xml:space="preserve">n8n crossed $100M ARR (valued at $5.2B) by differentiating from Zapier and Make on power and flexibility, not speed of first build [7]. Their</w:t>
      </w:r>
      <w:r>
        <w:t xml:space="preserve"> </w:t>
      </w:r>
      <w:r>
        <w:t xml:space="preserve">“</w:t>
      </w:r>
      <w:r>
        <w:t xml:space="preserve">fair code</w:t>
      </w:r>
      <w:r>
        <w:t xml:space="preserve">”</w:t>
      </w:r>
      <w:r>
        <w:t xml:space="preserve"> </w:t>
      </w:r>
      <w:r>
        <w:t xml:space="preserve">license allows free self-hosting but prohibits commercializing the code — building community trust while protecting the business [7]. When AI arrived, they invested in deep agent capabilities (memory, multiple models, tools, human-in-the-loop) rather than superficial API calls [7].</w:t>
      </w:r>
    </w:p>
    <w:p>
      <w:pPr>
        <w:pStyle w:val="BodyText"/>
      </w:pPr>
      <w:r>
        <w:t xml:space="preserve">For enterprise adoption, n8n advocates a federated model: domain experts build their own automations while a central team provides guardrails and education [7]. They measure impact through adoption and business KPIs (NPS, revenue) rather than isolated ROI metrics, arguing that driving change matters more than precise attribution [7].</w:t>
      </w:r>
    </w:p>
    <w:bookmarkEnd w:id="27"/>
    <w:bookmarkEnd w:id="28"/>
    <w:bookmarkStart w:id="31" w:name="career-corner"/>
    <w:p>
      <w:pPr>
        <w:pStyle w:val="Heading2"/>
      </w:pPr>
      <w:r>
        <w:t xml:space="preserve">Career Corner</w:t>
      </w:r>
    </w:p>
    <w:bookmarkStart w:id="29" w:name="X84051c1b68e95c202391099208b28c714948913"/>
    <w:p>
      <w:pPr>
        <w:pStyle w:val="Heading3"/>
      </w:pPr>
      <w:r>
        <w:t xml:space="preserve">SWE-to-PM: the best answer doesn’t automatically win</w:t>
      </w:r>
    </w:p>
    <w:p>
      <w:pPr>
        <w:pStyle w:val="FirstParagraph"/>
      </w:pPr>
      <w:r>
        <w:t xml:space="preserve">A large thread of SWEs who moved to PM overwhelmingly reports the role is harder. The core challenge: engineering tools (clean data, architecture diagrams) are</w:t>
      </w:r>
      <w:r>
        <w:t xml:space="preserve"> </w:t>
      </w:r>
      <w:r>
        <w:t xml:space="preserve">“</w:t>
      </w:r>
      <w:r>
        <w:t xml:space="preserve">absolutely useless in convincing senior stakeholders</w:t>
      </w:r>
      <w:r>
        <w:t xml:space="preserve">”</w:t>
      </w:r>
      <w:r>
        <w:t xml:space="preserve"> </w:t>
      </w:r>
      <w:r>
        <w:t xml:space="preserve">[8]. One PM-coach puts it bluntly:</w:t>
      </w:r>
      <w:r>
        <w:t xml:space="preserve"> </w:t>
      </w:r>
      <w:r>
        <w:t xml:space="preserve">“</w:t>
      </w:r>
      <w:r>
        <w:t xml:space="preserve">the best answer does not automatically win. The answer people understand, trust, fund, and act on wins</w:t>
      </w:r>
      <w:r>
        <w:t xml:space="preserve">”</w:t>
      </w:r>
      <w:r>
        <w:t xml:space="preserve"> </w:t>
      </w:r>
      <w:r>
        <w:t xml:space="preserve">[9]. The transition requires translating technical knowledge into business outcomes —</w:t>
      </w:r>
      <w:r>
        <w:t xml:space="preserve"> </w:t>
      </w:r>
      <w:r>
        <w:t xml:space="preserve">“</w:t>
      </w:r>
      <w:r>
        <w:t xml:space="preserve">this gives you commercial levers</w:t>
      </w:r>
      <w:r>
        <w:t xml:space="preserve">”</w:t>
      </w:r>
      <w:r>
        <w:t xml:space="preserve"> </w:t>
      </w:r>
      <w:r>
        <w:t xml:space="preserve">rather than</w:t>
      </w:r>
      <w:r>
        <w:t xml:space="preserve"> </w:t>
      </w:r>
      <w:r>
        <w:t xml:space="preserve">“</w:t>
      </w:r>
      <w:r>
        <w:t xml:space="preserve">this moves ordering logic to a table</w:t>
      </w:r>
      <w:r>
        <w:t xml:space="preserve">”</w:t>
      </w:r>
      <w:r>
        <w:t xml:space="preserve"> </w:t>
      </w:r>
      <w:r>
        <w:t xml:space="preserve">[8].</w:t>
      </w:r>
    </w:p>
    <w:bookmarkEnd w:id="29"/>
    <w:bookmarkStart w:id="30" w:name="X1d38435d0c00b4671f67780547f257def7cbc2a"/>
    <w:p>
      <w:pPr>
        <w:pStyle w:val="Heading3"/>
      </w:pPr>
      <w:r>
        <w:t xml:space="preserve">PMs pushing PRs: viable but rarely the priority</w:t>
      </w:r>
    </w:p>
    <w:p>
      <w:pPr>
        <w:pStyle w:val="FirstParagraph"/>
      </w:pPr>
      <w:r>
        <w:t xml:space="preserve">A Principal PM’s honest assessment: he’s pushed many PRs but isn’t motivated to continue — he’s slower than devs, his PRs compete for priority with everything else he owns, and merge conflicts accumulate [10]. One team enabled PMs to</w:t>
      </w:r>
      <w:r>
        <w:t xml:space="preserve"> </w:t>
      </w:r>
      <w:r>
        <w:t xml:space="preserve">“</w:t>
      </w:r>
      <w:r>
        <w:t xml:space="preserve">vibe code</w:t>
      </w:r>
      <w:r>
        <w:t xml:space="preserve">”</w:t>
      </w:r>
      <w:r>
        <w:t xml:space="preserve"> </w:t>
      </w:r>
      <w:r>
        <w:t xml:space="preserve">within dev-defined guardrails: agents break down tasks, PMs steer intent, automated quality scans run, and human review is mandatory before merge [11]. But most PMs in the thread say their time is better spent on customer interviews and roadmap.</w:t>
      </w:r>
    </w:p>
    <w:bookmarkEnd w:id="30"/>
    <w:bookmarkEnd w:id="31"/>
    <w:bookmarkStart w:id="49" w:name="tools-resources"/>
    <w:p>
      <w:pPr>
        <w:pStyle w:val="Heading2"/>
      </w:pPr>
      <w:r>
        <w:t xml:space="preserve">Tools &amp; Resources</w:t>
      </w:r>
    </w:p>
    <w:bookmarkStart w:id="32" w:name="claude-design-gaining-on-figma"/>
    <w:p>
      <w:pPr>
        <w:pStyle w:val="Heading3"/>
      </w:pPr>
      <w:r>
        <w:t xml:space="preserve">Claude Design gaining on Figma</w:t>
      </w:r>
    </w:p>
    <w:p>
      <w:pPr>
        <w:pStyle w:val="FirstParagraph"/>
      </w:pPr>
      <w:r>
        <w:t xml:space="preserve">Harry Stebbings shared his team switched from Figma to Claude Design, citing ease of use and less procurement friction [12]. Julie Zhuo sees disruption starting with smaller teams and founders doing one-off design tasks, noting Claude’s all-in-one interface has a psychological advantage [13]. But she’s clear about limits: it’s slow, one-shot quality isn’t there, and for larger teams needing collaboration and design systems, Figma still wins — that’s their biggest moat [13].</w:t>
      </w:r>
    </w:p>
    <w:bookmarkEnd w:id="32"/>
    <w:bookmarkStart w:id="33" w:name="aakash-guptas-free-ai-pm-roadmap"/>
    <w:p>
      <w:pPr>
        <w:pStyle w:val="Heading3"/>
      </w:pPr>
      <w:r>
        <w:t xml:space="preserve">Aakash Gupta’s free AI PM roadmap</w:t>
      </w:r>
    </w:p>
    <w:p>
      <w:pPr>
        <w:pStyle w:val="FirstParagraph"/>
      </w:pPr>
      <w:r>
        <w:t xml:space="preserve">A nine-area learning path: getting started, prompt engineering, context engineering &amp; RAG, AI prototyping &amp; vibe coding, agents &amp; agentic workflows, evals/testing/observability, foundation models, AI PRDs, and career resources [14]. Key claims: prompt engineering is</w:t>
      </w:r>
      <w:r>
        <w:t xml:space="preserve"> </w:t>
      </w:r>
      <w:r>
        <w:t xml:space="preserve">“</w:t>
      </w:r>
      <w:r>
        <w:t xml:space="preserve">the top skill for great agents,</w:t>
      </w:r>
      <w:r>
        <w:t xml:space="preserve">”</w:t>
      </w:r>
      <w:r>
        <w:t xml:space="preserve"> </w:t>
      </w:r>
      <w:r>
        <w:t xml:space="preserve">“</w:t>
      </w:r>
      <w:r>
        <w:t xml:space="preserve">the best AI PMs obsess over evals,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the market is hungry for PMs who can actually build AI</w:t>
      </w:r>
      <w:r>
        <w:t xml:space="preserve">”</w:t>
      </w:r>
      <w:r>
        <w:t xml:space="preserve"> </w:t>
      </w:r>
      <w:r>
        <w:t xml:space="preserve">[14].</w:t>
      </w:r>
    </w:p>
    <w:p>
      <w:r>
        <w:pict>
          <v:rect style="width:0;height:1.5pt" o:hralign="center" o:hrstd="t" o:hr="t"/>
        </w:pict>
      </w:r>
    </w:p>
    <w:bookmarkEnd w:id="33"/>
    <w:bookmarkStart w:id="4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The new manifesto for product builders - Faith Forster (Chief Product Officer)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@andrewchen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r/startups post by u/namanyayg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r/startups comment by u/coolreddy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r/startups comment by u/Visible_Speed8843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$0 to $100M ARR Fast. How Gamma Scaled Quickly without a Sales Team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The AI Product Rule That Grew n8n to $100M ARR | Jan Oberhauser, CEO n8n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r/ProductManagement comment by u/MCObeseBeagle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r/ProductManagement comment by u/DeanOnDelivery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r/ProductManagement post by u/rakeshkanna91</w:t>
        </w:r>
      </w:hyperlink>
    </w:p>
    <w:p>
      <w:pPr>
        <w:numPr>
          <w:ilvl w:val="0"/>
          <w:numId w:val="1001"/>
        </w:numPr>
        <w:pStyle w:val="Compact"/>
      </w:pPr>
      <w:hyperlink r:id="rId44">
        <w:r>
          <w:rPr>
            <w:rStyle w:val="Hyperlink"/>
          </w:rPr>
          <w:t xml:space="preserve">r/ProductManagement comment by u/theBLUEcollartrader</w:t>
        </w:r>
      </w:hyperlink>
    </w:p>
    <w:p>
      <w:pPr>
        <w:numPr>
          <w:ilvl w:val="0"/>
          <w:numId w:val="1001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@HarryStebbings</w:t>
        </w:r>
      </w:hyperlink>
    </w:p>
    <w:p>
      <w:pPr>
        <w:numPr>
          <w:ilvl w:val="0"/>
          <w:numId w:val="1001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@joulee</w:t>
        </w:r>
      </w:hyperlink>
    </w:p>
    <w:p>
      <w:pPr>
        <w:numPr>
          <w:ilvl w:val="0"/>
          <w:numId w:val="1001"/>
        </w:numPr>
        <w:pStyle w:val="Compact"/>
      </w:pPr>
      <w:hyperlink r:id="rId47">
        <w:r>
          <w:rPr>
            <w:rStyle w:val="Hyperlink"/>
          </w:rPr>
          <w:t xml:space="preserve">substack</w:t>
        </w:r>
      </w:hyperlink>
    </w:p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7" Target="https://substack.com/@aakashgupta/note/c-304414386" TargetMode="External" /><Relationship Type="http://schemas.openxmlformats.org/officeDocument/2006/relationships/hyperlink" Id="rId41" Target="https://www.reddit.com/r/ProductManagement/comments/1v9vorl/comment/p0grc69/" TargetMode="External" /><Relationship Type="http://schemas.openxmlformats.org/officeDocument/2006/relationships/hyperlink" Id="rId42" Target="https://www.reddit.com/r/ProductManagement/comments/1v9vorl/comment/p0gzqya/" TargetMode="External" /><Relationship Type="http://schemas.openxmlformats.org/officeDocument/2006/relationships/hyperlink" Id="rId43" Target="https://www.reddit.com/r/ProductManagement/comments/1vaeo8v/" TargetMode="External" /><Relationship Type="http://schemas.openxmlformats.org/officeDocument/2006/relationships/hyperlink" Id="rId44" Target="https://www.reddit.com/r/ProductManagement/comments/1vaeo8v/comment/p0llfpg/" TargetMode="External" /><Relationship Type="http://schemas.openxmlformats.org/officeDocument/2006/relationships/hyperlink" Id="rId37" Target="https://www.reddit.com/r/startups/comments/1v9vhsu/comment/p0hbu8l/" TargetMode="External" /><Relationship Type="http://schemas.openxmlformats.org/officeDocument/2006/relationships/hyperlink" Id="rId38" Target="https://www.reddit.com/r/startups/comments/1v9vhsu/comment/p0jclya/" TargetMode="External" /><Relationship Type="http://schemas.openxmlformats.org/officeDocument/2006/relationships/hyperlink" Id="rId36" Target="https://www.reddit.com/r/startups/comments/1va87bf/" TargetMode="External" /><Relationship Type="http://schemas.openxmlformats.org/officeDocument/2006/relationships/hyperlink" Id="rId40" Target="https://www.youtube.com/watch?v=DXEYv8GGOhk" TargetMode="External" /><Relationship Type="http://schemas.openxmlformats.org/officeDocument/2006/relationships/hyperlink" Id="rId39" Target="https://www.youtube.com/watch?v=E_yXxdJSwJo" TargetMode="External" /><Relationship Type="http://schemas.openxmlformats.org/officeDocument/2006/relationships/hyperlink" Id="rId34" Target="https://www.youtube.com/watch?v=ehmnwKa5ddI" TargetMode="External" /><Relationship Type="http://schemas.openxmlformats.org/officeDocument/2006/relationships/hyperlink" Id="rId45" Target="https://x.com/HarryStebbings/status/2082486052443590961" TargetMode="External" /><Relationship Type="http://schemas.openxmlformats.org/officeDocument/2006/relationships/hyperlink" Id="rId35" Target="https://x.com/andrewchen/status/2082598436839608813" TargetMode="External" /><Relationship Type="http://schemas.openxmlformats.org/officeDocument/2006/relationships/hyperlink" Id="rId46" Target="https://x.com/joulee/status/208253247794043700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7" Target="https://substack.com/@aakashgupta/note/c-304414386" TargetMode="External" /><Relationship Type="http://schemas.openxmlformats.org/officeDocument/2006/relationships/hyperlink" Id="rId41" Target="https://www.reddit.com/r/ProductManagement/comments/1v9vorl/comment/p0grc69/" TargetMode="External" /><Relationship Type="http://schemas.openxmlformats.org/officeDocument/2006/relationships/hyperlink" Id="rId42" Target="https://www.reddit.com/r/ProductManagement/comments/1v9vorl/comment/p0gzqya/" TargetMode="External" /><Relationship Type="http://schemas.openxmlformats.org/officeDocument/2006/relationships/hyperlink" Id="rId43" Target="https://www.reddit.com/r/ProductManagement/comments/1vaeo8v/" TargetMode="External" /><Relationship Type="http://schemas.openxmlformats.org/officeDocument/2006/relationships/hyperlink" Id="rId44" Target="https://www.reddit.com/r/ProductManagement/comments/1vaeo8v/comment/p0llfpg/" TargetMode="External" /><Relationship Type="http://schemas.openxmlformats.org/officeDocument/2006/relationships/hyperlink" Id="rId37" Target="https://www.reddit.com/r/startups/comments/1v9vhsu/comment/p0hbu8l/" TargetMode="External" /><Relationship Type="http://schemas.openxmlformats.org/officeDocument/2006/relationships/hyperlink" Id="rId38" Target="https://www.reddit.com/r/startups/comments/1v9vhsu/comment/p0jclya/" TargetMode="External" /><Relationship Type="http://schemas.openxmlformats.org/officeDocument/2006/relationships/hyperlink" Id="rId36" Target="https://www.reddit.com/r/startups/comments/1va87bf/" TargetMode="External" /><Relationship Type="http://schemas.openxmlformats.org/officeDocument/2006/relationships/hyperlink" Id="rId40" Target="https://www.youtube.com/watch?v=DXEYv8GGOhk" TargetMode="External" /><Relationship Type="http://schemas.openxmlformats.org/officeDocument/2006/relationships/hyperlink" Id="rId39" Target="https://www.youtube.com/watch?v=E_yXxdJSwJo" TargetMode="External" /><Relationship Type="http://schemas.openxmlformats.org/officeDocument/2006/relationships/hyperlink" Id="rId34" Target="https://www.youtube.com/watch?v=ehmnwKa5ddI" TargetMode="External" /><Relationship Type="http://schemas.openxmlformats.org/officeDocument/2006/relationships/hyperlink" Id="rId45" Target="https://x.com/HarryStebbings/status/2082486052443590961" TargetMode="External" /><Relationship Type="http://schemas.openxmlformats.org/officeDocument/2006/relationships/hyperlink" Id="rId35" Target="https://x.com/andrewchen/status/2082598436839608813" TargetMode="External" /><Relationship Type="http://schemas.openxmlformats.org/officeDocument/2006/relationships/hyperlink" Id="rId46" Target="https://x.com/joulee/status/208253247794043700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Makers Manifesto, Gamma's Word-of-Mouth Playbook, and the SWE-to-PM Reality Check</dc:title>
  <dc:creator>PM Daily Digest</dc:creator>
  <cp:keywords/>
  <dcterms:created xsi:type="dcterms:W3CDTF">2026-07-30T21:29:15Z</dcterms:created>
  <dcterms:modified xsi:type="dcterms:W3CDTF">2026-07-30T21:29:15Z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2026-07-30</vt:lpwstr>
  </property>
</Properties>
</file>