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6.jpg" ContentType="image/jpeg"/>
  <Override PartName="/word/media/rId3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Threads, Pipelines, and Safer Autonomy in Coding Agents</w:t>
      </w:r>
    </w:p>
    <w:p>
      <w:pPr>
        <w:pStyle w:val="Author"/>
      </w:pPr>
      <w:r>
        <w:t xml:space="preserve">Coding Agents Alpha Tracker</w:t>
      </w:r>
    </w:p>
    <w:p>
      <w:pPr>
        <w:pStyle w:val="Date"/>
      </w:pPr>
      <w:r>
        <w:t xml:space="preserve">2026-05-30</w:t>
      </w:r>
    </w:p>
    <w:bookmarkStart w:id="65" w:name="X216b92a6708f45acae90eaf5cb9a065f8ba1fba"/>
    <w:p>
      <w:pPr>
        <w:pStyle w:val="Heading1"/>
      </w:pPr>
      <w:r>
        <w:t xml:space="preserve">Threads, Pipelines, and Safer Autonomy in Coding Agents</w:t>
      </w:r>
    </w:p>
    <w:p>
      <w:pPr>
        <w:pStyle w:val="FirstParagraph"/>
      </w:pPr>
      <w:r>
        <w:rPr>
          <w:iCs/>
          <w:i/>
        </w:rPr>
        <w:t xml:space="preserve">By Coding Agents Alpha Tracker • May 30, 2026</w:t>
      </w:r>
    </w:p>
    <w:p>
      <w:pPr>
        <w:pStyle w:val="BodyText"/>
      </w:pPr>
      <w:r>
        <w:t xml:space="preserve">Today’s strongest signal is that coding agents are turning into small operating systems: explicit pipelines, persistent thread topologies, shared skills repos, and safer review layers. This brief pulls the practical workflows, product updates, and clips that matter from Claude Code, Codex, Cursor, LangChain, and production teams using them for real work.</w:t>
      </w:r>
    </w:p>
    <w:bookmarkStart w:id="20" w:name="top-signal"/>
    <w:p>
      <w:pPr>
        <w:pStyle w:val="Heading2"/>
      </w:pPr>
      <w:r>
        <w:t xml:space="preserve">🔥 TOP SIGNAL</w:t>
      </w:r>
    </w:p>
    <w:p>
      <w:pPr>
        <w:numPr>
          <w:ilvl w:val="0"/>
          <w:numId w:val="1001"/>
        </w:numPr>
        <w:pStyle w:val="Compact"/>
      </w:pPr>
      <w:r>
        <w:t xml:space="preserve">The biggest shift today is</w:t>
      </w:r>
      <w:r>
        <w:t xml:space="preserve"> </w:t>
      </w:r>
      <w:r>
        <w:rPr>
          <w:bCs/>
          <w:b/>
        </w:rPr>
        <w:t xml:space="preserve">from single-agent chat to explicit orchestration layers</w:t>
      </w:r>
      <w:r>
        <w:t xml:space="preserve">. Jason Zhou surfaced Claude Code’s actual workflow primitives—</w:t>
      </w:r>
      <w:r>
        <w:rPr>
          <w:rStyle w:val="VerbatimChar"/>
        </w:rPr>
        <w:t xml:space="preserve">agent()</w:t>
      </w:r>
      <w:r>
        <w:t xml:space="preserve">,</w:t>
      </w:r>
      <w:r>
        <w:t xml:space="preserve"> </w:t>
      </w:r>
      <w:r>
        <w:rPr>
          <w:rStyle w:val="VerbatimChar"/>
        </w:rPr>
        <w:t xml:space="preserve">parallel()</w:t>
      </w:r>
      <w:r>
        <w:t xml:space="preserve">, and</w:t>
      </w:r>
      <w:r>
        <w:t xml:space="preserve"> </w:t>
      </w:r>
      <w:r>
        <w:rPr>
          <w:rStyle w:val="VerbatimChar"/>
        </w:rPr>
        <w:t xml:space="preserve">pipeline(items, ...stages)</w:t>
      </w:r>
      <w:r>
        <w:t xml:space="preserve">—for multi-stage batch jobs that break a normal context window, while Codex users are building persistent</w:t>
      </w:r>
      <w:r>
        <w:t xml:space="preserve"> </w:t>
      </w:r>
      <w:r>
        <w:rPr>
          <w:rStyle w:val="VerbatimChar"/>
        </w:rPr>
        <w:t xml:space="preserve">pulse</w:t>
      </w:r>
      <w:r>
        <w:t xml:space="preserve"> </w:t>
      </w:r>
      <w:r>
        <w:t xml:space="preserve">/</w:t>
      </w:r>
      <w:r>
        <w:t xml:space="preserve"> </w:t>
      </w:r>
      <w:r>
        <w:rPr>
          <w:rStyle w:val="VerbatimChar"/>
        </w:rPr>
        <w:t xml:space="preserve">log</w:t>
      </w:r>
      <w:r>
        <w:t xml:space="preserve"> </w:t>
      </w:r>
      <w:r>
        <w:t xml:space="preserve">/</w:t>
      </w:r>
      <w:r>
        <w:t xml:space="preserve"> </w:t>
      </w:r>
      <w:r>
        <w:rPr>
          <w:rStyle w:val="VerbatimChar"/>
        </w:rPr>
        <w:t xml:space="preserve">inbox</w:t>
      </w:r>
      <w:r>
        <w:t xml:space="preserve"> </w:t>
      </w:r>
      <w:r>
        <w:t xml:space="preserve">/</w:t>
      </w:r>
      <w:r>
        <w:t xml:space="preserve"> </w:t>
      </w:r>
      <w:r>
        <w:rPr>
          <w:rStyle w:val="VerbatimChar"/>
        </w:rPr>
        <w:t xml:space="preserve">router</w:t>
      </w:r>
      <w:r>
        <w:t xml:space="preserve"> </w:t>
      </w:r>
      <w:r>
        <w:t xml:space="preserve">thread topologies and Cursor shipped Auto-review with a classifier subagent for actions outside the allowlist or sandbox path [1, 2, 3, 4, 5, 6].</w:t>
      </w:r>
    </w:p>
    <w:p>
      <w:pPr>
        <w:numPr>
          <w:ilvl w:val="0"/>
          <w:numId w:val="1001"/>
        </w:numPr>
        <w:pStyle w:val="Compact"/>
      </w:pPr>
      <w:r>
        <w:t xml:space="preserve">Matias Castello’s production workflow at Alchemy points the same way: keep a shared skills repo, seed new projects with</w:t>
      </w:r>
      <w:r>
        <w:t xml:space="preserve"> </w:t>
      </w:r>
      <w:r>
        <w:rPr>
          <w:rStyle w:val="VerbatimChar"/>
        </w:rPr>
        <w:t xml:space="preserve">Agents.md</w:t>
      </w:r>
      <w:r>
        <w:t xml:space="preserve">, let Codex turn ideas into plans and tasks, and run feature experiments behind flags while you sleep [7].</w:t>
      </w:r>
    </w:p>
    <w:bookmarkEnd w:id="20"/>
    <w:bookmarkStart w:id="21" w:name="try-this"/>
    <w:p>
      <w:pPr>
        <w:pStyle w:val="Heading2"/>
      </w:pPr>
      <w:r>
        <w:t xml:space="preserve">⚡ TRY THIS</w:t>
      </w:r>
    </w:p>
    <w:p>
      <w:pPr>
        <w:numPr>
          <w:ilvl w:val="0"/>
          <w:numId w:val="1002"/>
        </w:numPr>
      </w:pPr>
      <w:r>
        <w:rPr>
          <w:bCs/>
          <w:b/>
        </w:rPr>
        <w:t xml:space="preserve">For big batch jobs in Claude Code, switch from</w:t>
      </w:r>
      <w:r>
        <w:rPr>
          <w:bCs/>
          <w:b/>
        </w:rPr>
        <w:t xml:space="preserve"> </w:t>
      </w:r>
      <w:r>
        <w:rPr>
          <w:bCs/>
          <w:b/>
        </w:rPr>
        <w:t xml:space="preserve">“</w:t>
      </w:r>
      <w:r>
        <w:rPr>
          <w:bCs/>
          <w:b/>
        </w:rPr>
        <w:t xml:space="preserve">one prompt</w:t>
      </w:r>
      <w:r>
        <w:rPr>
          <w:bCs/>
          <w:b/>
        </w:rPr>
        <w:t xml:space="preserve">”</w:t>
      </w:r>
      <w:r>
        <w:rPr>
          <w:bCs/>
          <w:b/>
        </w:rPr>
        <w:t xml:space="preserve"> </w:t>
      </w:r>
      <w:r>
        <w:rPr>
          <w:bCs/>
          <w:b/>
        </w:rPr>
        <w:t xml:space="preserve">to a staged pipeline.</w:t>
      </w:r>
      <w:r>
        <w:t xml:space="preserve"> </w:t>
      </w:r>
      <w:r>
        <w:t xml:space="preserve">Jason Zhou says you can activate</w:t>
      </w:r>
      <w:r>
        <w:t xml:space="preserve"> </w:t>
      </w:r>
      <w:r>
        <w:rPr>
          <w:rStyle w:val="VerbatimChar"/>
        </w:rPr>
        <w:t xml:space="preserve">/workflow</w:t>
      </w:r>
      <w:r>
        <w:t xml:space="preserve"> </w:t>
      </w:r>
      <w:r>
        <w:t xml:space="preserve">by including</w:t>
      </w:r>
      <w:r>
        <w:t xml:space="preserve"> </w:t>
      </w:r>
      <w:r>
        <w:rPr>
          <w:rStyle w:val="VerbatimChar"/>
        </w:rPr>
        <w:t xml:space="preserve">workflow</w:t>
      </w:r>
      <w:r>
        <w:t xml:space="preserve"> </w:t>
      </w:r>
      <w:r>
        <w:t xml:space="preserve">in the prompt or using</w:t>
      </w:r>
      <w:r>
        <w:t xml:space="preserve"> </w:t>
      </w:r>
      <w:r>
        <w:rPr>
          <w:rStyle w:val="VerbatimChar"/>
        </w:rPr>
        <w:t xml:space="preserve">/effort</w:t>
      </w:r>
      <w:r>
        <w:t xml:space="preserve"> </w:t>
      </w:r>
      <w:r>
        <w:t xml:space="preserve">→</w:t>
      </w:r>
      <w:r>
        <w:t xml:space="preserve"> </w:t>
      </w:r>
      <w:r>
        <w:rPr>
          <w:rStyle w:val="VerbatimChar"/>
        </w:rPr>
        <w:t xml:space="preserve">ultracode</w:t>
      </w:r>
      <w:r>
        <w:t xml:space="preserve">, then compose work with</w:t>
      </w:r>
      <w:r>
        <w:t xml:space="preserve"> </w:t>
      </w:r>
      <w:r>
        <w:rPr>
          <w:rStyle w:val="VerbatimChar"/>
        </w:rPr>
        <w:t xml:space="preserve">agent()</w:t>
      </w:r>
      <w:r>
        <w:t xml:space="preserve">,</w:t>
      </w:r>
      <w:r>
        <w:t xml:space="preserve"> </w:t>
      </w:r>
      <w:r>
        <w:rPr>
          <w:rStyle w:val="VerbatimChar"/>
        </w:rPr>
        <w:t xml:space="preserve">parallel()</w:t>
      </w:r>
      <w:r>
        <w:t xml:space="preserve">, and</w:t>
      </w:r>
      <w:r>
        <w:t xml:space="preserve"> </w:t>
      </w:r>
      <w:r>
        <w:rPr>
          <w:rStyle w:val="VerbatimChar"/>
        </w:rPr>
        <w:t xml:space="preserve">pipeline(items, ...stages)</w:t>
      </w:r>
      <w:r>
        <w:t xml:space="preserve">. Copy the pattern:</w:t>
      </w:r>
      <w:r>
        <w:t xml:space="preserve"> </w:t>
      </w:r>
      <w:r>
        <w:rPr>
          <w:rStyle w:val="VerbatimChar"/>
        </w:rPr>
        <w:t xml:space="preserve">pipeline(files, f =&gt; reviewAgent(f), r =&gt; verifyAgent(r), v =&gt; summarizeAgent(v))</w:t>
      </w:r>
      <w:r>
        <w:t xml:space="preserve"> </w:t>
      </w:r>
      <w:r>
        <w:t xml:space="preserve">[1, 2]. He specifically calls out bulk lead qualification, SEO audit/fix loops, and invoice processing as jobs that fit this better than a giant single-agent run [3, 8].</w:t>
      </w:r>
    </w:p>
    <w:p>
      <w:pPr>
        <w:numPr>
          <w:ilvl w:val="0"/>
          <w:numId w:val="1002"/>
        </w:numPr>
      </w:pPr>
      <w:r>
        <w:rPr>
          <w:bCs/>
          <w:b/>
        </w:rPr>
        <w:t xml:space="preserve">Bootstrap side projects with a durable</w:t>
      </w:r>
      <w:r>
        <w:rPr>
          <w:bCs/>
          <w:b/>
        </w:rPr>
        <w:t xml:space="preserve"> </w:t>
      </w:r>
      <w:r>
        <w:rPr>
          <w:rStyle w:val="VerbatimChar"/>
          <w:bCs/>
          <w:b/>
        </w:rPr>
        <w:t xml:space="preserve">Agents.md</w:t>
      </w:r>
      <w:r>
        <w:rPr>
          <w:bCs/>
          <w:b/>
        </w:rPr>
        <w:t xml:space="preserve">, then let Codex plan before it builds.</w:t>
      </w:r>
      <w:r>
        <w:t xml:space="preserve"> </w:t>
      </w:r>
      <w:r>
        <w:t xml:space="preserve">Matias Castello keeps an</w:t>
      </w:r>
      <w:r>
        <w:t xml:space="preserve"> </w:t>
      </w:r>
      <w:r>
        <w:rPr>
          <w:rStyle w:val="VerbatimChar"/>
        </w:rPr>
        <w:t xml:space="preserve">Agents.md</w:t>
      </w:r>
      <w:r>
        <w:t xml:space="preserve"> </w:t>
      </w:r>
      <w:r>
        <w:t xml:space="preserve">file with his preferences, initializes new projects with it, asks Codex to create a plan, break it into milestones and tasks, and then tells it to build the plan [7]. For existing products, he has Codex research competitors, score the most interesting features, and implement them as modular experiments behind feature flags overnight [7].</w:t>
      </w:r>
    </w:p>
    <w:p>
      <w:pPr>
        <w:numPr>
          <w:ilvl w:val="0"/>
          <w:numId w:val="1002"/>
        </w:numPr>
      </w:pPr>
      <w:r>
        <w:rPr>
          <w:bCs/>
          <w:b/>
        </w:rPr>
        <w:t xml:space="preserve">Give Codex an explicit thread topology instead of one giant conversation.</w:t>
      </w:r>
      <w:r>
        <w:t xml:space="preserve"> </w:t>
      </w:r>
      <w:r>
        <w:t xml:space="preserve">Dan Shipper’s setup uses morning</w:t>
      </w:r>
      <w:r>
        <w:t xml:space="preserve"> </w:t>
      </w:r>
      <w:r>
        <w:rPr>
          <w:rStyle w:val="VerbatimChar"/>
        </w:rPr>
        <w:t xml:space="preserve">pulse</w:t>
      </w:r>
      <w:r>
        <w:t xml:space="preserve"> </w:t>
      </w:r>
      <w:r>
        <w:t xml:space="preserve">threads for recurring checks, a</w:t>
      </w:r>
      <w:r>
        <w:t xml:space="preserve"> </w:t>
      </w:r>
      <w:r>
        <w:rPr>
          <w:rStyle w:val="VerbatimChar"/>
        </w:rPr>
        <w:t xml:space="preserve">log</w:t>
      </w:r>
      <w:r>
        <w:t xml:space="preserve"> </w:t>
      </w:r>
      <w:r>
        <w:t xml:space="preserve">thread for ongoing activity, an</w:t>
      </w:r>
      <w:r>
        <w:t xml:space="preserve"> </w:t>
      </w:r>
      <w:r>
        <w:rPr>
          <w:rStyle w:val="VerbatimChar"/>
        </w:rPr>
        <w:t xml:space="preserve">inbox</w:t>
      </w:r>
      <w:r>
        <w:t xml:space="preserve"> </w:t>
      </w:r>
      <w:r>
        <w:t xml:space="preserve">thread that aggregates email and thread outputs, and a</w:t>
      </w:r>
      <w:r>
        <w:t xml:space="preserve"> </w:t>
      </w:r>
      <w:r>
        <w:rPr>
          <w:rStyle w:val="VerbatimChar"/>
        </w:rPr>
        <w:t xml:space="preserve">router</w:t>
      </w:r>
      <w:r>
        <w:t xml:space="preserve"> </w:t>
      </w:r>
      <w:r>
        <w:t xml:space="preserve">thread that knows the rest of the system and routes messages appropriately [4]. That pattern just got more useful because Codex can now create, search, organize, and pin threads, read across them, and spin up worktrees for parallel tasks [9, 10, 11].</w:t>
      </w:r>
    </w:p>
    <w:p>
      <w:pPr>
        <w:numPr>
          <w:ilvl w:val="0"/>
          <w:numId w:val="1002"/>
        </w:numPr>
      </w:pPr>
      <w:r>
        <w:rPr>
          <w:bCs/>
          <w:b/>
        </w:rPr>
        <w:t xml:space="preserve">Retro-run code review on incidents.</w:t>
      </w:r>
      <w:r>
        <w:t xml:space="preserve"> </w:t>
      </w:r>
      <w:r>
        <w:t xml:space="preserve">After a migration-related outage, Alchemy reran Codex code review against the historical change and it caught the race-condition bug that caused the incident [7]. Good postmortem move: once the fix is understood, run the old diff back through your review agent and check whether your current review setup would have surfaced the root cause [7].</w:t>
      </w:r>
    </w:p>
    <w:p>
      <w:pPr>
        <w:pStyle w:val="BlockText"/>
      </w:pPr>
      <w:r>
        <w:t xml:space="preserve">Matias Castello’s rule when an LLM fails:</w:t>
      </w:r>
      <w:r>
        <w:t xml:space="preserve"> </w:t>
      </w:r>
      <w:r>
        <w:t xml:space="preserve">“</w:t>
      </w:r>
      <w:r>
        <w:t xml:space="preserve">Assume it’s possible… assume you can do it… assume it’s your fault.</w:t>
      </w:r>
      <w:r>
        <w:t xml:space="preserve">”</w:t>
      </w:r>
      <w:r>
        <w:t xml:space="preserve"> </w:t>
      </w:r>
      <w:r>
        <w:t xml:space="preserve">[7]</w:t>
      </w:r>
    </w:p>
    <w:bookmarkEnd w:id="21"/>
    <w:bookmarkStart w:id="25" w:name="what-shipped"/>
    <w:p>
      <w:pPr>
        <w:pStyle w:val="Heading2"/>
      </w:pPr>
      <w:r>
        <w:t xml:space="preserve">📡 WHAT SHIPPED</w:t>
      </w:r>
    </w:p>
    <w:p>
      <w:pPr>
        <w:numPr>
          <w:ilvl w:val="0"/>
          <w:numId w:val="1003"/>
        </w:numPr>
      </w:pPr>
      <w:r>
        <w:rPr>
          <w:bCs/>
          <w:b/>
        </w:rPr>
        <w:t xml:space="preserve">Cursor — Auto-review mode.</w:t>
      </w:r>
      <w:r>
        <w:t xml:space="preserve"> </w:t>
      </w:r>
      <w:r>
        <w:t xml:space="preserve">Agents can run tool calls with fewer approval prompts and safer execution; if an action isn’t on your allowlist or can’t be sandboxed, Cursor routes it to a classifier subagent that decides whether to allow the call, try a different approach, or ask for approval [5, 6]. Changelog:</w:t>
      </w:r>
      <w:r>
        <w:t xml:space="preserve"> </w:t>
      </w:r>
      <w:hyperlink r:id="rId22">
        <w:r>
          <w:rPr>
            <w:rStyle w:val="Hyperlink"/>
          </w:rPr>
          <w:t xml:space="preserve">cursor.com/changelog/auto-review</w:t>
        </w:r>
      </w:hyperlink>
      <w:r>
        <w:t xml:space="preserve"> </w:t>
      </w:r>
      <w:r>
        <w:t xml:space="preserve">[6]. Jediah Katz’s pitch: this is the version for people who want YOLO-like flow without constant approvals [12].</w:t>
      </w:r>
    </w:p>
    <w:p>
      <w:pPr>
        <w:numPr>
          <w:ilvl w:val="0"/>
          <w:numId w:val="1003"/>
        </w:numPr>
      </w:pPr>
      <w:r>
        <w:rPr>
          <w:bCs/>
          <w:b/>
        </w:rPr>
        <w:t xml:space="preserve">Codex — Windows computer use and easier switching.</w:t>
      </w:r>
      <w:r>
        <w:t xml:space="preserve"> </w:t>
      </w:r>
      <w:r>
        <w:t xml:space="preserve">Codex can now take action on Windows machines, and the ChatGPT mobile app can start, review, and steer tasks while work continues on the Windows box; OpenAI called it an early experience and Greg Brockman framed it as a significant upgrade for Windows users [13, 14]. Separately, Romain Huet said the team focused on bringing existing skills, configs, and context into Codex, and Ben Stein noted it imported local Claude Code projects plus</w:t>
      </w:r>
      <w:r>
        <w:t xml:space="preserve"> </w:t>
      </w:r>
      <w:r>
        <w:rPr>
          <w:rStyle w:val="VerbatimChar"/>
        </w:rPr>
        <w:t xml:space="preserve">CLAUDE.md</w:t>
      </w:r>
      <w:r>
        <w:t xml:space="preserve"> </w:t>
      </w:r>
      <w:r>
        <w:t xml:space="preserve">and MCP config files on first run [15, 16].</w:t>
      </w:r>
    </w:p>
    <w:p>
      <w:pPr>
        <w:numPr>
          <w:ilvl w:val="0"/>
          <w:numId w:val="1003"/>
        </w:numPr>
      </w:pPr>
      <w:r>
        <w:rPr>
          <w:bCs/>
          <w:b/>
        </w:rPr>
        <w:t xml:space="preserve">Codex thread management — now agent-manageable.</w:t>
      </w:r>
      <w:r>
        <w:t xml:space="preserve"> </w:t>
      </w:r>
      <w:r>
        <w:t xml:space="preserve">Codex can create, search, organize, and pin threads and spin up worktrees for parallel tasks; Greg Brockman shared it as</w:t>
      </w:r>
      <w:r>
        <w:t xml:space="preserve"> </w:t>
      </w:r>
      <w:r>
        <w:t xml:space="preserve">“</w:t>
      </w:r>
      <w:r>
        <w:t xml:space="preserve">Codex managing Codex,</w:t>
      </w:r>
      <w:r>
        <w:t xml:space="preserve">”</w:t>
      </w:r>
      <w:r>
        <w:t xml:space="preserve"> </w:t>
      </w:r>
      <w:r>
        <w:t xml:space="preserve">and Riley Brown noted you can now explicitly prompt Codex to spin up new threads and read across all of them [9, 17, 10, 11].</w:t>
      </w:r>
    </w:p>
    <w:p>
      <w:pPr>
        <w:numPr>
          <w:ilvl w:val="0"/>
          <w:numId w:val="1003"/>
        </w:numPr>
      </w:pPr>
      <w:r>
        <w:rPr>
          <w:bCs/>
          <w:b/>
        </w:rPr>
        <w:t xml:space="preserve">Claude Opus 4.8 / Claude Code — new effort tiers with real cost caveats.</w:t>
      </w:r>
      <w:r>
        <w:t xml:space="preserve"> </w:t>
      </w:r>
      <w:r>
        <w:t xml:space="preserve">Theo says the effort selector now includes</w:t>
      </w:r>
      <w:r>
        <w:t xml:space="preserve"> </w:t>
      </w:r>
      <w:r>
        <w:rPr>
          <w:rStyle w:val="VerbatimChar"/>
        </w:rPr>
        <w:t xml:space="preserve">X-high</w:t>
      </w:r>
      <w:r>
        <w:t xml:space="preserve"> </w:t>
      </w:r>
      <w:r>
        <w:t xml:space="preserve">and</w:t>
      </w:r>
      <w:r>
        <w:t xml:space="preserve"> </w:t>
      </w:r>
      <w:r>
        <w:rPr>
          <w:rStyle w:val="VerbatimChar"/>
        </w:rPr>
        <w:t xml:space="preserve">Ultracode</w:t>
      </w:r>
      <w:r>
        <w:t xml:space="preserve">, where Ultracode combines high effort with dynamic workflows that can fan work out to hundreds of subagents for audits, bug hunts, security reviews, and migrations [18]. His practical take: it asks better clarifying questions and writes TypeScript more idiomatically than GPT-5.5, but large parallel runs can raise failure rates, and one Ultracode prompt cost about $168 in raw tokens and hit a $100-tier limit in 23 minutes [18]. His bottom line: strong upgrade if you’re already in Claude’s ecosystem; otherwise try GPT-5.5 too [18].</w:t>
      </w:r>
    </w:p>
    <w:p>
      <w:pPr>
        <w:numPr>
          <w:ilvl w:val="0"/>
          <w:numId w:val="1003"/>
        </w:numPr>
      </w:pPr>
      <w:r>
        <w:rPr>
          <w:bCs/>
          <w:b/>
        </w:rPr>
        <w:t xml:space="preserve">LangChain Deep Agents v0.6 — harness profiles and cheaper open-model paths.</w:t>
      </w:r>
      <w:r>
        <w:t xml:space="preserve"> </w:t>
      </w:r>
      <w:r>
        <w:t xml:space="preserve">LangChain says v0.6 makes harness profiles a first-class abstraction and can get production-grade performance from Kimi, Qwen, and DeepSeek at 20x+ lower cost than closed frontier APIs [19]. Tuning details:</w:t>
      </w:r>
      <w:r>
        <w:t xml:space="preserve"> </w:t>
      </w:r>
      <w:hyperlink r:id="rId23">
        <w:r>
          <w:rPr>
            <w:rStyle w:val="Hyperlink"/>
          </w:rPr>
          <w:t xml:space="preserve">langchain.com/blog/tuning-deep-agents-different-models</w:t>
        </w:r>
      </w:hyperlink>
      <w:r>
        <w:t xml:space="preserve"> </w:t>
      </w:r>
      <w:r>
        <w:t xml:space="preserve">[19].</w:t>
      </w:r>
    </w:p>
    <w:p>
      <w:pPr>
        <w:numPr>
          <w:ilvl w:val="0"/>
          <w:numId w:val="1003"/>
        </w:numPr>
      </w:pPr>
      <w:r>
        <w:rPr>
          <w:bCs/>
          <w:b/>
        </w:rPr>
        <w:t xml:space="preserve">Production signal — Salesforce’s agentic engineering redesign.</w:t>
      </w:r>
      <w:r>
        <w:t xml:space="preserve"> </w:t>
      </w:r>
      <w:r>
        <w:t xml:space="preserve">Boris Cherny highlighted a Salesforce writeup claiming a migration scoped at 231 days shipped in 13, one PR delivered 21 endpoints with 100% test coverage, and incidents still dropped 5% while more PRs shipped [20, 21]. His framing is the important part: the teams getting the biggest gains are deleting handoffs and embedding security and quality guardrails directly into the workflow [21, 22]. Writeup:</w:t>
      </w:r>
      <w:r>
        <w:t xml:space="preserve"> </w:t>
      </w:r>
      <w:hyperlink r:id="rId24">
        <w:r>
          <w:rPr>
            <w:rStyle w:val="Hyperlink"/>
          </w:rPr>
          <w:t xml:space="preserve">salesforce.com/news/stories/how-engineering-became-agentic/</w:t>
        </w:r>
      </w:hyperlink>
      <w:r>
        <w:t xml:space="preserve"> </w:t>
      </w:r>
      <w:r>
        <w:t xml:space="preserve">[22].</w:t>
      </w:r>
    </w:p>
    <w:bookmarkEnd w:id="25"/>
    <w:bookmarkStart w:id="64" w:name="go-deeper"/>
    <w:p>
      <w:pPr>
        <w:pStyle w:val="Heading2"/>
      </w:pPr>
      <w:r>
        <w:t xml:space="preserve">🎬 GO DEEPER</w:t>
      </w:r>
    </w:p>
    <w:p>
      <w:pPr>
        <w:numPr>
          <w:ilvl w:val="0"/>
          <w:numId w:val="1004"/>
        </w:numPr>
        <w:pStyle w:val="Compact"/>
      </w:pPr>
      <w:r>
        <w:rPr>
          <w:bCs/>
          <w:b/>
        </w:rPr>
        <w:t xml:space="preserve">10:04-12:19 — ThePrimeTime on using AI as a design-space explorer.</w:t>
      </w:r>
      <w:r>
        <w:t xml:space="preserve"> </w:t>
      </w:r>
      <w:r>
        <w:t xml:space="preserve">Watch this if you want a concrete loop for generating multiple implementations, critiquing maintainability and bug risk, iterating a few times, and only then building the chosen version. Good antidote to cargo-cult prompting [23].</w:t>
      </w:r>
    </w:p>
    <w:p>
      <w:pPr>
        <w:pStyle w:val="FirstParagraph"/>
      </w:pPr>
      <w:hyperlink r:id="rId29">
        <w:r>
          <w:drawing>
            <wp:inline>
              <wp:extent cx="5334000" cy="4000500"/>
              <wp:effectExtent b="0" l="0" r="0" t="0"/>
              <wp:docPr descr="Maybe we were wrong" title="" id="27" name="Picture"/>
              <a:graphic>
                <a:graphicData uri="http://schemas.openxmlformats.org/drawingml/2006/picture">
                  <pic:pic>
                    <pic:nvPicPr>
                      <pic:cNvPr descr="https://img.youtube.com/vi/SUDrFXFV-6U/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Maybe we were wrong (10:04)</w:t>
      </w:r>
    </w:p>
    <w:p>
      <w:pPr>
        <w:numPr>
          <w:ilvl w:val="0"/>
          <w:numId w:val="1005"/>
        </w:numPr>
        <w:pStyle w:val="Compact"/>
      </w:pPr>
      <w:r>
        <w:rPr>
          <w:bCs/>
          <w:b/>
        </w:rPr>
        <w:t xml:space="preserve">06:43-08:04 — LangChain on why subagents matter.</w:t>
      </w:r>
      <w:r>
        <w:t xml:space="preserve"> </w:t>
      </w:r>
      <w:r>
        <w:t xml:space="preserve">Clean explanation of isolated context, parallelization, and model-per-task routing. Worth watching if you’re building your own harness and want timeless design rules instead of product-specific UI tips [24].</w:t>
      </w:r>
    </w:p>
    <w:p>
      <w:pPr>
        <w:pStyle w:val="FirstParagraph"/>
      </w:pPr>
      <w:hyperlink r:id="rId33">
        <w:r>
          <w:drawing>
            <wp:inline>
              <wp:extent cx="5334000" cy="4000500"/>
              <wp:effectExtent b="0" l="0" r="0" t="0"/>
              <wp:docPr descr="Introducing Managed Deep Agents | Interrupt 26" title="" id="31" name="Picture"/>
              <a:graphic>
                <a:graphicData uri="http://schemas.openxmlformats.org/drawingml/2006/picture">
                  <pic:pic>
                    <pic:nvPicPr>
                      <pic:cNvPr descr="https://img.youtube.com/vi/LdQpoK2TzSo/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Introducing Managed Deep Agents | Interrupt 26 (6:43)</w:t>
      </w:r>
    </w:p>
    <w:p>
      <w:pPr>
        <w:numPr>
          <w:ilvl w:val="0"/>
          <w:numId w:val="1006"/>
        </w:numPr>
        <w:pStyle w:val="Compact"/>
      </w:pPr>
      <w:r>
        <w:rPr>
          <w:bCs/>
          <w:b/>
        </w:rPr>
        <w:t xml:space="preserve">14:03-15:40 — Cursor on the move from prompts to</w:t>
      </w:r>
      <w:r>
        <w:rPr>
          <w:bCs/>
          <w:b/>
        </w:rPr>
        <w:t xml:space="preserve"> </w:t>
      </w:r>
      <w:r>
        <w:rPr>
          <w:bCs/>
          <w:b/>
        </w:rPr>
        <w:t xml:space="preserve">“</w:t>
      </w:r>
      <w:r>
        <w:rPr>
          <w:bCs/>
          <w:b/>
        </w:rPr>
        <w:t xml:space="preserve">software factories.</w:t>
      </w:r>
      <w:r>
        <w:rPr>
          <w:bCs/>
          <w:b/>
        </w:rPr>
        <w:t xml:space="preserve">”</w:t>
      </w:r>
      <w:r>
        <w:t xml:space="preserve"> </w:t>
      </w:r>
      <w:r>
        <w:t xml:space="preserve">Strong framing on where serious teams are headed: keep review, automate best practices, and let background systems handle security and code review chores overnight [25].</w:t>
      </w:r>
    </w:p>
    <w:p>
      <w:pPr>
        <w:pStyle w:val="FirstParagraph"/>
      </w:pPr>
      <w:hyperlink r:id="rId37">
        <w:r>
          <w:drawing>
            <wp:inline>
              <wp:extent cx="5334000" cy="4000500"/>
              <wp:effectExtent b="0" l="0" r="0" t="0"/>
              <wp:docPr descr="How are coding agents changing software engineering?" title="" id="35" name="Picture"/>
              <a:graphic>
                <a:graphicData uri="http://schemas.openxmlformats.org/drawingml/2006/picture">
                  <pic:pic>
                    <pic:nvPicPr>
                      <pic:cNvPr descr="https://img.youtube.com/vi/blgUmyMiROI/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are coding agents changing software engineering? (13:58)</w:t>
      </w:r>
    </w:p>
    <w:p>
      <w:pPr>
        <w:numPr>
          <w:ilvl w:val="0"/>
          <w:numId w:val="1007"/>
        </w:numPr>
      </w:pPr>
      <w:r>
        <w:rPr>
          <w:bCs/>
          <w:b/>
        </w:rPr>
        <w:t xml:space="preserve">Repo pattern to study — shared skills repo.</w:t>
      </w:r>
      <w:r>
        <w:t xml:space="preserve"> </w:t>
      </w:r>
      <w:r>
        <w:t xml:space="preserve">Matias Castello says Alchemy keeps reusable PM skills—PRDs, customer-feedback analysis, and related tasks—in a shared repo that anyone can invoke. That’s a strong template for standardizing agent behavior across roles, not just across engineers [7].</w:t>
      </w:r>
    </w:p>
    <w:p>
      <w:pPr>
        <w:numPr>
          <w:ilvl w:val="0"/>
          <w:numId w:val="1007"/>
        </w:numPr>
      </w:pPr>
      <w:r>
        <w:rPr>
          <w:bCs/>
          <w:b/>
        </w:rPr>
        <w:t xml:space="preserve">Repo pattern to study — seed every new project with</w:t>
      </w:r>
      <w:r>
        <w:rPr>
          <w:bCs/>
          <w:b/>
        </w:rPr>
        <w:t xml:space="preserve"> </w:t>
      </w:r>
      <w:r>
        <w:rPr>
          <w:rStyle w:val="VerbatimChar"/>
          <w:bCs/>
          <w:b/>
        </w:rPr>
        <w:t xml:space="preserve">Agents.md</w:t>
      </w:r>
      <w:r>
        <w:rPr>
          <w:bCs/>
          <w:b/>
        </w:rPr>
        <w:t xml:space="preserve">.</w:t>
      </w:r>
      <w:r>
        <w:t xml:space="preserve"> </w:t>
      </w:r>
      <w:r>
        <w:t xml:space="preserve">Matias Castello reuses a single file summarizing how he likes to work, then initializes new projects with it before planning and execution. Copy that before you build a heavier memory system [7].</w:t>
      </w:r>
    </w:p>
    <w:p>
      <w:pPr>
        <w:pStyle w:val="FirstParagraph"/>
      </w:pPr>
      <w:r>
        <w:rPr>
          <w:iCs/>
          <w:i/>
        </w:rPr>
        <w:t xml:space="preserve">Editorial take: today’s real edge is not a smarter prompt; it’s a better control plane for context, delegation, and review.</w:t>
      </w:r>
      <w:r>
        <w:t xml:space="preserve"> </w:t>
      </w:r>
      <w:r>
        <w:t xml:space="preserve">[2, 4, 6, 24]</w:t>
      </w:r>
    </w:p>
    <w:p>
      <w:r>
        <w:pict>
          <v:rect style="width:0;height:1.5pt" o:hralign="center" o:hrstd="t" o:hr="t"/>
        </w:pict>
      </w:r>
    </w:p>
    <w:bookmarkStart w:id="63" w:name="sources"/>
    <w:p>
      <w:pPr>
        <w:pStyle w:val="Heading3"/>
      </w:pPr>
      <w:r>
        <w:t xml:space="preserve">Sources</w:t>
      </w:r>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@danshipper</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44">
        <w:r>
          <w:rPr>
            <w:rStyle w:val="Hyperlink"/>
          </w:rPr>
          <w:t xml:space="preserve">Builders Unscripted: Ep. 3 - Matias Castello, Product Leader at Alchemy</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@jasonzhou1993</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@guinnesschen</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@rileybrown</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@rileybrown</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@jediahkatz</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@OpenAI</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@gdb</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@benstein</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@gdb</w:t>
        </w:r>
      </w:hyperlink>
    </w:p>
    <w:p>
      <w:pPr>
        <w:numPr>
          <w:ilvl w:val="0"/>
          <w:numId w:val="1008"/>
        </w:numPr>
        <w:pStyle w:val="Compact"/>
      </w:pPr>
      <w:hyperlink r:id="rId55">
        <w:r>
          <w:rPr>
            <w:rStyle w:val="Hyperlink"/>
          </w:rPr>
          <w:t xml:space="preserve">Anthropic fights back</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58">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59">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60">
        <w:r>
          <w:rPr>
            <w:rStyle w:val="Hyperlink"/>
          </w:rPr>
          <w:t xml:space="preserve">Maybe we were wrong</w:t>
        </w:r>
      </w:hyperlink>
    </w:p>
    <w:p>
      <w:pPr>
        <w:numPr>
          <w:ilvl w:val="0"/>
          <w:numId w:val="1008"/>
        </w:numPr>
        <w:pStyle w:val="Compact"/>
      </w:pPr>
      <w:hyperlink r:id="rId61">
        <w:r>
          <w:rPr>
            <w:rStyle w:val="Hyperlink"/>
          </w:rPr>
          <w:t xml:space="preserve">Introducing Managed Deep Agents | Interrupt 26</w:t>
        </w:r>
      </w:hyperlink>
    </w:p>
    <w:p>
      <w:pPr>
        <w:numPr>
          <w:ilvl w:val="0"/>
          <w:numId w:val="1008"/>
        </w:numPr>
        <w:pStyle w:val="Compact"/>
      </w:pPr>
      <w:hyperlink r:id="rId62">
        <w:r>
          <w:rPr>
            <w:rStyle w:val="Hyperlink"/>
          </w:rPr>
          <w:t xml:space="preserve">How are coding agents changing software engineering?</w:t>
        </w:r>
      </w:hyperlink>
    </w:p>
    <w:bookmarkEnd w:id="63"/>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6" Target="media/rId26.jpg" /><Relationship Type="http://schemas.openxmlformats.org/officeDocument/2006/relationships/image" Id="rId34" Target="media/rId34.jpg" /><Relationship Type="http://schemas.openxmlformats.org/officeDocument/2006/relationships/hyperlink" Id="rId22" Target="http://cursor.com/changelog/auto-review" TargetMode="External" /><Relationship Type="http://schemas.openxmlformats.org/officeDocument/2006/relationships/hyperlink" Id="rId23" Target="https://www.langchain.com/blog/tuning-deep-agents-different-models" TargetMode="External" /><Relationship Type="http://schemas.openxmlformats.org/officeDocument/2006/relationships/hyperlink" Id="rId24" Target="https://www.salesforce.com/news/stories/how-engineering-became-agentic/" TargetMode="External" /><Relationship Type="http://schemas.openxmlformats.org/officeDocument/2006/relationships/hyperlink" Id="rId44" Target="https://www.youtube.com/watch?v=8QKqENa_eQQ" TargetMode="External" /><Relationship Type="http://schemas.openxmlformats.org/officeDocument/2006/relationships/hyperlink" Id="rId61" Target="https://www.youtube.com/watch?v=LdQpoK2TzSo" TargetMode="External" /><Relationship Type="http://schemas.openxmlformats.org/officeDocument/2006/relationships/hyperlink" Id="rId60" Target="https://www.youtube.com/watch?v=SUDrFXFV-6U" TargetMode="External" /><Relationship Type="http://schemas.openxmlformats.org/officeDocument/2006/relationships/hyperlink" Id="rId55" Target="https://www.youtube.com/watch?v=_goOUJkkxUk" TargetMode="External" /><Relationship Type="http://schemas.openxmlformats.org/officeDocument/2006/relationships/hyperlink" Id="rId62" Target="https://www.youtube.com/watch?v=blgUmyMiROI" TargetMode="External" /><Relationship Type="http://schemas.openxmlformats.org/officeDocument/2006/relationships/hyperlink" Id="rId56" Target="https://x.com/LangChain/status/2060349231722852680" TargetMode="External" /><Relationship Type="http://schemas.openxmlformats.org/officeDocument/2006/relationships/hyperlink" Id="rId50" Target="https://x.com/OpenAI/status/2060428604727771421" TargetMode="External" /><Relationship Type="http://schemas.openxmlformats.org/officeDocument/2006/relationships/hyperlink" Id="rId57" Target="https://x.com/bcherny/status/2060390852619272526" TargetMode="External" /><Relationship Type="http://schemas.openxmlformats.org/officeDocument/2006/relationships/hyperlink" Id="rId58" Target="https://x.com/bcherny/status/2060390853835726946" TargetMode="External" /><Relationship Type="http://schemas.openxmlformats.org/officeDocument/2006/relationships/hyperlink" Id="rId59" Target="https://x.com/bcherny/status/2060390855383400729" TargetMode="External" /><Relationship Type="http://schemas.openxmlformats.org/officeDocument/2006/relationships/hyperlink" Id="rId52" Target="https://x.com/benstein/status/2060080091380719986" TargetMode="External" /><Relationship Type="http://schemas.openxmlformats.org/officeDocument/2006/relationships/hyperlink" Id="rId42" Target="https://x.com/cursor_ai/status/2060406013098897765" TargetMode="External" /><Relationship Type="http://schemas.openxmlformats.org/officeDocument/2006/relationships/hyperlink" Id="rId43" Target="https://x.com/cursor_ai/status/2060406014478831842" TargetMode="External" /><Relationship Type="http://schemas.openxmlformats.org/officeDocument/2006/relationships/hyperlink" Id="rId41" Target="https://x.com/danshipper/status/2059975090855428571" TargetMode="External" /><Relationship Type="http://schemas.openxmlformats.org/officeDocument/2006/relationships/hyperlink" Id="rId51" Target="https://x.com/gdb/status/2060432274710315010" TargetMode="External" /><Relationship Type="http://schemas.openxmlformats.org/officeDocument/2006/relationships/hyperlink" Id="rId54" Target="https://x.com/gdb/status/2060486309886443787" TargetMode="External" /><Relationship Type="http://schemas.openxmlformats.org/officeDocument/2006/relationships/hyperlink" Id="rId46" Target="https://x.com/guinnesschen/status/2060464235868836235" TargetMode="External" /><Relationship Type="http://schemas.openxmlformats.org/officeDocument/2006/relationships/hyperlink" Id="rId45" Target="https://x.com/jasonzhou1993/status/2060285624356327455" TargetMode="External" /><Relationship Type="http://schemas.openxmlformats.org/officeDocument/2006/relationships/hyperlink" Id="rId38" Target="https://x.com/jasonzhou1993/status/2060286458142110205" TargetMode="External" /><Relationship Type="http://schemas.openxmlformats.org/officeDocument/2006/relationships/hyperlink" Id="rId39" Target="https://x.com/jasonzhou1993/status/2060286461065437666" TargetMode="External" /><Relationship Type="http://schemas.openxmlformats.org/officeDocument/2006/relationships/hyperlink" Id="rId40" Target="https://x.com/jasonzhou1993/status/2060286464920031553" TargetMode="External" /><Relationship Type="http://schemas.openxmlformats.org/officeDocument/2006/relationships/hyperlink" Id="rId49" Target="https://x.com/jediahkatz/status/2060408575680274910" TargetMode="External" /><Relationship Type="http://schemas.openxmlformats.org/officeDocument/2006/relationships/hyperlink" Id="rId47" Target="https://x.com/rileybrown/status/2060502665897890199" TargetMode="External" /><Relationship Type="http://schemas.openxmlformats.org/officeDocument/2006/relationships/hyperlink" Id="rId48" Target="https://x.com/rileybrown/status/2060506882368843790" TargetMode="External" /><Relationship Type="http://schemas.openxmlformats.org/officeDocument/2006/relationships/hyperlink" Id="rId53" Target="https://x.com/romainhuet/status/2060483530480918803" TargetMode="External" /><Relationship Type="http://schemas.openxmlformats.org/officeDocument/2006/relationships/hyperlink" Id="rId33" Target="https://youtube.com/watch?v=LdQpoK2TzSo&amp;t=403" TargetMode="External" /><Relationship Type="http://schemas.openxmlformats.org/officeDocument/2006/relationships/hyperlink" Id="rId29" Target="https://youtube.com/watch?v=SUDrFXFV-6U&amp;t=604" TargetMode="External" /><Relationship Type="http://schemas.openxmlformats.org/officeDocument/2006/relationships/hyperlink" Id="rId37" Target="https://youtube.com/watch?v=blgUmyMiROI&amp;t=838" TargetMode="External" /></Relationships>
</file>

<file path=word/_rels/footnotes.xml.rels><?xml version="1.0" encoding="UTF-8"?><Relationships xmlns="http://schemas.openxmlformats.org/package/2006/relationships"><Relationship Type="http://schemas.openxmlformats.org/officeDocument/2006/relationships/hyperlink" Id="rId22" Target="http://cursor.com/changelog/auto-review" TargetMode="External" /><Relationship Type="http://schemas.openxmlformats.org/officeDocument/2006/relationships/hyperlink" Id="rId23" Target="https://www.langchain.com/blog/tuning-deep-agents-different-models" TargetMode="External" /><Relationship Type="http://schemas.openxmlformats.org/officeDocument/2006/relationships/hyperlink" Id="rId24" Target="https://www.salesforce.com/news/stories/how-engineering-became-agentic/" TargetMode="External" /><Relationship Type="http://schemas.openxmlformats.org/officeDocument/2006/relationships/hyperlink" Id="rId44" Target="https://www.youtube.com/watch?v=8QKqENa_eQQ" TargetMode="External" /><Relationship Type="http://schemas.openxmlformats.org/officeDocument/2006/relationships/hyperlink" Id="rId61" Target="https://www.youtube.com/watch?v=LdQpoK2TzSo" TargetMode="External" /><Relationship Type="http://schemas.openxmlformats.org/officeDocument/2006/relationships/hyperlink" Id="rId60" Target="https://www.youtube.com/watch?v=SUDrFXFV-6U" TargetMode="External" /><Relationship Type="http://schemas.openxmlformats.org/officeDocument/2006/relationships/hyperlink" Id="rId55" Target="https://www.youtube.com/watch?v=_goOUJkkxUk" TargetMode="External" /><Relationship Type="http://schemas.openxmlformats.org/officeDocument/2006/relationships/hyperlink" Id="rId62" Target="https://www.youtube.com/watch?v=blgUmyMiROI" TargetMode="External" /><Relationship Type="http://schemas.openxmlformats.org/officeDocument/2006/relationships/hyperlink" Id="rId56" Target="https://x.com/LangChain/status/2060349231722852680" TargetMode="External" /><Relationship Type="http://schemas.openxmlformats.org/officeDocument/2006/relationships/hyperlink" Id="rId50" Target="https://x.com/OpenAI/status/2060428604727771421" TargetMode="External" /><Relationship Type="http://schemas.openxmlformats.org/officeDocument/2006/relationships/hyperlink" Id="rId57" Target="https://x.com/bcherny/status/2060390852619272526" TargetMode="External" /><Relationship Type="http://schemas.openxmlformats.org/officeDocument/2006/relationships/hyperlink" Id="rId58" Target="https://x.com/bcherny/status/2060390853835726946" TargetMode="External" /><Relationship Type="http://schemas.openxmlformats.org/officeDocument/2006/relationships/hyperlink" Id="rId59" Target="https://x.com/bcherny/status/2060390855383400729" TargetMode="External" /><Relationship Type="http://schemas.openxmlformats.org/officeDocument/2006/relationships/hyperlink" Id="rId52" Target="https://x.com/benstein/status/2060080091380719986" TargetMode="External" /><Relationship Type="http://schemas.openxmlformats.org/officeDocument/2006/relationships/hyperlink" Id="rId42" Target="https://x.com/cursor_ai/status/2060406013098897765" TargetMode="External" /><Relationship Type="http://schemas.openxmlformats.org/officeDocument/2006/relationships/hyperlink" Id="rId43" Target="https://x.com/cursor_ai/status/2060406014478831842" TargetMode="External" /><Relationship Type="http://schemas.openxmlformats.org/officeDocument/2006/relationships/hyperlink" Id="rId41" Target="https://x.com/danshipper/status/2059975090855428571" TargetMode="External" /><Relationship Type="http://schemas.openxmlformats.org/officeDocument/2006/relationships/hyperlink" Id="rId51" Target="https://x.com/gdb/status/2060432274710315010" TargetMode="External" /><Relationship Type="http://schemas.openxmlformats.org/officeDocument/2006/relationships/hyperlink" Id="rId54" Target="https://x.com/gdb/status/2060486309886443787" TargetMode="External" /><Relationship Type="http://schemas.openxmlformats.org/officeDocument/2006/relationships/hyperlink" Id="rId46" Target="https://x.com/guinnesschen/status/2060464235868836235" TargetMode="External" /><Relationship Type="http://schemas.openxmlformats.org/officeDocument/2006/relationships/hyperlink" Id="rId45" Target="https://x.com/jasonzhou1993/status/2060285624356327455" TargetMode="External" /><Relationship Type="http://schemas.openxmlformats.org/officeDocument/2006/relationships/hyperlink" Id="rId38" Target="https://x.com/jasonzhou1993/status/2060286458142110205" TargetMode="External" /><Relationship Type="http://schemas.openxmlformats.org/officeDocument/2006/relationships/hyperlink" Id="rId39" Target="https://x.com/jasonzhou1993/status/2060286461065437666" TargetMode="External" /><Relationship Type="http://schemas.openxmlformats.org/officeDocument/2006/relationships/hyperlink" Id="rId40" Target="https://x.com/jasonzhou1993/status/2060286464920031553" TargetMode="External" /><Relationship Type="http://schemas.openxmlformats.org/officeDocument/2006/relationships/hyperlink" Id="rId49" Target="https://x.com/jediahkatz/status/2060408575680274910" TargetMode="External" /><Relationship Type="http://schemas.openxmlformats.org/officeDocument/2006/relationships/hyperlink" Id="rId47" Target="https://x.com/rileybrown/status/2060502665897890199" TargetMode="External" /><Relationship Type="http://schemas.openxmlformats.org/officeDocument/2006/relationships/hyperlink" Id="rId48" Target="https://x.com/rileybrown/status/2060506882368843790" TargetMode="External" /><Relationship Type="http://schemas.openxmlformats.org/officeDocument/2006/relationships/hyperlink" Id="rId53" Target="https://x.com/romainhuet/status/2060483530480918803" TargetMode="External" /><Relationship Type="http://schemas.openxmlformats.org/officeDocument/2006/relationships/hyperlink" Id="rId33" Target="https://youtube.com/watch?v=LdQpoK2TzSo&amp;t=403" TargetMode="External" /><Relationship Type="http://schemas.openxmlformats.org/officeDocument/2006/relationships/hyperlink" Id="rId29" Target="https://youtube.com/watch?v=SUDrFXFV-6U&amp;t=604" TargetMode="External" /><Relationship Type="http://schemas.openxmlformats.org/officeDocument/2006/relationships/hyperlink" Id="rId37" Target="https://youtube.com/watch?v=blgUmyMiROI&amp;t=8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Threads, Pipelines, and Safer Autonomy in Coding Agents</dc:title>
  <dc:creator>Coding Agents Alpha Tracker</dc:creator>
  <cp:keywords/>
  <dcterms:created xsi:type="dcterms:W3CDTF">2026-05-30T17:38:08Z</dcterms:created>
  <dcterms:modified xsi:type="dcterms:W3CDTF">2026-05-30T17:38:08Z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2026-05-30</vt:lpwstr>
  </property>
</Properties>
</file>