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9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Three high-signal book picks: hospitality culture, inference infrastructure, and career direction amid AI anxiety</w:t>
      </w:r>
    </w:p>
    <w:p>
      <w:pPr>
        <w:pStyle w:val="Author"/>
      </w:pPr>
      <w:r>
        <w:t xml:space="preserve">Recommended Reading from Tech Founders</w:t>
      </w:r>
    </w:p>
    <w:p>
      <w:pPr>
        <w:pStyle w:val="Date"/>
      </w:pPr>
      <w:r>
        <w:t xml:space="preserve">2026-02-24</w:t>
      </w:r>
    </w:p>
    <w:bookmarkStart w:id="65" w:name="Xc04644949e42853fbe3dd1b8270e84b6472f4cd"/>
    <w:p>
      <w:pPr>
        <w:pStyle w:val="Heading1"/>
      </w:pPr>
      <w:r>
        <w:t xml:space="preserve">Three high-signal book picks: hospitality culture, inference infrastructure, and career direction amid AI anxiety</w:t>
      </w:r>
    </w:p>
    <w:p>
      <w:pPr>
        <w:pStyle w:val="FirstParagraph"/>
      </w:pPr>
      <w:r>
        <w:rPr>
          <w:iCs/>
          <w:i/>
        </w:rPr>
        <w:t xml:space="preserve">By Recommended Reading from Tech Founders • February 24, 2026</w:t>
      </w:r>
    </w:p>
    <w:p>
      <w:pPr>
        <w:pStyle w:val="BodyText"/>
      </w:pPr>
      <w:r>
        <w:t xml:space="preserve">Three organic recommendations from founders/investors: a book that reshaped how Airbnb’s founder thought about hospitality and culture, plus two timely picks on inference infrastructure and career direction amid AI-driven job anxiety.</w:t>
      </w:r>
    </w:p>
    <w:bookmarkStart w:id="34" w:name="X80074589c0a311841bdc101e8e4a095e56fa398"/>
    <w:p>
      <w:pPr>
        <w:pStyle w:val="Heading2"/>
      </w:pPr>
      <w:r>
        <w:t xml:space="preserve">Most compelling recommendation: a culture + hospitality reframe that shaped Airbnb</w:t>
      </w:r>
    </w:p>
    <w:bookmarkStart w:id="33" w:name="X22530b677708bce89e32ccdddb6acadf71d75e9"/>
    <w:p>
      <w:pPr>
        <w:pStyle w:val="Heading3"/>
      </w:pPr>
      <w:r>
        <w:rPr>
          <w:iCs/>
          <w:i/>
        </w:rPr>
        <w:t xml:space="preserve">Peak: How Great Companies Get Their Mojo from Maslow</w:t>
      </w:r>
      <w:r>
        <w:t xml:space="preserve"> </w:t>
      </w:r>
      <w:r>
        <w:t xml:space="preserve">(book)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Title</w:t>
      </w:r>
      <w:r>
        <w:t xml:space="preserve">:</w:t>
      </w:r>
      <w:r>
        <w:t xml:space="preserve"> </w:t>
      </w:r>
      <w:r>
        <w:rPr>
          <w:iCs/>
          <w:i/>
        </w:rPr>
        <w:t xml:space="preserve">Peak: How Great Companies Get Their Mojo from Maslow</w:t>
      </w:r>
      <w:r>
        <w:t xml:space="preserve"> </w:t>
      </w:r>
      <w:r>
        <w:rPr>
          <w:rStyle w:val="FootnoteReference"/>
        </w:rPr>
        <w:footnoteReference w:id="20"/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Content type</w:t>
      </w:r>
      <w:r>
        <w:t xml:space="preserve">: Book</w:t>
      </w:r>
      <w:r>
        <w:t xml:space="preserve"> </w:t>
      </w:r>
      <w:r>
        <w:rPr>
          <w:rStyle w:val="FootnoteReference"/>
        </w:rPr>
        <w:footnoteReference w:id="22"/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Author/creator</w:t>
      </w:r>
      <w:r>
        <w:t xml:space="preserve">: Chip Conley</w:t>
      </w:r>
      <w:r>
        <w:t xml:space="preserve"> </w:t>
      </w:r>
      <w:r>
        <w:rPr>
          <w:rStyle w:val="FootnoteReference"/>
        </w:rPr>
        <w:footnoteReference w:id="23"/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Link/URL</w:t>
      </w:r>
      <w:r>
        <w:t xml:space="preserve">: Not provided for the book (context clip: https://www.youtube.com/watch?v=oC2KMh8zvDw)</w:t>
      </w:r>
      <w:r>
        <w:t xml:space="preserve"> </w:t>
      </w:r>
      <w:r>
        <w:rPr>
          <w:rStyle w:val="FootnoteReference"/>
        </w:rPr>
        <w:footnoteReference w:id="24"/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Who recommended it</w:t>
      </w:r>
      <w:r>
        <w:t xml:space="preserve">: Brian Chesky (in a conversation reflecting on starting Airbnb)</w:t>
      </w:r>
      <w:r>
        <w:t xml:space="preserve"> </w:t>
      </w:r>
      <w:r>
        <w:rPr>
          <w:rStyle w:val="FootnoteReference"/>
        </w:rPr>
        <w:footnoteReference w:id="25"/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Key takeaway (as shared)</w:t>
      </w:r>
      <w:r>
        <w:t xml:space="preserve">: Chesky says the book had a</w:t>
      </w:r>
      <w:r>
        <w:t xml:space="preserve"> </w:t>
      </w:r>
      <w:r>
        <w:t xml:space="preserve">“</w:t>
      </w:r>
      <w:r>
        <w:t xml:space="preserve">profound impact</w:t>
      </w:r>
      <w:r>
        <w:t xml:space="preserve">”</w:t>
      </w:r>
      <w:r>
        <w:t xml:space="preserve"> </w:t>
      </w:r>
      <w:r>
        <w:t xml:space="preserve">and he took away lessons on</w:t>
      </w:r>
      <w:r>
        <w:t xml:space="preserve"> </w:t>
      </w:r>
      <w:r>
        <w:rPr>
          <w:bCs/>
          <w:b/>
        </w:rPr>
        <w:t xml:space="preserve">culture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hospitality</w:t>
      </w:r>
      <w:r>
        <w:t xml:space="preserve">, including a reframing of hospitality as</w:t>
      </w:r>
      <w:r>
        <w:t xml:space="preserve"> </w:t>
      </w:r>
      <w:r>
        <w:t xml:space="preserve">“</w:t>
      </w:r>
      <w:r>
        <w:t xml:space="preserve">service with heart.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26"/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Why it matters</w:t>
      </w:r>
      <w:r>
        <w:t xml:space="preserve">: It’s a concrete example of a founder changing how he defined the company’s job—from</w:t>
      </w:r>
      <w:r>
        <w:t xml:space="preserve"> </w:t>
      </w:r>
      <w:r>
        <w:t xml:space="preserve">“</w:t>
      </w:r>
      <w:r>
        <w:t xml:space="preserve">anti-hotels</w:t>
      </w:r>
      <w:r>
        <w:t xml:space="preserve">”</w:t>
      </w:r>
      <w:r>
        <w:t xml:space="preserve"> </w:t>
      </w:r>
      <w:r>
        <w:t xml:space="preserve">to learning and teaching hospitality—based on an external framework.</w:t>
      </w:r>
      <w:r>
        <w:t xml:space="preserve"> </w:t>
      </w:r>
      <w:r>
        <w:rPr>
          <w:rStyle w:val="FootnoteReference"/>
        </w:rPr>
        <w:footnoteReference w:id="27"/>
      </w:r>
    </w:p>
    <w:p>
      <w:pPr>
        <w:pStyle w:val="BlockText"/>
      </w:pPr>
      <w:r>
        <w:t xml:space="preserve">“</w:t>
      </w:r>
      <w:r>
        <w:t xml:space="preserve">…hospitality is just service with heart.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28"/>
      </w:r>
    </w:p>
    <w:p>
      <w:pPr>
        <w:pStyle w:val="FirstParagraph"/>
      </w:pPr>
      <w:hyperlink r:id="rId32">
        <w:r>
          <w:drawing>
            <wp:inline>
              <wp:extent cx="5334000" cy="4000500"/>
              <wp:effectExtent b="0" l="0" r="0" t="0"/>
              <wp:docPr descr="From Ambition to “I’m Enough” | Brian Chesky" title="" id="30" name="Picture"/>
              <a:graphic>
                <a:graphicData uri="http://schemas.openxmlformats.org/drawingml/2006/picture">
                  <pic:pic>
                    <pic:nvPicPr>
                      <pic:cNvPr descr="https://img.youtube.com/vi/oC2KMh8zvDw/hqdefault.jpg" id="31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29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From Ambition to</w:t>
      </w:r>
      <w:r>
        <w:rPr>
          <w:iCs/>
          <w:i/>
        </w:rPr>
        <w:t xml:space="preserve"> </w:t>
      </w:r>
      <w:r>
        <w:rPr>
          <w:iCs/>
          <w:i/>
        </w:rPr>
        <w:t xml:space="preserve">“</w:t>
      </w:r>
      <w:r>
        <w:rPr>
          <w:iCs/>
          <w:i/>
        </w:rPr>
        <w:t xml:space="preserve">I’m Enough</w:t>
      </w:r>
      <w:r>
        <w:rPr>
          <w:iCs/>
          <w:i/>
        </w:rPr>
        <w:t xml:space="preserve">”</w:t>
      </w:r>
      <w:r>
        <w:rPr>
          <w:iCs/>
          <w:i/>
        </w:rPr>
        <w:t xml:space="preserve"> </w:t>
      </w:r>
      <w:r>
        <w:rPr>
          <w:iCs/>
          <w:i/>
        </w:rPr>
        <w:t xml:space="preserve">| Brian Chesky (6:18)</w:t>
      </w:r>
    </w:p>
    <w:p>
      <w:r>
        <w:pict>
          <v:rect style="width:0;height:1.5pt" o:hralign="center" o:hrstd="t" o:hr="t"/>
        </w:pict>
      </w:r>
    </w:p>
    <w:bookmarkEnd w:id="33"/>
    <w:bookmarkEnd w:id="34"/>
    <w:bookmarkStart w:id="64" w:name="X68a5cef54860e5cde609372c249e628c768fe3f"/>
    <w:p>
      <w:pPr>
        <w:pStyle w:val="Heading2"/>
      </w:pPr>
      <w:r>
        <w:t xml:space="preserve">Also worth saving: engineering + career guidance in an AI-shift context</w:t>
      </w:r>
    </w:p>
    <w:bookmarkStart w:id="46" w:name="inference-engineering-book"/>
    <w:p>
      <w:pPr>
        <w:pStyle w:val="Heading3"/>
      </w:pPr>
      <w:r>
        <w:rPr>
          <w:iCs/>
          <w:i/>
        </w:rPr>
        <w:t xml:space="preserve">Inference Engineering</w:t>
      </w:r>
      <w:r>
        <w:t xml:space="preserve"> </w:t>
      </w:r>
      <w:r>
        <w:t xml:space="preserve">(book)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Title</w:t>
      </w:r>
      <w:r>
        <w:t xml:space="preserve">:</w:t>
      </w:r>
      <w:r>
        <w:t xml:space="preserve"> </w:t>
      </w:r>
      <w:r>
        <w:rPr>
          <w:iCs/>
          <w:i/>
        </w:rPr>
        <w:t xml:space="preserve">Inference Engineering</w:t>
      </w:r>
      <w:r>
        <w:t xml:space="preserve"> </w:t>
      </w:r>
      <w:r>
        <w:rPr>
          <w:rStyle w:val="FootnoteReference"/>
        </w:rPr>
        <w:footnoteReference w:id="35"/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Content type</w:t>
      </w:r>
      <w:r>
        <w:t xml:space="preserve">: Book</w:t>
      </w:r>
      <w:r>
        <w:t xml:space="preserve"> </w:t>
      </w:r>
      <w:r>
        <w:rPr>
          <w:rStyle w:val="FootnoteReference"/>
        </w:rPr>
        <w:footnoteReference w:id="37"/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Author/creator</w:t>
      </w:r>
      <w:r>
        <w:t xml:space="preserve">: Philip Kiely</w:t>
      </w:r>
      <w:r>
        <w:t xml:space="preserve"> </w:t>
      </w:r>
      <w:r>
        <w:rPr>
          <w:rStyle w:val="FootnoteReference"/>
        </w:rPr>
        <w:footnoteReference w:id="38"/>
      </w:r>
      <w:r>
        <w:rPr>
          <w:rStyle w:val="FootnoteReference"/>
        </w:rPr>
        <w:footnoteReference w:id="39"/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Link/URL</w:t>
      </w:r>
      <w:r>
        <w:t xml:space="preserve">: https://www.baseten.com/inference-engineering/</w:t>
      </w:r>
      <w:r>
        <w:t xml:space="preserve"> </w:t>
      </w:r>
      <w:r>
        <w:rPr>
          <w:rStyle w:val="FootnoteReference"/>
        </w:rPr>
        <w:footnoteReference w:id="40"/>
      </w:r>
      <w:r>
        <w:rPr>
          <w:rStyle w:val="FootnoteReference"/>
        </w:rPr>
        <w:footnoteReference w:id="42"/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Who recommended it</w:t>
      </w:r>
      <w:r>
        <w:t xml:space="preserve">: Sarah Guo</w:t>
      </w:r>
      <w:r>
        <w:t xml:space="preserve"> </w:t>
      </w:r>
      <w:r>
        <w:rPr>
          <w:rStyle w:val="FootnoteReference"/>
        </w:rPr>
        <w:footnoteReference w:id="43"/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Key takeaway (as shared)</w:t>
      </w:r>
      <w:r>
        <w:t xml:space="preserve">: She frames it as</w:t>
      </w:r>
      <w:r>
        <w:t xml:space="preserve"> </w:t>
      </w:r>
      <w:r>
        <w:t xml:space="preserve">“</w:t>
      </w:r>
      <w:r>
        <w:t xml:space="preserve">democratizing the technical layer that powers the biggest change in computing in decades.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44"/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Why it matters</w:t>
      </w:r>
      <w:r>
        <w:t xml:space="preserve">: If you’re trying to get more literate in the infrastructure layer (not just model headlines), this is flagged as a direct learning resource.</w:t>
      </w:r>
      <w:r>
        <w:t xml:space="preserve"> </w:t>
      </w:r>
      <w:r>
        <w:rPr>
          <w:rStyle w:val="FootnoteReference"/>
        </w:rPr>
        <w:footnoteReference w:id="45"/>
      </w:r>
    </w:p>
    <w:bookmarkEnd w:id="46"/>
    <w:bookmarkStart w:id="62" w:name="Xe1f755c1be95ceb2a7cf7c8a901493c87511a61"/>
    <w:p>
      <w:pPr>
        <w:pStyle w:val="Heading3"/>
      </w:pPr>
      <w:r>
        <w:t xml:space="preserve">Bill Gurley’s book (title not specified) (book)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Title</w:t>
      </w:r>
      <w:r>
        <w:t xml:space="preserve">: Not specified in the post (</w:t>
      </w:r>
      <w:r>
        <w:t xml:space="preserve">“</w:t>
      </w:r>
      <w:r>
        <w:t xml:space="preserve">Bill Gurley’s book</w:t>
      </w:r>
      <w:r>
        <w:t xml:space="preserve">”</w:t>
      </w:r>
      <w:r>
        <w:t xml:space="preserve">)</w:t>
      </w:r>
      <w:r>
        <w:t xml:space="preserve"> </w:t>
      </w:r>
      <w:r>
        <w:rPr>
          <w:rStyle w:val="FootnoteReference"/>
        </w:rPr>
        <w:footnoteReference w:id="47"/>
      </w:r>
      <w:r>
        <w:rPr>
          <w:rStyle w:val="FootnoteReference"/>
        </w:rPr>
        <w:footnoteReference w:id="49"/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Content type</w:t>
      </w:r>
      <w:r>
        <w:t xml:space="preserve">: Book</w:t>
      </w:r>
      <w:r>
        <w:t xml:space="preserve"> </w:t>
      </w:r>
      <w:r>
        <w:rPr>
          <w:rStyle w:val="FootnoteReference"/>
        </w:rPr>
        <w:footnoteReference w:id="50"/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Author/creator</w:t>
      </w:r>
      <w:r>
        <w:t xml:space="preserve">: Bill Gurley</w:t>
      </w:r>
      <w:r>
        <w:t xml:space="preserve"> </w:t>
      </w:r>
      <w:r>
        <w:rPr>
          <w:rStyle w:val="FootnoteReference"/>
        </w:rPr>
        <w:footnoteReference w:id="51"/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Link/URL</w:t>
      </w:r>
      <w:r>
        <w:t xml:space="preserve">: https://a.co/d/05iTXN6l</w:t>
      </w:r>
      <w:r>
        <w:t xml:space="preserve"> </w:t>
      </w:r>
      <w:r>
        <w:rPr>
          <w:rStyle w:val="FootnoteReference"/>
        </w:rPr>
        <w:footnoteReference w:id="52"/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Who recommended it</w:t>
      </w:r>
      <w:r>
        <w:t xml:space="preserve">: Brad Gerstner</w:t>
      </w:r>
      <w:r>
        <w:t xml:space="preserve"> </w:t>
      </w:r>
      <w:r>
        <w:rPr>
          <w:rStyle w:val="FootnoteReference"/>
        </w:rPr>
        <w:footnoteReference w:id="53"/>
      </w:r>
      <w:r>
        <w:rPr>
          <w:rStyle w:val="FootnoteReference"/>
        </w:rPr>
        <w:footnoteReference w:id="54"/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Key takeaway (as shared)</w:t>
      </w:r>
      <w:r>
        <w:t xml:space="preserve">: A set of career principles offered in the context of</w:t>
      </w:r>
      <w:r>
        <w:t xml:space="preserve"> </w:t>
      </w:r>
      <w:r>
        <w:t xml:space="preserve">“</w:t>
      </w:r>
      <w:r>
        <w:t xml:space="preserve">anxiety…for parents &amp; kids as AI radically changes job futures,</w:t>
      </w:r>
      <w:r>
        <w:t xml:space="preserve">”</w:t>
      </w:r>
      <w:r>
        <w:t xml:space="preserve"> </w:t>
      </w:r>
      <w:r>
        <w:t xml:space="preserve">including:</w:t>
      </w:r>
    </w:p>
    <w:p>
      <w:pPr>
        <w:numPr>
          <w:ilvl w:val="1"/>
          <w:numId w:val="1004"/>
        </w:numPr>
        <w:pStyle w:val="Compact"/>
      </w:pPr>
      <w:r>
        <w:t xml:space="preserve">Passion is</w:t>
      </w:r>
      <w:r>
        <w:t xml:space="preserve"> </w:t>
      </w:r>
      <w:r>
        <w:t xml:space="preserve">“</w:t>
      </w:r>
      <w:r>
        <w:t xml:space="preserve">discovered by moving, learning, experimenting, building.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55"/>
      </w:r>
    </w:p>
    <w:p>
      <w:pPr>
        <w:numPr>
          <w:ilvl w:val="1"/>
          <w:numId w:val="1004"/>
        </w:numPr>
        <w:pStyle w:val="Compact"/>
      </w:pPr>
      <w:r>
        <w:t xml:space="preserve">Skills/experience/reputation compound, and being around smart people accelerates that compounding.</w:t>
      </w:r>
      <w:r>
        <w:t xml:space="preserve"> </w:t>
      </w:r>
      <w:r>
        <w:rPr>
          <w:rStyle w:val="FootnoteReference"/>
        </w:rPr>
        <w:footnoteReference w:id="56"/>
      </w:r>
    </w:p>
    <w:p>
      <w:pPr>
        <w:numPr>
          <w:ilvl w:val="1"/>
          <w:numId w:val="1004"/>
        </w:numPr>
        <w:pStyle w:val="Compact"/>
      </w:pPr>
      <w:r>
        <w:t xml:space="preserve">Take risks; be curious; be willing to fail.</w:t>
      </w:r>
      <w:r>
        <w:t xml:space="preserve"> </w:t>
      </w:r>
      <w:r>
        <w:rPr>
          <w:rStyle w:val="FootnoteReference"/>
        </w:rPr>
        <w:footnoteReference w:id="57"/>
      </w:r>
    </w:p>
    <w:p>
      <w:pPr>
        <w:numPr>
          <w:ilvl w:val="1"/>
          <w:numId w:val="1004"/>
        </w:numPr>
        <w:pStyle w:val="Compact"/>
      </w:pPr>
      <w:r>
        <w:t xml:space="preserve">Find a worthy mission and start; don’t fixate on early economic rewards.</w:t>
      </w:r>
      <w:r>
        <w:t xml:space="preserve"> </w:t>
      </w:r>
      <w:r>
        <w:rPr>
          <w:rStyle w:val="FootnoteReference"/>
        </w:rPr>
        <w:footnoteReference w:id="58"/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Why it matters</w:t>
      </w:r>
      <w:r>
        <w:t xml:space="preserve">: It’s positioned as a practical, action-oriented antidote to career paralysis—especially under uncertainty about future work.</w:t>
      </w:r>
      <w:r>
        <w:t xml:space="preserve"> </w:t>
      </w:r>
      <w:r>
        <w:rPr>
          <w:rStyle w:val="FootnoteReference"/>
        </w:rPr>
        <w:footnoteReference w:id="59"/>
      </w:r>
      <w:r>
        <w:rPr>
          <w:rStyle w:val="FootnoteReference"/>
        </w:rPr>
        <w:footnoteReference w:id="60"/>
      </w:r>
    </w:p>
    <w:p>
      <w:pPr>
        <w:pStyle w:val="BlockText"/>
      </w:pPr>
      <w:r>
        <w:t xml:space="preserve">“</w:t>
      </w:r>
      <w:r>
        <w:t xml:space="preserve">Passion is not an epiphany. Just find a worthy mission &amp; get going.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61"/>
      </w:r>
    </w:p>
    <w:p>
      <w:r>
        <w:pict>
          <v:rect style="width:0;height:1.5pt" o:hralign="center" o:hrstd="t" o:hr="t"/>
        </w:pict>
      </w:r>
    </w:p>
    <w:bookmarkEnd w:id="62"/>
    <w:bookmarkStart w:id="63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5"/>
        </w:numPr>
        <w:pStyle w:val="Compact"/>
      </w:pPr>
      <w:hyperlink r:id="rId21">
        <w:r>
          <w:rPr>
            <w:rStyle w:val="Hyperlink"/>
          </w:rPr>
          <w:t xml:space="preserve">From Ambition to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“</w:t>
        </w:r>
        <w:r>
          <w:rPr>
            <w:rStyle w:val="Hyperlink"/>
          </w:rPr>
          <w:t xml:space="preserve">I’m Enough</w:t>
        </w:r>
        <w:r>
          <w:rPr>
            <w:rStyle w:val="Hyperlink"/>
          </w:rPr>
          <w:t xml:space="preserve">”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| Brian Chesky</w:t>
        </w:r>
      </w:hyperlink>
    </w:p>
    <w:p>
      <w:pPr>
        <w:numPr>
          <w:ilvl w:val="0"/>
          <w:numId w:val="1005"/>
        </w:numPr>
        <w:pStyle w:val="Compact"/>
      </w:pPr>
      <w:hyperlink r:id="rId3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@saranormous</w:t>
        </w:r>
      </w:hyperlink>
    </w:p>
    <w:p>
      <w:pPr>
        <w:numPr>
          <w:ilvl w:val="0"/>
          <w:numId w:val="1005"/>
        </w:numPr>
        <w:pStyle w:val="Compact"/>
      </w:pPr>
      <w:hyperlink r:id="rId4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@saranormous</w:t>
        </w:r>
      </w:hyperlink>
    </w:p>
    <w:p>
      <w:pPr>
        <w:numPr>
          <w:ilvl w:val="0"/>
          <w:numId w:val="1005"/>
        </w:numPr>
        <w:pStyle w:val="Compact"/>
      </w:pPr>
      <w:hyperlink r:id="rId4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@altcap</w:t>
        </w:r>
      </w:hyperlink>
    </w:p>
    <w:bookmarkEnd w:id="63"/>
    <w:bookmarkEnd w:id="64"/>
    <w:bookmarkEnd w:id="6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  <w:footnote w:id="2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From Ambition to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“</w:t>
        </w:r>
        <w:r>
          <w:rPr>
            <w:rStyle w:val="Hyperlink"/>
          </w:rPr>
          <w:t xml:space="preserve">I’m Enough</w:t>
        </w:r>
        <w:r>
          <w:rPr>
            <w:rStyle w:val="Hyperlink"/>
          </w:rPr>
          <w:t xml:space="preserve">”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| Brian Chesky</w:t>
        </w:r>
      </w:hyperlink>
    </w:p>
  </w:footnote>
  <w:footnote w:id="2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From Ambition to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“</w:t>
        </w:r>
        <w:r>
          <w:rPr>
            <w:rStyle w:val="Hyperlink"/>
          </w:rPr>
          <w:t xml:space="preserve">I’m Enough</w:t>
        </w:r>
        <w:r>
          <w:rPr>
            <w:rStyle w:val="Hyperlink"/>
          </w:rPr>
          <w:t xml:space="preserve">”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| Brian Chesky</w:t>
        </w:r>
      </w:hyperlink>
    </w:p>
  </w:footnote>
  <w:footnote w:id="2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From Ambition to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“</w:t>
        </w:r>
        <w:r>
          <w:rPr>
            <w:rStyle w:val="Hyperlink"/>
          </w:rPr>
          <w:t xml:space="preserve">I’m Enough</w:t>
        </w:r>
        <w:r>
          <w:rPr>
            <w:rStyle w:val="Hyperlink"/>
          </w:rPr>
          <w:t xml:space="preserve">”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| Brian Chesky</w:t>
        </w:r>
      </w:hyperlink>
    </w:p>
  </w:footnote>
  <w:footnote w:id="2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From Ambition to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“</w:t>
        </w:r>
        <w:r>
          <w:rPr>
            <w:rStyle w:val="Hyperlink"/>
          </w:rPr>
          <w:t xml:space="preserve">I’m Enough</w:t>
        </w:r>
        <w:r>
          <w:rPr>
            <w:rStyle w:val="Hyperlink"/>
          </w:rPr>
          <w:t xml:space="preserve">”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| Brian Chesky</w:t>
        </w:r>
      </w:hyperlink>
    </w:p>
  </w:footnote>
  <w:footnote w:id="2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From Ambition to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“</w:t>
        </w:r>
        <w:r>
          <w:rPr>
            <w:rStyle w:val="Hyperlink"/>
          </w:rPr>
          <w:t xml:space="preserve">I’m Enough</w:t>
        </w:r>
        <w:r>
          <w:rPr>
            <w:rStyle w:val="Hyperlink"/>
          </w:rPr>
          <w:t xml:space="preserve">”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| Brian Chesky</w:t>
        </w:r>
      </w:hyperlink>
    </w:p>
  </w:footnote>
  <w:footnote w:id="2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From Ambition to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“</w:t>
        </w:r>
        <w:r>
          <w:rPr>
            <w:rStyle w:val="Hyperlink"/>
          </w:rPr>
          <w:t xml:space="preserve">I’m Enough</w:t>
        </w:r>
        <w:r>
          <w:rPr>
            <w:rStyle w:val="Hyperlink"/>
          </w:rPr>
          <w:t xml:space="preserve">”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| Brian Chesky</w:t>
        </w:r>
      </w:hyperlink>
    </w:p>
  </w:footnote>
  <w:footnote w:id="2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From Ambition to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“</w:t>
        </w:r>
        <w:r>
          <w:rPr>
            <w:rStyle w:val="Hyperlink"/>
          </w:rPr>
          <w:t xml:space="preserve">I’m Enough</w:t>
        </w:r>
        <w:r>
          <w:rPr>
            <w:rStyle w:val="Hyperlink"/>
          </w:rPr>
          <w:t xml:space="preserve">”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| Brian Chesky</w:t>
        </w:r>
      </w:hyperlink>
    </w:p>
  </w:footnote>
  <w:footnote w:id="2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From Ambition to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“</w:t>
        </w:r>
        <w:r>
          <w:rPr>
            <w:rStyle w:val="Hyperlink"/>
          </w:rPr>
          <w:t xml:space="preserve">I’m Enough</w:t>
        </w:r>
        <w:r>
          <w:rPr>
            <w:rStyle w:val="Hyperlink"/>
          </w:rPr>
          <w:t xml:space="preserve">”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| Brian Chesky</w:t>
        </w:r>
      </w:hyperlink>
    </w:p>
  </w:footnote>
  <w:footnote w:id="3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@saranormous</w:t>
        </w:r>
      </w:hyperlink>
    </w:p>
  </w:footnote>
  <w:footnote w:id="3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@saranormous</w:t>
        </w:r>
      </w:hyperlink>
    </w:p>
  </w:footnote>
  <w:footnote w:id="3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@saranormous</w:t>
        </w:r>
      </w:hyperlink>
    </w:p>
  </w:footnote>
  <w:footnote w:id="3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@saranormous</w:t>
        </w:r>
      </w:hyperlink>
    </w:p>
  </w:footnote>
  <w:footnote w:id="4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@saranormous</w:t>
        </w:r>
      </w:hyperlink>
    </w:p>
  </w:footnote>
  <w:footnote w:id="4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@saranormous</w:t>
        </w:r>
      </w:hyperlink>
    </w:p>
  </w:footnote>
  <w:footnote w:id="4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@saranormous</w:t>
        </w:r>
      </w:hyperlink>
    </w:p>
  </w:footnote>
  <w:footnote w:id="4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@saranormous</w:t>
        </w:r>
      </w:hyperlink>
    </w:p>
  </w:footnote>
  <w:footnote w:id="4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@saranormous</w:t>
        </w:r>
      </w:hyperlink>
    </w:p>
  </w:footnote>
  <w:footnote w:id="4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@altcap</w:t>
        </w:r>
      </w:hyperlink>
    </w:p>
  </w:footnote>
  <w:footnote w:id="4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@altcap</w:t>
        </w:r>
      </w:hyperlink>
    </w:p>
  </w:footnote>
  <w:footnote w:id="5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@altcap</w:t>
        </w:r>
      </w:hyperlink>
    </w:p>
  </w:footnote>
  <w:footnote w:id="5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@altcap</w:t>
        </w:r>
      </w:hyperlink>
    </w:p>
  </w:footnote>
  <w:footnote w:id="5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@altcap</w:t>
        </w:r>
      </w:hyperlink>
    </w:p>
  </w:footnote>
  <w:footnote w:id="5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@altcap</w:t>
        </w:r>
      </w:hyperlink>
    </w:p>
  </w:footnote>
  <w:footnote w:id="5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@altcap</w:t>
        </w:r>
      </w:hyperlink>
    </w:p>
  </w:footnote>
  <w:footnote w:id="5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@altcap</w:t>
        </w:r>
      </w:hyperlink>
    </w:p>
  </w:footnote>
  <w:footnote w:id="5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@altcap</w:t>
        </w:r>
      </w:hyperlink>
    </w:p>
  </w:footnote>
  <w:footnote w:id="5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@altcap</w:t>
        </w:r>
      </w:hyperlink>
    </w:p>
  </w:footnote>
  <w:footnote w:id="5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@altcap</w:t>
        </w:r>
      </w:hyperlink>
    </w:p>
  </w:footnote>
  <w:footnote w:id="5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@altcap</w:t>
        </w:r>
      </w:hyperlink>
    </w:p>
  </w:footnote>
  <w:footnote w:id="6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@altcap</w:t>
        </w:r>
      </w:hyperlink>
    </w:p>
  </w:footnote>
  <w:footnote w:id="6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@altcap</w:t>
        </w:r>
      </w:hyperlink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9" Target="media/rId29.jpg" /><Relationship Type="http://schemas.openxmlformats.org/officeDocument/2006/relationships/hyperlink" Id="rId21" Target="https://www.youtube.com/watch?v=oC2KMh8zvDw" TargetMode="External" /><Relationship Type="http://schemas.openxmlformats.org/officeDocument/2006/relationships/hyperlink" Id="rId48" Target="https://x.com/altcap/status/2025996637227630950" TargetMode="External" /><Relationship Type="http://schemas.openxmlformats.org/officeDocument/2006/relationships/hyperlink" Id="rId36" Target="https://x.com/saranormous/status/2026098469388349782" TargetMode="External" /><Relationship Type="http://schemas.openxmlformats.org/officeDocument/2006/relationships/hyperlink" Id="rId41" Target="https://x.com/saranormous/status/2026098551038837239" TargetMode="External" /><Relationship Type="http://schemas.openxmlformats.org/officeDocument/2006/relationships/hyperlink" Id="rId32" Target="https://youtube.com/watch?v=oC2KMh8zvDw&amp;t=378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s://www.youtube.com/watch?v=oC2KMh8zvDw" TargetMode="External" /><Relationship Type="http://schemas.openxmlformats.org/officeDocument/2006/relationships/hyperlink" Id="rId48" Target="https://x.com/altcap/status/2025996637227630950" TargetMode="External" /><Relationship Type="http://schemas.openxmlformats.org/officeDocument/2006/relationships/hyperlink" Id="rId36" Target="https://x.com/saranormous/status/2026098469388349782" TargetMode="External" /><Relationship Type="http://schemas.openxmlformats.org/officeDocument/2006/relationships/hyperlink" Id="rId41" Target="https://x.com/saranormous/status/2026098551038837239" TargetMode="External" /><Relationship Type="http://schemas.openxmlformats.org/officeDocument/2006/relationships/hyperlink" Id="rId32" Target="https://youtube.com/watch?v=oC2KMh8zvDw&amp;t=378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Three high-signal book picks: hospitality culture, inference infrastructure, and career direction amid AI anxiety</dc:title>
  <dc:creator>Recommended Reading from Tech Founders</dc:creator>
  <cp:keywords/>
  <dcterms:created xsi:type="dcterms:W3CDTF">2026-02-24T22:03:36Z</dcterms:created>
  <dcterms:modified xsi:type="dcterms:W3CDTF">2026-02-24T22:03:36Z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2026-02-24</vt:lpwstr>
  </property>
</Properties>
</file>