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Truthful Roadmaps, Problem-First Strategy, and AI-Native Execution</w:t>
      </w:r>
    </w:p>
    <w:p>
      <w:pPr>
        <w:pStyle w:val="Author"/>
      </w:pPr>
      <w:r>
        <w:t xml:space="preserve">PM Daily Digest</w:t>
      </w:r>
    </w:p>
    <w:p>
      <w:pPr>
        <w:pStyle w:val="Date"/>
      </w:pPr>
      <w:r>
        <w:t xml:space="preserve">2026-04-09</w:t>
      </w:r>
    </w:p>
    <w:bookmarkStart w:id="74" w:name="X172ea666c2218aabf2f0c2b1e7658a56a2679b2"/>
    <w:p>
      <w:pPr>
        <w:pStyle w:val="Heading1"/>
      </w:pPr>
      <w:r>
        <w:t xml:space="preserve">Truthful Roadmaps, Problem-First Strategy, and AI-Native Execution</w:t>
      </w:r>
    </w:p>
    <w:p>
      <w:pPr>
        <w:pStyle w:val="FirstParagraph"/>
      </w:pPr>
      <w:r>
        <w:rPr>
          <w:iCs/>
          <w:i/>
        </w:rPr>
        <w:t xml:space="preserve">By PM Daily Digest • April 9, 2026</w:t>
      </w:r>
    </w:p>
    <w:p>
      <w:pPr>
        <w:pStyle w:val="BodyText"/>
      </w:pPr>
      <w:r>
        <w:t xml:space="preserve">This brief connects three themes shaping product work right now: truthful roadmaps, problem-first strategy, and the rise of AI-native execution. It also includes concrete playbooks, operating cases, and career signals from across the PM community.</w:t>
      </w:r>
    </w:p>
    <w:bookmarkStart w:id="23" w:name="big-ideas"/>
    <w:p>
      <w:pPr>
        <w:pStyle w:val="Heading2"/>
      </w:pPr>
      <w:r>
        <w:t xml:space="preserve">Big Ideas</w:t>
      </w:r>
    </w:p>
    <w:bookmarkStart w:id="20" w:name="X875fa1508f79c13b4b7a49ebda720cb4fe1f158"/>
    <w:p>
      <w:pPr>
        <w:pStyle w:val="Heading3"/>
      </w:pPr>
      <w:r>
        <w:t xml:space="preserve">1) Roadmaps should communicate certainty and constraint</w:t>
      </w:r>
    </w:p>
    <w:p>
      <w:pPr>
        <w:pStyle w:val="BlockText"/>
      </w:pPr>
      <w:r>
        <w:t xml:space="preserve">“</w:t>
      </w:r>
      <w:r>
        <w:t xml:space="preserve">Feature-based roadmaps are fiction. Everyone on the product team knows it.</w:t>
      </w:r>
      <w:r>
        <w:t xml:space="preserve">”</w:t>
      </w:r>
      <w:r>
        <w:t xml:space="preserve"> </w:t>
      </w:r>
      <w:r>
        <w:t xml:space="preserve">[1]</w:t>
      </w:r>
    </w:p>
    <w:p>
      <w:pPr>
        <w:pStyle w:val="FirstParagraph"/>
      </w:pPr>
      <w:r>
        <w:t xml:space="preserve">Teresa Torres argues roadmaps should match what the team actually knows: specific about what is being built now, directional about what is next, and outcome-focused further out. She positions Now / Next / Later as a better compromise between flexibility and visibility, especially when combined with opportunity solution trees so teams can explore without overpromising [1].</w:t>
      </w:r>
    </w:p>
    <w:p>
      <w:pPr>
        <w:pStyle w:val="BodyText"/>
      </w:pPr>
      <w:r>
        <w:t xml:space="preserve">The same idea shows up in execution. In Melissa Perri’s date example, the real problem was not missing notifications when dates changed; it was forcing teams to enter overly specific dates they did not actually know. Allowing quarter-, month-, or day-level precision reduced churn and made communication more accurate [2]. Anna Hannemann describes the organizational version: explicit trade-offs in workdays and dedicated dependency pre-alignment were needed because unresolved dependencies caused waiting, late objections, and wasted effort across 12 teams [3].</w:t>
      </w:r>
    </w:p>
    <w:p>
      <w:pPr>
        <w:numPr>
          <w:ilvl w:val="0"/>
          <w:numId w:val="1001"/>
        </w:numPr>
        <w:pStyle w:val="Compact"/>
      </w:pPr>
      <w:r>
        <w:rPr>
          <w:bCs/>
          <w:b/>
        </w:rPr>
        <w:t xml:space="preserve">Why it matters:</w:t>
      </w:r>
      <w:r>
        <w:t xml:space="preserve"> </w:t>
      </w:r>
      <w:r>
        <w:t xml:space="preserve">False certainty erodes trust, creates noise, and hides the real capacity and dependency constraints behind a roadmap [1, 2, 3].</w:t>
      </w:r>
    </w:p>
    <w:p>
      <w:pPr>
        <w:numPr>
          <w:ilvl w:val="0"/>
          <w:numId w:val="1001"/>
        </w:numPr>
        <w:pStyle w:val="Compact"/>
      </w:pPr>
      <w:r>
        <w:rPr>
          <w:bCs/>
          <w:b/>
        </w:rPr>
        <w:t xml:space="preserve">How to apply:</w:t>
      </w:r>
      <w:r>
        <w:t xml:space="preserve"> </w:t>
      </w:r>
      <w:r>
        <w:t xml:space="preserve">Use Now / Next / Later, let date precision match certainty, and make trade-offs and dependencies visible before kickoff [1, 2, 3].</w:t>
      </w:r>
    </w:p>
    <w:bookmarkEnd w:id="20"/>
    <w:bookmarkStart w:id="21" w:name="Xf15692ad5f6e93951697668bcc614aeb03f220e"/>
    <w:p>
      <w:pPr>
        <w:pStyle w:val="Heading3"/>
      </w:pPr>
      <w:r>
        <w:t xml:space="preserve">2) Strong strategy starts with the real job to be done</w:t>
      </w:r>
    </w:p>
    <w:p>
      <w:pPr>
        <w:pStyle w:val="BlockText"/>
      </w:pPr>
      <w:r>
        <w:t xml:space="preserve">“</w:t>
      </w:r>
      <w:r>
        <w:t xml:space="preserve">We have to solve real problems for real people.</w:t>
      </w:r>
      <w:r>
        <w:t xml:space="preserve">”</w:t>
      </w:r>
      <w:r>
        <w:t xml:space="preserve"> </w:t>
      </w:r>
      <w:r>
        <w:t xml:space="preserve">[2]</w:t>
      </w:r>
    </w:p>
    <w:p>
      <w:pPr>
        <w:pStyle w:val="FirstParagraph"/>
      </w:pPr>
      <w:r>
        <w:t xml:space="preserve">Melissa Perri’s guidance is to ask for the last concrete moment when someone needed a feature, then reconstruct what actually happened. That is how teams discover whether the request is the solution or only a proxy for the real constraint [2]. The same logic appears in API strategy discussions: platform parity and exposing everything by request volume can produce APIs that ship but do not sell, while better strategies start from operational problems, concrete use cases, adoption scale, company fit, and clear success metrics [4, 5].</w:t>
      </w:r>
    </w:p>
    <w:p>
      <w:pPr>
        <w:pStyle w:val="BodyText"/>
      </w:pPr>
      <w:r>
        <w:t xml:space="preserve">This is also the lesson Melissa surfaced from AI work. Teams that focused on delivering AI solutions instead of solving customer problems spent time on efforts that did not bear fruit [2]. Stack Overflow’s response has been to return to core strengths—human connection and canonical answers—while creating space for adjacent kinds of questions and a broader definition of technologists [2].</w:t>
      </w:r>
    </w:p>
    <w:p>
      <w:pPr>
        <w:numPr>
          <w:ilvl w:val="0"/>
          <w:numId w:val="1002"/>
        </w:numPr>
        <w:pStyle w:val="Compact"/>
      </w:pPr>
      <w:r>
        <w:rPr>
          <w:bCs/>
          <w:b/>
        </w:rPr>
        <w:t xml:space="preserve">Why it matters:</w:t>
      </w:r>
      <w:r>
        <w:t xml:space="preserve"> </w:t>
      </w:r>
      <w:r>
        <w:t xml:space="preserve">Teams waste time when they optimize for feature requests, parity, or shiny technology instead of the underlying problem [4, 2].</w:t>
      </w:r>
    </w:p>
    <w:p>
      <w:pPr>
        <w:numPr>
          <w:ilvl w:val="0"/>
          <w:numId w:val="1002"/>
        </w:numPr>
        <w:pStyle w:val="Compact"/>
      </w:pPr>
      <w:r>
        <w:rPr>
          <w:bCs/>
          <w:b/>
        </w:rPr>
        <w:t xml:space="preserve">How to apply:</w:t>
      </w:r>
      <w:r>
        <w:t xml:space="preserve"> </w:t>
      </w:r>
      <w:r>
        <w:t xml:space="preserve">Ask for a real incident, define the operational problem, size the use case, and only then decide whether the right answer is a feature, an API, or no build at all [2, 5].</w:t>
      </w:r>
    </w:p>
    <w:bookmarkEnd w:id="21"/>
    <w:bookmarkStart w:id="22" w:name="X7ed0128dd4fc842fb9e456677357744a865e85e"/>
    <w:p>
      <w:pPr>
        <w:pStyle w:val="Heading3"/>
      </w:pPr>
      <w:r>
        <w:t xml:space="preserve">3) Better product bets are measured by ongoing outcomes and incrementality</w:t>
      </w:r>
    </w:p>
    <w:p>
      <w:pPr>
        <w:pStyle w:val="FirstParagraph"/>
      </w:pPr>
      <w:r>
        <w:t xml:space="preserve">At International Baccalaureate, Kate Kempe says one of the biggest shifts has been moving the team from project delivery to delivering and maintaining a healthy product in life. Launch is the start of the journey, not the success condition; the real question is what measurable outcomes the product is for [6]. TikTok applies a similar filter in growth: when evaluating what to build next, the team asks whether a use case is truly new, whether it unlocks incremental revenue, and what extra advertiser value it creates [7].</w:t>
      </w:r>
    </w:p>
    <w:p>
      <w:pPr>
        <w:pStyle w:val="BodyText"/>
      </w:pPr>
      <w:r>
        <w:t xml:space="preserve">This discipline also sharpens positioning. In saturated markets, if the real edge is enterprise readiness—security, governance, compliance, integrations, scalability, support, procurement—then the target audience should be the buyers who care about those things. The trade-off is that the winning segment may also cap growth if the market is too small [8, 9, 10, 11].</w:t>
      </w:r>
    </w:p>
    <w:p>
      <w:pPr>
        <w:numPr>
          <w:ilvl w:val="0"/>
          <w:numId w:val="1003"/>
        </w:numPr>
        <w:pStyle w:val="Compact"/>
      </w:pPr>
      <w:r>
        <w:rPr>
          <w:bCs/>
          <w:b/>
        </w:rPr>
        <w:t xml:space="preserve">Why it matters:</w:t>
      </w:r>
      <w:r>
        <w:t xml:space="preserve"> </w:t>
      </w:r>
      <w:r>
        <w:t xml:space="preserve">Output at launch can look successful even when the product is not healthy, the use case is not incremental, or the segment is too diffuse [6, 7, 11].</w:t>
      </w:r>
    </w:p>
    <w:p>
      <w:pPr>
        <w:numPr>
          <w:ilvl w:val="0"/>
          <w:numId w:val="1003"/>
        </w:numPr>
        <w:pStyle w:val="Compact"/>
      </w:pPr>
      <w:r>
        <w:rPr>
          <w:bCs/>
          <w:b/>
        </w:rPr>
        <w:t xml:space="preserve">How to apply:</w:t>
      </w:r>
      <w:r>
        <w:t xml:space="preserve"> </w:t>
      </w:r>
      <w:r>
        <w:t xml:space="preserve">Define the post-launch outcome, test whether the bet opens new budget or a new use case, and narrow messaging to the segment that actually values the differentiation [6, 7, 10].</w:t>
      </w:r>
    </w:p>
    <w:bookmarkEnd w:id="22"/>
    <w:bookmarkEnd w:id="23"/>
    <w:bookmarkStart w:id="28" w:name="tactical-playbook"/>
    <w:p>
      <w:pPr>
        <w:pStyle w:val="Heading2"/>
      </w:pPr>
      <w:r>
        <w:t xml:space="preserve">Tactical Playbook</w:t>
      </w:r>
    </w:p>
    <w:bookmarkStart w:id="24" w:name="make-roadmap-certainty-explicit"/>
    <w:p>
      <w:pPr>
        <w:pStyle w:val="Heading3"/>
      </w:pPr>
      <w:r>
        <w:t xml:space="preserve">1) Make roadmap certainty explicit</w:t>
      </w:r>
    </w:p>
    <w:p>
      <w:pPr>
        <w:numPr>
          <w:ilvl w:val="0"/>
          <w:numId w:val="1004"/>
        </w:numPr>
        <w:pStyle w:val="Compact"/>
      </w:pPr>
      <w:r>
        <w:t xml:space="preserve">Put near-term work in</w:t>
      </w:r>
      <w:r>
        <w:t xml:space="preserve"> </w:t>
      </w:r>
      <w:r>
        <w:rPr>
          <w:bCs/>
          <w:b/>
        </w:rPr>
        <w:t xml:space="preserve">Now</w:t>
      </w:r>
      <w:r>
        <w:t xml:space="preserve"> </w:t>
      </w:r>
      <w:r>
        <w:t xml:space="preserve">and describe it specifically [1].</w:t>
      </w:r>
    </w:p>
    <w:p>
      <w:pPr>
        <w:numPr>
          <w:ilvl w:val="0"/>
          <w:numId w:val="1004"/>
        </w:numPr>
        <w:pStyle w:val="Compact"/>
      </w:pPr>
      <w:r>
        <w:t xml:space="preserve">Keep</w:t>
      </w:r>
      <w:r>
        <w:t xml:space="preserve"> </w:t>
      </w:r>
      <w:r>
        <w:rPr>
          <w:bCs/>
          <w:b/>
        </w:rPr>
        <w:t xml:space="preserve">Next</w:t>
      </w:r>
      <w:r>
        <w:t xml:space="preserve"> </w:t>
      </w:r>
      <w:r>
        <w:t xml:space="preserve">directional and push the longer-range view into outcomes rather than feature promises [1].</w:t>
      </w:r>
    </w:p>
    <w:p>
      <w:pPr>
        <w:numPr>
          <w:ilvl w:val="0"/>
          <w:numId w:val="1004"/>
        </w:numPr>
        <w:pStyle w:val="Compact"/>
      </w:pPr>
      <w:r>
        <w:t xml:space="preserve">Let date precision match certainty: quarter, month, or exact day only when you really know it [2].</w:t>
      </w:r>
    </w:p>
    <w:p>
      <w:pPr>
        <w:numPr>
          <w:ilvl w:val="0"/>
          <w:numId w:val="1004"/>
        </w:numPr>
        <w:pStyle w:val="Compact"/>
      </w:pPr>
      <w:r>
        <w:t xml:space="preserve">Price major initiatives in workdays so stakeholders see the trade-off as</w:t>
      </w:r>
      <w:r>
        <w:t xml:space="preserve"> </w:t>
      </w:r>
      <w:r>
        <w:t xml:space="preserve">“</w:t>
      </w:r>
      <w:r>
        <w:t xml:space="preserve">this or that,</w:t>
      </w:r>
      <w:r>
        <w:t xml:space="preserve">”</w:t>
      </w:r>
      <w:r>
        <w:t xml:space="preserve"> </w:t>
      </w:r>
      <w:r>
        <w:t xml:space="preserve">not as an unexplained no [3].</w:t>
      </w:r>
    </w:p>
    <w:p>
      <w:pPr>
        <w:numPr>
          <w:ilvl w:val="0"/>
          <w:numId w:val="1004"/>
        </w:numPr>
        <w:pStyle w:val="Compact"/>
      </w:pPr>
      <w:r>
        <w:t xml:space="preserve">For cross-team work, run a staged dependency review: week 1 for epic completeness, week 2 with the team, weeks 3-4 for domain-level dependency mapping, then weekly realignment after kickoff [3].</w:t>
      </w:r>
    </w:p>
    <w:p>
      <w:pPr>
        <w:pStyle w:val="FirstParagraph"/>
      </w:pPr>
      <w:r>
        <w:rPr>
          <w:bCs/>
          <w:b/>
        </w:rPr>
        <w:t xml:space="preserve">Why it matters:</w:t>
      </w:r>
      <w:r>
        <w:t xml:space="preserve"> </w:t>
      </w:r>
      <w:r>
        <w:t xml:space="preserve">This combination addresses the three failure modes described across the sources: false certainty, hidden dependencies, and late reversals [1, 3, 2].</w:t>
      </w:r>
    </w:p>
    <w:bookmarkEnd w:id="24"/>
    <w:bookmarkStart w:id="25" w:name="turn-a-request-into-a-product-decision"/>
    <w:p>
      <w:pPr>
        <w:pStyle w:val="Heading3"/>
      </w:pPr>
      <w:r>
        <w:t xml:space="preserve">2) Turn a request into a product decision</w:t>
      </w:r>
    </w:p>
    <w:p>
      <w:pPr>
        <w:numPr>
          <w:ilvl w:val="0"/>
          <w:numId w:val="1005"/>
        </w:numPr>
        <w:pStyle w:val="Compact"/>
      </w:pPr>
      <w:r>
        <w:t xml:space="preserve">Ask for the last real moment the user felt the need, not a hypothetical preference [2].</w:t>
      </w:r>
    </w:p>
    <w:p>
      <w:pPr>
        <w:numPr>
          <w:ilvl w:val="0"/>
          <w:numId w:val="1005"/>
        </w:numPr>
        <w:pStyle w:val="Compact"/>
      </w:pPr>
      <w:r>
        <w:t xml:space="preserve">Reconstruct the situation, constraints, and what actually happened [2].</w:t>
      </w:r>
    </w:p>
    <w:p>
      <w:pPr>
        <w:numPr>
          <w:ilvl w:val="0"/>
          <w:numId w:val="1005"/>
        </w:numPr>
        <w:pStyle w:val="Compact"/>
      </w:pPr>
      <w:r>
        <w:t xml:space="preserve">Test whether the requested feature actually solves the problem; in the date example, notifications were secondary to bad certainty handling [2].</w:t>
      </w:r>
    </w:p>
    <w:p>
      <w:pPr>
        <w:numPr>
          <w:ilvl w:val="0"/>
          <w:numId w:val="1005"/>
        </w:numPr>
        <w:pStyle w:val="Compact"/>
      </w:pPr>
      <w:r>
        <w:t xml:space="preserve">If the ask is an API or platform request, document the operational problem, the use case, and how important that job is to the customer’s business [5].</w:t>
      </w:r>
    </w:p>
    <w:p>
      <w:pPr>
        <w:numPr>
          <w:ilvl w:val="0"/>
          <w:numId w:val="1005"/>
        </w:numPr>
        <w:pStyle w:val="Compact"/>
      </w:pPr>
      <w:r>
        <w:t xml:space="preserve">Estimate adoption scale and TAM, define whether the value is revenue, retention, or engagement, and decide how success will be measured [5].</w:t>
      </w:r>
    </w:p>
    <w:p>
      <w:pPr>
        <w:numPr>
          <w:ilvl w:val="0"/>
          <w:numId w:val="1005"/>
        </w:numPr>
        <w:pStyle w:val="Compact"/>
      </w:pPr>
      <w:r>
        <w:t xml:space="preserve">Check whether the solution fits your data, core competencies, and competitive position before you commit [5].</w:t>
      </w:r>
    </w:p>
    <w:p>
      <w:pPr>
        <w:pStyle w:val="FirstParagraph"/>
      </w:pPr>
      <w:r>
        <w:rPr>
          <w:bCs/>
          <w:b/>
        </w:rPr>
        <w:t xml:space="preserve">Why it matters:</w:t>
      </w:r>
      <w:r>
        <w:t xml:space="preserve"> </w:t>
      </w:r>
      <w:r>
        <w:t xml:space="preserve">This is the discipline that prevents parity-only roadmaps and AI-for-AI’s-sake initiatives [4, 2].</w:t>
      </w:r>
    </w:p>
    <w:bookmarkEnd w:id="25"/>
    <w:bookmarkStart w:id="26" w:name="Xaaecf4db41b2003b7c5a140a774005fba77c5e1"/>
    <w:p>
      <w:pPr>
        <w:pStyle w:val="Heading3"/>
      </w:pPr>
      <w:r>
        <w:t xml:space="preserve">3) Build for developers without becoming their admin layer</w:t>
      </w:r>
    </w:p>
    <w:p>
      <w:pPr>
        <w:numPr>
          <w:ilvl w:val="0"/>
          <w:numId w:val="1006"/>
        </w:numPr>
        <w:pStyle w:val="Compact"/>
      </w:pPr>
      <w:r>
        <w:t xml:space="preserve">Remove clunky data-entry work and indirect workflows that engineers avoid [2].</w:t>
      </w:r>
    </w:p>
    <w:p>
      <w:pPr>
        <w:numPr>
          <w:ilvl w:val="0"/>
          <w:numId w:val="1006"/>
        </w:numPr>
        <w:pStyle w:val="Compact"/>
      </w:pPr>
      <w:r>
        <w:t xml:space="preserve">Optimize for speed and directness so the tool gets users to their goal faster [2].</w:t>
      </w:r>
    </w:p>
    <w:p>
      <w:pPr>
        <w:numPr>
          <w:ilvl w:val="0"/>
          <w:numId w:val="1006"/>
        </w:numPr>
        <w:pStyle w:val="Compact"/>
      </w:pPr>
      <w:r>
        <w:t xml:space="preserve">Design for sophisticated users who will jump through hoops when empowered, but will reject tools that waste their time or disrespect their expertise [2].</w:t>
      </w:r>
    </w:p>
    <w:p>
      <w:pPr>
        <w:numPr>
          <w:ilvl w:val="0"/>
          <w:numId w:val="1006"/>
        </w:numPr>
        <w:pStyle w:val="Compact"/>
      </w:pPr>
      <w:r>
        <w:t xml:space="preserve">Support the environment they actually work in: local workflows, CI/CD pipelines, and infrastructure as code [2].</w:t>
      </w:r>
    </w:p>
    <w:p>
      <w:pPr>
        <w:pStyle w:val="FirstParagraph"/>
      </w:pPr>
      <w:r>
        <w:rPr>
          <w:bCs/>
          <w:b/>
        </w:rPr>
        <w:t xml:space="preserve">Why it matters:</w:t>
      </w:r>
      <w:r>
        <w:t xml:space="preserve"> </w:t>
      </w:r>
      <w:r>
        <w:t xml:space="preserve">When developer tools are clunky, PMs inherit the coordination and data-entry burden by default [2].</w:t>
      </w:r>
    </w:p>
    <w:bookmarkEnd w:id="26"/>
    <w:bookmarkStart w:id="27" w:name="X6a0a2e2792d127dc83d862727dd78363fbdd400"/>
    <w:p>
      <w:pPr>
        <w:pStyle w:val="Heading3"/>
      </w:pPr>
      <w:r>
        <w:t xml:space="preserve">4) Run growth experiments with tighter commercial loops</w:t>
      </w:r>
    </w:p>
    <w:p>
      <w:pPr>
        <w:numPr>
          <w:ilvl w:val="0"/>
          <w:numId w:val="1007"/>
        </w:numPr>
        <w:pStyle w:val="Compact"/>
      </w:pPr>
      <w:r>
        <w:t xml:space="preserve">Start from observed user behavior; TikTok’s live-shopping push began when people were already sharing phone numbers on live streams to close sales [7].</w:t>
      </w:r>
    </w:p>
    <w:p>
      <w:pPr>
        <w:numPr>
          <w:ilvl w:val="0"/>
          <w:numId w:val="1007"/>
        </w:numPr>
        <w:pStyle w:val="Compact"/>
      </w:pPr>
      <w:r>
        <w:t xml:space="preserve">Treat high-potential live or commerce events as scheduled programs, not as spontaneous moments [7].</w:t>
      </w:r>
    </w:p>
    <w:p>
      <w:pPr>
        <w:numPr>
          <w:ilvl w:val="0"/>
          <w:numId w:val="1007"/>
        </w:numPr>
        <w:pStyle w:val="Compact"/>
      </w:pPr>
      <w:r>
        <w:t xml:space="preserve">Pair the event with creators who already have an engaged audience on the platform [7].</w:t>
      </w:r>
    </w:p>
    <w:p>
      <w:pPr>
        <w:numPr>
          <w:ilvl w:val="0"/>
          <w:numId w:val="1007"/>
        </w:numPr>
        <w:pStyle w:val="Compact"/>
      </w:pPr>
      <w:r>
        <w:t xml:space="preserve">Build an internal workflow that can react quickly, because the businesses that were more nimble in shifting focus to the best-performing product were more successful [7].</w:t>
      </w:r>
    </w:p>
    <w:p>
      <w:pPr>
        <w:pStyle w:val="FirstParagraph"/>
      </w:pPr>
      <w:r>
        <w:rPr>
          <w:bCs/>
          <w:b/>
        </w:rPr>
        <w:t xml:space="preserve">Why it matters:</w:t>
      </w:r>
      <w:r>
        <w:t xml:space="preserve"> </w:t>
      </w:r>
      <w:r>
        <w:t xml:space="preserve">TikTok cited examples of stores doing $1M per hour on live streams when those loops worked well [7].</w:t>
      </w:r>
    </w:p>
    <w:bookmarkEnd w:id="27"/>
    <w:bookmarkEnd w:id="28"/>
    <w:bookmarkStart w:id="37" w:name="case-studies-lessons"/>
    <w:p>
      <w:pPr>
        <w:pStyle w:val="Heading2"/>
      </w:pPr>
      <w:r>
        <w:t xml:space="preserve">Case Studies &amp; Lessons</w:t>
      </w:r>
    </w:p>
    <w:bookmarkStart w:id="29" w:name="X5482e82eba022ee2d38a209d5d195fdbbaf0ab6"/>
    <w:p>
      <w:pPr>
        <w:pStyle w:val="Heading3"/>
      </w:pPr>
      <w:r>
        <w:t xml:space="preserve">1) The roadmap-date problem was really a certainty problem</w:t>
      </w:r>
    </w:p>
    <w:p>
      <w:pPr>
        <w:pStyle w:val="FirstParagraph"/>
      </w:pPr>
      <w:r>
        <w:t xml:space="preserve">A request for date-change notifications sounded reasonable until the team dug deeper. The underlying issue was that PMs had to enter precise dates they did not actually know, so dates kept changing and stakeholders got noisy updates. The better fix was to let teams express certainty at the right level of granularity—quarter, month, or exact day—which reduced changes and improved communication [2].</w:t>
      </w:r>
    </w:p>
    <w:p>
      <w:pPr>
        <w:numPr>
          <w:ilvl w:val="0"/>
          <w:numId w:val="1008"/>
        </w:numPr>
        <w:pStyle w:val="Compact"/>
      </w:pPr>
      <w:r>
        <w:rPr>
          <w:bCs/>
          <w:b/>
        </w:rPr>
        <w:t xml:space="preserve">Takeaway:</w:t>
      </w:r>
      <w:r>
        <w:t xml:space="preserve"> </w:t>
      </w:r>
      <w:r>
        <w:t xml:space="preserve">When a request keeps surfacing, ask whether it is compensating for a deeper system design flaw [2].</w:t>
      </w:r>
    </w:p>
    <w:bookmarkEnd w:id="29"/>
    <w:bookmarkStart w:id="34" w:name="Xa41c8dd4188b5142643217c60f65db6a63242fd"/>
    <w:p>
      <w:pPr>
        <w:pStyle w:val="Heading3"/>
      </w:pPr>
      <w:r>
        <w:t xml:space="preserve">2) Picnic made cross-team dependency work visible</w:t>
      </w:r>
    </w:p>
    <w:p>
      <w:pPr>
        <w:pStyle w:val="FirstParagraph"/>
      </w:pPr>
      <w:r>
        <w:t xml:space="preserve">In Picnic’s warehouse systems domain, 12 product teams support inbound, stock, and outbound workflows. To keep innovation flowing while protecting fulfillment quality and efficiency, the team collects ideas, turns them into explicit trade-off options, and brings those options to founders for choice. For large initiatives, they now give dependency uncovering a four-week time box before kickoff and keep weekly check-ins running after launch [3].</w:t>
      </w:r>
    </w:p>
    <w:p>
      <w:pPr>
        <w:numPr>
          <w:ilvl w:val="0"/>
          <w:numId w:val="1009"/>
        </w:numPr>
        <w:pStyle w:val="Compact"/>
      </w:pPr>
      <w:r>
        <w:rPr>
          <w:bCs/>
          <w:b/>
        </w:rPr>
        <w:t xml:space="preserve">Takeaway:</w:t>
      </w:r>
      <w:r>
        <w:t xml:space="preserve"> </w:t>
      </w:r>
      <w:r>
        <w:t xml:space="preserve">If dependency alignment has no explicit time and place, it shows up later as waiting, rework, and late vetoes [3].</w:t>
      </w:r>
    </w:p>
    <w:p>
      <w:pPr>
        <w:pStyle w:val="FirstParagraph"/>
      </w:pPr>
      <w:hyperlink r:id="rId33">
        <w:r>
          <w:drawing>
            <wp:inline>
              <wp:extent cx="5334000" cy="4000500"/>
              <wp:effectExtent b="0" l="0" r="0" t="0"/>
              <wp:docPr descr="Managing Dependencies in Practice (or why your roadmap is lying to you) | Anna Hannemann| PT Cologne" title="" id="31" name="Picture"/>
              <a:graphic>
                <a:graphicData uri="http://schemas.openxmlformats.org/drawingml/2006/picture">
                  <pic:pic>
                    <pic:nvPicPr>
                      <pic:cNvPr descr="https://img.youtube.com/vi/N8bqXknrwv4/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Managing Dependencies in Practice (or why your roadmap is lying to you) | Anna Hannemann| PT Cologne (15:52)</w:t>
      </w:r>
    </w:p>
    <w:bookmarkEnd w:id="34"/>
    <w:bookmarkStart w:id="35" w:name="Xc0997eafcadeb54d5b30d1f24e5fa5feee456bf"/>
    <w:p>
      <w:pPr>
        <w:pStyle w:val="Heading3"/>
      </w:pPr>
      <w:r>
        <w:t xml:space="preserve">3) SaaStr’s QB moved from a portal replacement to an agentic CS system</w:t>
      </w:r>
    </w:p>
    <w:p>
      <w:pPr>
        <w:pStyle w:val="FirstParagraph"/>
      </w:pPr>
      <w:r>
        <w:t xml:space="preserve">QB started as a custom replacement for a sponsor portal that had poor usability, weak visibility into customer activity, and no agentic behavior. Once it was in production, the team added more automation based on real usage data, including personalized emails, daily gap identification, and task follow-up. The reported impact was a roughly 70% decrease in billable hours, more than 10x engagement, near-universal logins, and AI costs below $200 per month across the apps involved [12].</w:t>
      </w:r>
    </w:p>
    <w:p>
      <w:pPr>
        <w:numPr>
          <w:ilvl w:val="0"/>
          <w:numId w:val="1010"/>
        </w:numPr>
        <w:pStyle w:val="Compact"/>
      </w:pPr>
      <w:r>
        <w:rPr>
          <w:bCs/>
          <w:b/>
        </w:rPr>
        <w:t xml:space="preserve">Takeaway:</w:t>
      </w:r>
      <w:r>
        <w:t xml:space="preserve"> </w:t>
      </w:r>
      <w:r>
        <w:t xml:space="preserve">Custom AI workflows can outperform rigid off-the-shelf tools, but only with spec-first design, incremental rollout, exhaustive testing, and daily maintenance [12].</w:t>
      </w:r>
    </w:p>
    <w:bookmarkEnd w:id="35"/>
    <w:bookmarkStart w:id="36" w:name="X01870a6a0150625b4f3dd00c9809f3992174d81"/>
    <w:p>
      <w:pPr>
        <w:pStyle w:val="Heading3"/>
      </w:pPr>
      <w:r>
        <w:t xml:space="preserve">4) TikTok Shop shows what happens when the funnel collapses</w:t>
      </w:r>
    </w:p>
    <w:p>
      <w:pPr>
        <w:pStyle w:val="FirstParagraph"/>
      </w:pPr>
      <w:r>
        <w:t xml:space="preserve">TikTok described commerce as an end-to-end in-app system spanning discovery, creator promotion, fulfillment, and purchase. The product thesis is simple: every extra click kills conversion, so pushing users closer to the transaction matters [7]. On live shopping, the winning pattern was scheduled lives, creator amplification, and fast pivots toward the products that were already converting. During Black Friday Cyber Monday, TikTok cited examples of stores doing $1M per hour on live-stream sales [7].</w:t>
      </w:r>
    </w:p>
    <w:p>
      <w:pPr>
        <w:numPr>
          <w:ilvl w:val="0"/>
          <w:numId w:val="1011"/>
        </w:numPr>
        <w:pStyle w:val="Compact"/>
      </w:pPr>
      <w:r>
        <w:rPr>
          <w:bCs/>
          <w:b/>
        </w:rPr>
        <w:t xml:space="preserve">Takeaway:</w:t>
      </w:r>
      <w:r>
        <w:t xml:space="preserve"> </w:t>
      </w:r>
      <w:r>
        <w:t xml:space="preserve">Growth loops improve when product design, creator distribution, and internal operating cadence are all aligned [7].</w:t>
      </w:r>
    </w:p>
    <w:bookmarkEnd w:id="36"/>
    <w:bookmarkEnd w:id="37"/>
    <w:bookmarkStart w:id="41" w:name="career-corner"/>
    <w:p>
      <w:pPr>
        <w:pStyle w:val="Heading2"/>
      </w:pPr>
      <w:r>
        <w:t xml:space="preserve">Career Corner</w:t>
      </w:r>
    </w:p>
    <w:bookmarkStart w:id="38" w:name="X2aed007f39bf39326dd56ecdd084a5960196fc0"/>
    <w:p>
      <w:pPr>
        <w:pStyle w:val="Heading3"/>
      </w:pPr>
      <w:r>
        <w:t xml:space="preserve">1) In new environments, listen before you lead</w:t>
      </w:r>
    </w:p>
    <w:p>
      <w:pPr>
        <w:pStyle w:val="BlockText"/>
      </w:pPr>
      <w:r>
        <w:t xml:space="preserve">“</w:t>
      </w:r>
      <w:r>
        <w:t xml:space="preserve">Be interested and resist the urge to be interesting.</w:t>
      </w:r>
      <w:r>
        <w:t xml:space="preserve">”</w:t>
      </w:r>
      <w:r>
        <w:t xml:space="preserve"> </w:t>
      </w:r>
      <w:r>
        <w:t xml:space="preserve">[6]</w:t>
      </w:r>
    </w:p>
    <w:p>
      <w:pPr>
        <w:pStyle w:val="FirstParagraph"/>
      </w:pPr>
      <w:r>
        <w:t xml:space="preserve">Kate Kempe’s advice for new roles is to resist the pressure to prove yourself immediately. She describes listening, taking time to absorb context, and building relationships patiently as more effective than trying to make a big impression too early [6].</w:t>
      </w:r>
    </w:p>
    <w:p>
      <w:pPr>
        <w:numPr>
          <w:ilvl w:val="0"/>
          <w:numId w:val="1012"/>
        </w:numPr>
        <w:pStyle w:val="Compact"/>
      </w:pPr>
      <w:r>
        <w:rPr>
          <w:bCs/>
          <w:b/>
        </w:rPr>
        <w:t xml:space="preserve">Why it matters:</w:t>
      </w:r>
      <w:r>
        <w:t xml:space="preserve"> </w:t>
      </w:r>
      <w:r>
        <w:t xml:space="preserve">Moving too fast can lose people, especially in sectors that run at a different pace or depend on broader ecosystem readiness [6].</w:t>
      </w:r>
    </w:p>
    <w:p>
      <w:pPr>
        <w:numPr>
          <w:ilvl w:val="0"/>
          <w:numId w:val="1012"/>
        </w:numPr>
        <w:pStyle w:val="Compact"/>
      </w:pPr>
      <w:r>
        <w:rPr>
          <w:bCs/>
          <w:b/>
        </w:rPr>
        <w:t xml:space="preserve">How to apply:</w:t>
      </w:r>
      <w:r>
        <w:t xml:space="preserve"> </w:t>
      </w:r>
      <w:r>
        <w:t xml:space="preserve">Use early conversations to understand what the product is for, who it serves, and what success means before pushing visible change [6].</w:t>
      </w:r>
    </w:p>
    <w:bookmarkEnd w:id="38"/>
    <w:bookmarkStart w:id="39" w:name="X3a89d92b8ab9cc22c9ec7aaff85bef0dd49b911"/>
    <w:p>
      <w:pPr>
        <w:pStyle w:val="Heading3"/>
      </w:pPr>
      <w:r>
        <w:t xml:space="preserve">2) AI fluency is showing up as a hiring signal when it looks like a system</w:t>
      </w:r>
    </w:p>
    <w:p>
      <w:pPr>
        <w:pStyle w:val="FirstParagraph"/>
      </w:pPr>
      <w:r>
        <w:t xml:space="preserve">Across the notes, the stronger hiring signal is not</w:t>
      </w:r>
      <w:r>
        <w:t xml:space="preserve"> </w:t>
      </w:r>
      <w:r>
        <w:t xml:space="preserve">“</w:t>
      </w:r>
      <w:r>
        <w:t xml:space="preserve">I use AI for PRDs.</w:t>
      </w:r>
      <w:r>
        <w:t xml:space="preserve">”</w:t>
      </w:r>
      <w:r>
        <w:t xml:space="preserve"> </w:t>
      </w:r>
      <w:r>
        <w:t xml:space="preserve">It is a system: background agents handling work, tool connectors, agent teams, knowledge management, prototypes, or a public project that demonstrates how you work [13, 14, 15]. One senior leader in the Reddit thread says they are not hiring PMs who are not learning how to use AI tools in ways that actually help them do the job, even if that does not mean shipping code today [14].</w:t>
      </w:r>
    </w:p>
    <w:p>
      <w:pPr>
        <w:numPr>
          <w:ilvl w:val="0"/>
          <w:numId w:val="1013"/>
        </w:numPr>
        <w:pStyle w:val="Compact"/>
      </w:pPr>
      <w:r>
        <w:rPr>
          <w:bCs/>
          <w:b/>
        </w:rPr>
        <w:t xml:space="preserve">Why it matters:</w:t>
      </w:r>
      <w:r>
        <w:t xml:space="preserve"> </w:t>
      </w:r>
      <w:r>
        <w:t xml:space="preserve">In these sources, interviewers and hiring leaders are using AI workflow maturity as a differentiator [13, 14].</w:t>
      </w:r>
    </w:p>
    <w:p>
      <w:pPr>
        <w:numPr>
          <w:ilvl w:val="0"/>
          <w:numId w:val="1013"/>
        </w:numPr>
        <w:pStyle w:val="Compact"/>
      </w:pPr>
      <w:r>
        <w:rPr>
          <w:bCs/>
          <w:b/>
        </w:rPr>
        <w:t xml:space="preserve">How to apply:</w:t>
      </w:r>
      <w:r>
        <w:t xml:space="preserve"> </w:t>
      </w:r>
      <w:r>
        <w:t xml:space="preserve">Build one industry-relevant project, document the workflow, and be ready to explain the system behind it—not just say you use AI [15, 13].</w:t>
      </w:r>
    </w:p>
    <w:bookmarkEnd w:id="39"/>
    <w:bookmarkStart w:id="40" w:name="X79dcda9c80a6252965a9efc7f52a6b505d31bcb"/>
    <w:p>
      <w:pPr>
        <w:pStyle w:val="Heading3"/>
      </w:pPr>
      <w:r>
        <w:t xml:space="preserve">3) Use structured transitions in a difficult market</w:t>
      </w:r>
    </w:p>
    <w:p>
      <w:pPr>
        <w:pStyle w:val="FirstParagraph"/>
      </w:pPr>
      <w:r>
        <w:t xml:space="preserve">Kempe credits a job search council of 4-6 diverse professionals, meeting weekly for 10 or more sessions, with helping her narrow criteria and move deliberately instead of scattering applications [6]. In the Reddit threads, others recommend adjacent roles such as Product Marketing Associate as pragmatic bridge roles when PM hiring is weak, especially when those roles include launches, cross-functional work, and end-to-end customer experience [16, 17, 18].</w:t>
      </w:r>
    </w:p>
    <w:p>
      <w:pPr>
        <w:numPr>
          <w:ilvl w:val="0"/>
          <w:numId w:val="1014"/>
        </w:numPr>
        <w:pStyle w:val="Compact"/>
      </w:pPr>
      <w:r>
        <w:rPr>
          <w:bCs/>
          <w:b/>
        </w:rPr>
        <w:t xml:space="preserve">Why it matters:</w:t>
      </w:r>
      <w:r>
        <w:t xml:space="preserve"> </w:t>
      </w:r>
      <w:r>
        <w:t xml:space="preserve">Both ideas reduce random searching and keep you close to PM-relevant work while the market is tight [6, 18].</w:t>
      </w:r>
    </w:p>
    <w:p>
      <w:pPr>
        <w:numPr>
          <w:ilvl w:val="0"/>
          <w:numId w:val="1014"/>
        </w:numPr>
        <w:pStyle w:val="Compact"/>
      </w:pPr>
      <w:r>
        <w:rPr>
          <w:bCs/>
          <w:b/>
        </w:rPr>
        <w:t xml:space="preserve">How to apply:</w:t>
      </w:r>
      <w:r>
        <w:t xml:space="preserve"> </w:t>
      </w:r>
      <w:r>
        <w:t xml:space="preserve">Get specific about the role you want, use a small support group to pressure-test your search, and evaluate bridge roles by whether they increase launch ownership, cross-functional exposure, and product context [6, 17].</w:t>
      </w:r>
    </w:p>
    <w:bookmarkEnd w:id="40"/>
    <w:bookmarkEnd w:id="41"/>
    <w:bookmarkStart w:id="73" w:name="tools-resources"/>
    <w:p>
      <w:pPr>
        <w:pStyle w:val="Heading2"/>
      </w:pPr>
      <w:r>
        <w:t xml:space="preserve">Tools &amp; Resources</w:t>
      </w:r>
    </w:p>
    <w:bookmarkStart w:id="42" w:name="Xfb5008efeab151c3f9e979321edeba76a613cd8"/>
    <w:p>
      <w:pPr>
        <w:pStyle w:val="Heading3"/>
      </w:pPr>
      <w:r>
        <w:t xml:space="preserve">1) Now / Next / Later plus opportunity solution trees</w:t>
      </w:r>
    </w:p>
    <w:p>
      <w:pPr>
        <w:pStyle w:val="FirstParagraph"/>
      </w:pPr>
      <w:r>
        <w:t xml:space="preserve">This combination is presented as a better balance between flexibility and visibility than dated feature roadmaps. It is most useful when you want a roadmap artifact that shows what is known now, what is directional next, and what future outcomes matter [1].</w:t>
      </w:r>
    </w:p>
    <w:bookmarkEnd w:id="42"/>
    <w:bookmarkStart w:id="43" w:name="X887a567f76068f3c673b8331da85e62b65e44b5"/>
    <w:p>
      <w:pPr>
        <w:pStyle w:val="Heading3"/>
      </w:pPr>
      <w:r>
        <w:t xml:space="preserve">2) Workday-based trade-off slides and a fixed dependency cadence</w:t>
      </w:r>
    </w:p>
    <w:p>
      <w:pPr>
        <w:pStyle w:val="FirstParagraph"/>
      </w:pPr>
      <w:r>
        <w:t xml:space="preserve">Picnic’s approach is simple and reusable: show initiative alternatives in workdays, then give dependency uncovering its own time box before kickoff and weekly check-ins after kickoff [3].</w:t>
      </w:r>
    </w:p>
    <w:bookmarkEnd w:id="43"/>
    <w:bookmarkStart w:id="44" w:name="product-alliances-google-modules"/>
    <w:p>
      <w:pPr>
        <w:pStyle w:val="Heading3"/>
      </w:pPr>
      <w:r>
        <w:t xml:space="preserve">3) Product Alliance’s Google modules</w:t>
      </w:r>
    </w:p>
    <w:p>
      <w:pPr>
        <w:pStyle w:val="FirstParagraph"/>
      </w:pPr>
      <w:r>
        <w:t xml:space="preserve">Multiple commenters recommended Product Alliance’s Google modules for PM interview prep because they go deeper on scale, infrastructure implications, technical trade-offs, L4 vs. L6 product sense, and Googleyness than more generic interview prep [19, 20].</w:t>
      </w:r>
    </w:p>
    <w:bookmarkEnd w:id="44"/>
    <w:bookmarkStart w:id="45" w:name="a-spec-first-vibe-coding-checklist"/>
    <w:p>
      <w:pPr>
        <w:pStyle w:val="Heading3"/>
      </w:pPr>
      <w:r>
        <w:t xml:space="preserve">4) A spec-first vibe-coding checklist</w:t>
      </w:r>
    </w:p>
    <w:p>
      <w:pPr>
        <w:pStyle w:val="FirstParagraph"/>
      </w:pPr>
      <w:r>
        <w:t xml:space="preserve">The QB example offers a practical build template: write the spec first, provide design references, keep sensitive customer data out of the app itself, rely on source-system integrations for access, test every input and output, roll out to a few users first, and expect daily maintenance after launch [12].</w:t>
      </w:r>
    </w:p>
    <w:bookmarkEnd w:id="45"/>
    <w:bookmarkStart w:id="51" w:name="aakash-guptas-ai-pm-learning-path"/>
    <w:p>
      <w:pPr>
        <w:pStyle w:val="Heading3"/>
      </w:pPr>
      <w:r>
        <w:t xml:space="preserve">5) Aakash Gupta’s AI PM learning path</w:t>
      </w:r>
    </w:p>
    <w:p>
      <w:pPr>
        <w:pStyle w:val="FirstParagraph"/>
      </w:pPr>
      <w:r>
        <w:t xml:space="preserve">Gupta’s five-step path for PMs is:</w:t>
      </w:r>
      <w:r>
        <w:t xml:space="preserve"> </w:t>
      </w:r>
      <w:hyperlink r:id="rId46">
        <w:r>
          <w:rPr>
            <w:rStyle w:val="Hyperlink"/>
          </w:rPr>
          <w:t xml:space="preserve">Claude Code video</w:t>
        </w:r>
      </w:hyperlink>
      <w:r>
        <w:t xml:space="preserve">,</w:t>
      </w:r>
      <w:r>
        <w:t xml:space="preserve"> </w:t>
      </w:r>
      <w:hyperlink r:id="rId47">
        <w:r>
          <w:rPr>
            <w:rStyle w:val="Hyperlink"/>
          </w:rPr>
          <w:t xml:space="preserve">Cowork guide</w:t>
        </w:r>
      </w:hyperlink>
      <w:r>
        <w:t xml:space="preserve">,</w:t>
      </w:r>
      <w:r>
        <w:t xml:space="preserve"> </w:t>
      </w:r>
      <w:hyperlink r:id="rId48">
        <w:r>
          <w:rPr>
            <w:rStyle w:val="Hyperlink"/>
          </w:rPr>
          <w:t xml:space="preserve">PM OS</w:t>
        </w:r>
      </w:hyperlink>
      <w:r>
        <w:t xml:space="preserve">,</w:t>
      </w:r>
      <w:r>
        <w:t xml:space="preserve"> </w:t>
      </w:r>
      <w:hyperlink r:id="rId49">
        <w:r>
          <w:rPr>
            <w:rStyle w:val="Hyperlink"/>
          </w:rPr>
          <w:t xml:space="preserve">AI agents for PMs</w:t>
        </w:r>
      </w:hyperlink>
      <w:r>
        <w:t xml:space="preserve">, and a</w:t>
      </w:r>
      <w:r>
        <w:t xml:space="preserve"> </w:t>
      </w:r>
      <w:hyperlink r:id="rId50">
        <w:r>
          <w:rPr>
            <w:rStyle w:val="Hyperlink"/>
          </w:rPr>
          <w:t xml:space="preserve">free AI PM course</w:t>
        </w:r>
      </w:hyperlink>
      <w:r>
        <w:t xml:space="preserve">. He characterizes the setup cost as a weekend, with hours-per-week return and compounding value as the system learns more about the product [13].</w:t>
      </w:r>
    </w:p>
    <w:p>
      <w:r>
        <w:pict>
          <v:rect style="width:0;height:1.5pt" o:hralign="center" o:hrstd="t" o:hr="t"/>
        </w:pict>
      </w:r>
    </w:p>
    <w:bookmarkEnd w:id="51"/>
    <w:bookmarkStart w:id="72" w:name="sources"/>
    <w:p>
      <w:pPr>
        <w:pStyle w:val="Heading3"/>
      </w:pPr>
      <w:r>
        <w:t xml:space="preserve">Sources</w:t>
      </w:r>
    </w:p>
    <w:p>
      <w:pPr>
        <w:numPr>
          <w:ilvl w:val="0"/>
          <w:numId w:val="1015"/>
        </w:numPr>
        <w:pStyle w:val="Compact"/>
      </w:pPr>
      <w:hyperlink r:id="rId52">
        <w:r>
          <w:rPr>
            <w:rStyle w:val="Hyperlink"/>
          </w:rPr>
          <w:t xml:space="preserve">𝕏 post by</w:t>
        </w:r>
        <w:r>
          <w:rPr>
            <w:rStyle w:val="Hyperlink"/>
          </w:rPr>
          <w:t xml:space="preserve"> </w:t>
        </w:r>
        <w:r>
          <w:rPr>
            <w:rStyle w:val="Hyperlink"/>
          </w:rPr>
          <w:t xml:space="preserve">@ttorres</w:t>
        </w:r>
      </w:hyperlink>
    </w:p>
    <w:p>
      <w:pPr>
        <w:numPr>
          <w:ilvl w:val="0"/>
          <w:numId w:val="1015"/>
        </w:numPr>
        <w:pStyle w:val="Compact"/>
      </w:pPr>
      <w:hyperlink r:id="rId53">
        <w:r>
          <w:rPr>
            <w:rStyle w:val="Hyperlink"/>
          </w:rPr>
          <w:t xml:space="preserve">Episode 266: Building for Builders</w:t>
        </w:r>
      </w:hyperlink>
    </w:p>
    <w:p>
      <w:pPr>
        <w:numPr>
          <w:ilvl w:val="0"/>
          <w:numId w:val="1015"/>
        </w:numPr>
        <w:pStyle w:val="Compact"/>
      </w:pPr>
      <w:hyperlink r:id="rId54">
        <w:r>
          <w:rPr>
            <w:rStyle w:val="Hyperlink"/>
          </w:rPr>
          <w:t xml:space="preserve">Managing Dependencies in Practice (or why your roadmap is lying to you) | Anna Hannemann| PT Cologne</w:t>
        </w:r>
      </w:hyperlink>
    </w:p>
    <w:p>
      <w:pPr>
        <w:numPr>
          <w:ilvl w:val="0"/>
          <w:numId w:val="1015"/>
        </w:numPr>
        <w:pStyle w:val="Compact"/>
      </w:pPr>
      <w:hyperlink r:id="rId55">
        <w:r>
          <w:rPr>
            <w:rStyle w:val="Hyperlink"/>
          </w:rPr>
          <w:t xml:space="preserve">r/ProductManagement post by u/Humble-Pay-8650</w:t>
        </w:r>
      </w:hyperlink>
    </w:p>
    <w:p>
      <w:pPr>
        <w:numPr>
          <w:ilvl w:val="0"/>
          <w:numId w:val="1015"/>
        </w:numPr>
        <w:pStyle w:val="Compact"/>
      </w:pPr>
      <w:hyperlink r:id="rId56">
        <w:r>
          <w:rPr>
            <w:rStyle w:val="Hyperlink"/>
          </w:rPr>
          <w:t xml:space="preserve">r/ProductManagement comment by u/soberpenguin</w:t>
        </w:r>
      </w:hyperlink>
    </w:p>
    <w:p>
      <w:pPr>
        <w:numPr>
          <w:ilvl w:val="0"/>
          <w:numId w:val="1015"/>
        </w:numPr>
        <w:pStyle w:val="Compact"/>
      </w:pPr>
      <w:hyperlink r:id="rId57">
        <w:r>
          <w:rPr>
            <w:rStyle w:val="Hyperlink"/>
          </w:rPr>
          <w:t xml:space="preserve">What I learned from an industry career pivot | Kate Kempe (International Baccalaureate, Amazon)</w:t>
        </w:r>
      </w:hyperlink>
    </w:p>
    <w:p>
      <w:pPr>
        <w:numPr>
          <w:ilvl w:val="0"/>
          <w:numId w:val="1015"/>
        </w:numPr>
        <w:pStyle w:val="Compact"/>
      </w:pPr>
      <w:hyperlink r:id="rId58">
        <w:r>
          <w:rPr>
            <w:rStyle w:val="Hyperlink"/>
          </w:rPr>
          <w:t xml:space="preserve">TikTok VP of Product on Winning the E-Commerce Discovery War</w:t>
        </w:r>
      </w:hyperlink>
    </w:p>
    <w:p>
      <w:pPr>
        <w:numPr>
          <w:ilvl w:val="0"/>
          <w:numId w:val="1015"/>
        </w:numPr>
        <w:pStyle w:val="Compact"/>
      </w:pPr>
      <w:hyperlink r:id="rId59">
        <w:r>
          <w:rPr>
            <w:rStyle w:val="Hyperlink"/>
          </w:rPr>
          <w:t xml:space="preserve">r/ProductMarketing post by u/teddybrewkowskis</w:t>
        </w:r>
      </w:hyperlink>
    </w:p>
    <w:p>
      <w:pPr>
        <w:numPr>
          <w:ilvl w:val="0"/>
          <w:numId w:val="1015"/>
        </w:numPr>
        <w:pStyle w:val="Compact"/>
      </w:pPr>
      <w:hyperlink r:id="rId60">
        <w:r>
          <w:rPr>
            <w:rStyle w:val="Hyperlink"/>
          </w:rPr>
          <w:t xml:space="preserve">r/ProductMarketing comment by u/andersonb47</w:t>
        </w:r>
      </w:hyperlink>
    </w:p>
    <w:p>
      <w:pPr>
        <w:numPr>
          <w:ilvl w:val="0"/>
          <w:numId w:val="1015"/>
        </w:numPr>
        <w:pStyle w:val="Compact"/>
      </w:pPr>
      <w:hyperlink r:id="rId61">
        <w:r>
          <w:rPr>
            <w:rStyle w:val="Hyperlink"/>
          </w:rPr>
          <w:t xml:space="preserve">r/ProductMarketing comment by u/jlv</w:t>
        </w:r>
      </w:hyperlink>
    </w:p>
    <w:p>
      <w:pPr>
        <w:numPr>
          <w:ilvl w:val="0"/>
          <w:numId w:val="1015"/>
        </w:numPr>
        <w:pStyle w:val="Compact"/>
      </w:pPr>
      <w:hyperlink r:id="rId62">
        <w:r>
          <w:rPr>
            <w:rStyle w:val="Hyperlink"/>
          </w:rPr>
          <w:t xml:space="preserve">r/ProductMarketing comment by u/teddybrewkowskis</w:t>
        </w:r>
      </w:hyperlink>
    </w:p>
    <w:p>
      <w:pPr>
        <w:numPr>
          <w:ilvl w:val="0"/>
          <w:numId w:val="1015"/>
        </w:numPr>
        <w:pStyle w:val="Compact"/>
      </w:pPr>
      <w:hyperlink r:id="rId63">
        <w:r>
          <w:rPr>
            <w:rStyle w:val="Hyperlink"/>
          </w:rPr>
          <w:t xml:space="preserve">We Built an AI VP of Customer Success That Replaced Hundreds of Human Hours. Here’s Exactly How.</w:t>
        </w:r>
      </w:hyperlink>
    </w:p>
    <w:p>
      <w:pPr>
        <w:numPr>
          <w:ilvl w:val="0"/>
          <w:numId w:val="1015"/>
        </w:numPr>
        <w:pStyle w:val="Compact"/>
      </w:pPr>
      <w:hyperlink r:id="rId64">
        <w:r>
          <w:rPr>
            <w:rStyle w:val="Hyperlink"/>
          </w:rPr>
          <w:t xml:space="preserve">substack</w:t>
        </w:r>
      </w:hyperlink>
    </w:p>
    <w:p>
      <w:pPr>
        <w:numPr>
          <w:ilvl w:val="0"/>
          <w:numId w:val="1015"/>
        </w:numPr>
        <w:pStyle w:val="Compact"/>
      </w:pPr>
      <w:hyperlink r:id="rId65">
        <w:r>
          <w:rPr>
            <w:rStyle w:val="Hyperlink"/>
          </w:rPr>
          <w:t xml:space="preserve">r/ProductManagement comment by u/robust_nachos</w:t>
        </w:r>
      </w:hyperlink>
    </w:p>
    <w:p>
      <w:pPr>
        <w:numPr>
          <w:ilvl w:val="0"/>
          <w:numId w:val="1015"/>
        </w:numPr>
        <w:pStyle w:val="Compact"/>
      </w:pPr>
      <w:hyperlink r:id="rId66">
        <w:r>
          <w:rPr>
            <w:rStyle w:val="Hyperlink"/>
          </w:rPr>
          <w:t xml:space="preserve">r/ProductManagement comment by u/ol_knucks</w:t>
        </w:r>
      </w:hyperlink>
    </w:p>
    <w:p>
      <w:pPr>
        <w:numPr>
          <w:ilvl w:val="0"/>
          <w:numId w:val="1015"/>
        </w:numPr>
        <w:pStyle w:val="Compact"/>
      </w:pPr>
      <w:hyperlink r:id="rId67">
        <w:r>
          <w:rPr>
            <w:rStyle w:val="Hyperlink"/>
          </w:rPr>
          <w:t xml:space="preserve">r/prodmgmt comment by u/Outrageous_Duck3227</w:t>
        </w:r>
      </w:hyperlink>
    </w:p>
    <w:p>
      <w:pPr>
        <w:numPr>
          <w:ilvl w:val="0"/>
          <w:numId w:val="1015"/>
        </w:numPr>
        <w:pStyle w:val="Compact"/>
      </w:pPr>
      <w:hyperlink r:id="rId68">
        <w:r>
          <w:rPr>
            <w:rStyle w:val="Hyperlink"/>
          </w:rPr>
          <w:t xml:space="preserve">r/prodmgmt post by u/No-Risk-8084</w:t>
        </w:r>
      </w:hyperlink>
    </w:p>
    <w:p>
      <w:pPr>
        <w:numPr>
          <w:ilvl w:val="0"/>
          <w:numId w:val="1015"/>
        </w:numPr>
        <w:pStyle w:val="Compact"/>
      </w:pPr>
      <w:hyperlink r:id="rId69">
        <w:r>
          <w:rPr>
            <w:rStyle w:val="Hyperlink"/>
          </w:rPr>
          <w:t xml:space="preserve">r/prodmgmt comment by u/Outrageous_Duck3227</w:t>
        </w:r>
      </w:hyperlink>
    </w:p>
    <w:p>
      <w:pPr>
        <w:numPr>
          <w:ilvl w:val="0"/>
          <w:numId w:val="1015"/>
        </w:numPr>
        <w:pStyle w:val="Compact"/>
      </w:pPr>
      <w:hyperlink r:id="rId70">
        <w:r>
          <w:rPr>
            <w:rStyle w:val="Hyperlink"/>
          </w:rPr>
          <w:t xml:space="preserve">r/prodmgmt comment by u/Inner-Kale-2020</w:t>
        </w:r>
      </w:hyperlink>
    </w:p>
    <w:p>
      <w:pPr>
        <w:numPr>
          <w:ilvl w:val="0"/>
          <w:numId w:val="1015"/>
        </w:numPr>
        <w:pStyle w:val="Compact"/>
      </w:pPr>
      <w:hyperlink r:id="rId71">
        <w:r>
          <w:rPr>
            <w:rStyle w:val="Hyperlink"/>
          </w:rPr>
          <w:t xml:space="preserve">r/prodmgmt comment by u/ShibaTheBhaumik</w:t>
        </w:r>
      </w:hyperlink>
    </w:p>
    <w:bookmarkEnd w:id="72"/>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48" Target="http://www.news.aakashg.com/p/pm-os" TargetMode="External" /><Relationship Type="http://schemas.openxmlformats.org/officeDocument/2006/relationships/hyperlink" Id="rId49" Target="http://www.news.aakashg.com/p/practical-ai-agents-pms" TargetMode="External" /><Relationship Type="http://schemas.openxmlformats.org/officeDocument/2006/relationships/hyperlink" Id="rId47" Target="http://www.news.aakashg.com/p/you-should-be-using-claude-cowork" TargetMode="External" /><Relationship Type="http://schemas.openxmlformats.org/officeDocument/2006/relationships/hyperlink" Id="rId64" Target="https://substack.com/@aakashgupta/note/c-240380898" TargetMode="External" /><Relationship Type="http://schemas.openxmlformats.org/officeDocument/2006/relationships/hyperlink" Id="rId55" Target="https://www.reddit.com/r/ProductManagement/comments/1sg7vat/" TargetMode="External" /><Relationship Type="http://schemas.openxmlformats.org/officeDocument/2006/relationships/hyperlink" Id="rId56" Target="https://www.reddit.com/r/ProductManagement/comments/1sg7vat/comment/of33mx1/" TargetMode="External" /><Relationship Type="http://schemas.openxmlformats.org/officeDocument/2006/relationships/hyperlink" Id="rId65" Target="https://www.reddit.com/r/ProductManagement/comments/1sg9bvv/comment/of3ft1u/" TargetMode="External" /><Relationship Type="http://schemas.openxmlformats.org/officeDocument/2006/relationships/hyperlink" Id="rId66" Target="https://www.reddit.com/r/ProductManagement/comments/1sg9bvv/comment/of3gyta/" TargetMode="External" /><Relationship Type="http://schemas.openxmlformats.org/officeDocument/2006/relationships/hyperlink" Id="rId59" Target="https://www.reddit.com/r/ProductMarketing/comments/1sggwev/" TargetMode="External" /><Relationship Type="http://schemas.openxmlformats.org/officeDocument/2006/relationships/hyperlink" Id="rId60" Target="https://www.reddit.com/r/ProductMarketing/comments/1sggwev/comment/of4xob9/" TargetMode="External" /><Relationship Type="http://schemas.openxmlformats.org/officeDocument/2006/relationships/hyperlink" Id="rId62" Target="https://www.reddit.com/r/ProductMarketing/comments/1sggwev/comment/of4y9b4/" TargetMode="External" /><Relationship Type="http://schemas.openxmlformats.org/officeDocument/2006/relationships/hyperlink" Id="rId61" Target="https://www.reddit.com/r/ProductMarketing/comments/1sggwev/comment/of4yc3h/" TargetMode="External" /><Relationship Type="http://schemas.openxmlformats.org/officeDocument/2006/relationships/hyperlink" Id="rId70" Target="https://www.reddit.com/r/prodmgmt/comments/1sfnzy2/comment/oeyyewk/" TargetMode="External" /><Relationship Type="http://schemas.openxmlformats.org/officeDocument/2006/relationships/hyperlink" Id="rId71" Target="https://www.reddit.com/r/prodmgmt/comments/1sfnzy2/comment/oez351i/" TargetMode="External" /><Relationship Type="http://schemas.openxmlformats.org/officeDocument/2006/relationships/hyperlink" Id="rId68" Target="https://www.reddit.com/r/prodmgmt/comments/1sggvsw/" TargetMode="External" /><Relationship Type="http://schemas.openxmlformats.org/officeDocument/2006/relationships/hyperlink" Id="rId67" Target="https://www.reddit.com/r/prodmgmt/comments/1sggvsw/comment/of4xnov/" TargetMode="External" /><Relationship Type="http://schemas.openxmlformats.org/officeDocument/2006/relationships/hyperlink" Id="rId69" Target="https://www.reddit.com/r/prodmgmt/comments/1sggvxn/comment/of4xkw9/" TargetMode="External" /><Relationship Type="http://schemas.openxmlformats.org/officeDocument/2006/relationships/hyperlink" Id="rId46" Target="https://www.youtube.com/watch?v=4nthc76rSl8" TargetMode="External" /><Relationship Type="http://schemas.openxmlformats.org/officeDocument/2006/relationships/hyperlink" Id="rId63" Target="https://www.youtube.com/watch?v=6aCJnZxlu3g" TargetMode="External" /><Relationship Type="http://schemas.openxmlformats.org/officeDocument/2006/relationships/hyperlink" Id="rId50" Target="https://www.youtube.com/watch?v=IfW1FMDkw4k" TargetMode="External" /><Relationship Type="http://schemas.openxmlformats.org/officeDocument/2006/relationships/hyperlink" Id="rId54" Target="https://www.youtube.com/watch?v=N8bqXknrwv4" TargetMode="External" /><Relationship Type="http://schemas.openxmlformats.org/officeDocument/2006/relationships/hyperlink" Id="rId58" Target="https://www.youtube.com/watch?v=QgiYJJsrIr0" TargetMode="External" /><Relationship Type="http://schemas.openxmlformats.org/officeDocument/2006/relationships/hyperlink" Id="rId57" Target="https://www.youtube.com/watch?v=khljpL9UqsY" TargetMode="External" /><Relationship Type="http://schemas.openxmlformats.org/officeDocument/2006/relationships/hyperlink" Id="rId53" Target="https://www.youtube.com/watch?v=lYbqQq6W3xI" TargetMode="External" /><Relationship Type="http://schemas.openxmlformats.org/officeDocument/2006/relationships/hyperlink" Id="rId52" Target="https://x.com/ttorres/status/2041927564558524607" TargetMode="External" /><Relationship Type="http://schemas.openxmlformats.org/officeDocument/2006/relationships/hyperlink" Id="rId33" Target="https://youtube.com/watch?v=N8bqXknrwv4&amp;t=952" TargetMode="External" /></Relationships>
</file>

<file path=word/_rels/footnotes.xml.rels><?xml version="1.0" encoding="UTF-8"?><Relationships xmlns="http://schemas.openxmlformats.org/package/2006/relationships"><Relationship Type="http://schemas.openxmlformats.org/officeDocument/2006/relationships/hyperlink" Id="rId48" Target="http://www.news.aakashg.com/p/pm-os" TargetMode="External" /><Relationship Type="http://schemas.openxmlformats.org/officeDocument/2006/relationships/hyperlink" Id="rId49" Target="http://www.news.aakashg.com/p/practical-ai-agents-pms" TargetMode="External" /><Relationship Type="http://schemas.openxmlformats.org/officeDocument/2006/relationships/hyperlink" Id="rId47" Target="http://www.news.aakashg.com/p/you-should-be-using-claude-cowork" TargetMode="External" /><Relationship Type="http://schemas.openxmlformats.org/officeDocument/2006/relationships/hyperlink" Id="rId64" Target="https://substack.com/@aakashgupta/note/c-240380898" TargetMode="External" /><Relationship Type="http://schemas.openxmlformats.org/officeDocument/2006/relationships/hyperlink" Id="rId55" Target="https://www.reddit.com/r/ProductManagement/comments/1sg7vat/" TargetMode="External" /><Relationship Type="http://schemas.openxmlformats.org/officeDocument/2006/relationships/hyperlink" Id="rId56" Target="https://www.reddit.com/r/ProductManagement/comments/1sg7vat/comment/of33mx1/" TargetMode="External" /><Relationship Type="http://schemas.openxmlformats.org/officeDocument/2006/relationships/hyperlink" Id="rId65" Target="https://www.reddit.com/r/ProductManagement/comments/1sg9bvv/comment/of3ft1u/" TargetMode="External" /><Relationship Type="http://schemas.openxmlformats.org/officeDocument/2006/relationships/hyperlink" Id="rId66" Target="https://www.reddit.com/r/ProductManagement/comments/1sg9bvv/comment/of3gyta/" TargetMode="External" /><Relationship Type="http://schemas.openxmlformats.org/officeDocument/2006/relationships/hyperlink" Id="rId59" Target="https://www.reddit.com/r/ProductMarketing/comments/1sggwev/" TargetMode="External" /><Relationship Type="http://schemas.openxmlformats.org/officeDocument/2006/relationships/hyperlink" Id="rId60" Target="https://www.reddit.com/r/ProductMarketing/comments/1sggwev/comment/of4xob9/" TargetMode="External" /><Relationship Type="http://schemas.openxmlformats.org/officeDocument/2006/relationships/hyperlink" Id="rId62" Target="https://www.reddit.com/r/ProductMarketing/comments/1sggwev/comment/of4y9b4/" TargetMode="External" /><Relationship Type="http://schemas.openxmlformats.org/officeDocument/2006/relationships/hyperlink" Id="rId61" Target="https://www.reddit.com/r/ProductMarketing/comments/1sggwev/comment/of4yc3h/" TargetMode="External" /><Relationship Type="http://schemas.openxmlformats.org/officeDocument/2006/relationships/hyperlink" Id="rId70" Target="https://www.reddit.com/r/prodmgmt/comments/1sfnzy2/comment/oeyyewk/" TargetMode="External" /><Relationship Type="http://schemas.openxmlformats.org/officeDocument/2006/relationships/hyperlink" Id="rId71" Target="https://www.reddit.com/r/prodmgmt/comments/1sfnzy2/comment/oez351i/" TargetMode="External" /><Relationship Type="http://schemas.openxmlformats.org/officeDocument/2006/relationships/hyperlink" Id="rId68" Target="https://www.reddit.com/r/prodmgmt/comments/1sggvsw/" TargetMode="External" /><Relationship Type="http://schemas.openxmlformats.org/officeDocument/2006/relationships/hyperlink" Id="rId67" Target="https://www.reddit.com/r/prodmgmt/comments/1sggvsw/comment/of4xnov/" TargetMode="External" /><Relationship Type="http://schemas.openxmlformats.org/officeDocument/2006/relationships/hyperlink" Id="rId69" Target="https://www.reddit.com/r/prodmgmt/comments/1sggvxn/comment/of4xkw9/" TargetMode="External" /><Relationship Type="http://schemas.openxmlformats.org/officeDocument/2006/relationships/hyperlink" Id="rId46" Target="https://www.youtube.com/watch?v=4nthc76rSl8" TargetMode="External" /><Relationship Type="http://schemas.openxmlformats.org/officeDocument/2006/relationships/hyperlink" Id="rId63" Target="https://www.youtube.com/watch?v=6aCJnZxlu3g" TargetMode="External" /><Relationship Type="http://schemas.openxmlformats.org/officeDocument/2006/relationships/hyperlink" Id="rId50" Target="https://www.youtube.com/watch?v=IfW1FMDkw4k" TargetMode="External" /><Relationship Type="http://schemas.openxmlformats.org/officeDocument/2006/relationships/hyperlink" Id="rId54" Target="https://www.youtube.com/watch?v=N8bqXknrwv4" TargetMode="External" /><Relationship Type="http://schemas.openxmlformats.org/officeDocument/2006/relationships/hyperlink" Id="rId58" Target="https://www.youtube.com/watch?v=QgiYJJsrIr0" TargetMode="External" /><Relationship Type="http://schemas.openxmlformats.org/officeDocument/2006/relationships/hyperlink" Id="rId57" Target="https://www.youtube.com/watch?v=khljpL9UqsY" TargetMode="External" /><Relationship Type="http://schemas.openxmlformats.org/officeDocument/2006/relationships/hyperlink" Id="rId53" Target="https://www.youtube.com/watch?v=lYbqQq6W3xI" TargetMode="External" /><Relationship Type="http://schemas.openxmlformats.org/officeDocument/2006/relationships/hyperlink" Id="rId52" Target="https://x.com/ttorres/status/2041927564558524607" TargetMode="External" /><Relationship Type="http://schemas.openxmlformats.org/officeDocument/2006/relationships/hyperlink" Id="rId33" Target="https://youtube.com/watch?v=N8bqXknrwv4&amp;t=9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Truthful Roadmaps, Problem-First Strategy, and AI-Native Execution</dc:title>
  <dc:creator>PM Daily Digest</dc:creator>
  <cp:keywords/>
  <dcterms:created xsi:type="dcterms:W3CDTF">2026-04-09T20:20:39Z</dcterms:created>
  <dcterms:modified xsi:type="dcterms:W3CDTF">2026-04-09T20:20:39Z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