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Turn Browser Traces Into Reusable Agent Clients</w:t>
      </w:r>
    </w:p>
    <w:p>
      <w:pPr>
        <w:pStyle w:val="Author"/>
      </w:pPr>
      <w:r>
        <w:t xml:space="preserve">Coding Agents Alpha Tracker</w:t>
      </w:r>
    </w:p>
    <w:p>
      <w:pPr>
        <w:pStyle w:val="Date"/>
      </w:pPr>
      <w:r>
        <w:t xml:space="preserve">2026-07-20</w:t>
      </w:r>
    </w:p>
    <w:bookmarkStart w:id="29" w:name="Xfea6ee0df2baa8996091145e04612ffa62a8b5c"/>
    <w:p>
      <w:pPr>
        <w:pStyle w:val="Heading1"/>
      </w:pPr>
      <w:r>
        <w:t xml:space="preserve">Turn Browser Traces Into Reusable Agent Clients</w:t>
      </w:r>
    </w:p>
    <w:p>
      <w:pPr>
        <w:pStyle w:val="FirstParagraph"/>
      </w:pPr>
      <w:r>
        <w:rPr>
          <w:iCs/>
          <w:i/>
        </w:rPr>
        <w:t xml:space="preserve">By Coding Agents Alpha Tracker • July 20, 2026</w:t>
      </w:r>
    </w:p>
    <w:p>
      <w:pPr>
        <w:pStyle w:val="BodyText"/>
      </w:pPr>
      <w:r>
        <w:t xml:space="preserve">A browser-agent technique turns one recorded web session into a reusable client, while Kody’s latest release adds an event-driven path for routing coding-agent feedback to Discord.</w:t>
      </w:r>
    </w:p>
    <w:bookmarkStart w:id="20" w:name="top-signal"/>
    <w:p>
      <w:pPr>
        <w:pStyle w:val="Heading2"/>
      </w:pPr>
      <w:r>
        <w:t xml:space="preserve">🔥 TOP SIGNAL</w:t>
      </w:r>
    </w:p>
    <w:p>
      <w:pPr>
        <w:pStyle w:val="FirstParagraph"/>
      </w:pPr>
      <w:r>
        <w:rPr>
          <w:bCs/>
          <w:b/>
        </w:rPr>
        <w:t xml:space="preserve">Use browser automation once to capture the network contract, then promote it into a reusable client.</w:t>
      </w:r>
      <w:r>
        <w:t xml:space="preserve"> </w:t>
      </w:r>
      <w:r>
        <w:t xml:space="preserve">@thdxr</w:t>
      </w:r>
      <w:r>
        <w:t xml:space="preserve">, sharing a technique from</w:t>
      </w:r>
      <w:r>
        <w:t xml:space="preserve"> </w:t>
      </w:r>
      <w:r>
        <w:t xml:space="preserve">@jlongster</w:t>
      </w:r>
      <w:r>
        <w:t xml:space="preserve">, recommends having an agent record a HAR file and derive a client from it instead of repeatedly controlling a browser; he used the approach to build a quick Uber Eats CLI. [1] Kent C. Dodds frames this promotion from ad-hoc agent work into durable, deterministic, composable software as a core strength of Kody. [2]</w:t>
      </w:r>
    </w:p>
    <w:bookmarkEnd w:id="20"/>
    <w:bookmarkStart w:id="21" w:name="try-this"/>
    <w:p>
      <w:pPr>
        <w:pStyle w:val="Heading2"/>
      </w:pPr>
      <w:r>
        <w:t xml:space="preserve">⚡ TRY THIS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Replace repeat browser-driving with a HAR-to-client pass.</w:t>
      </w:r>
    </w:p>
    <w:p>
      <w:pPr>
        <w:numPr>
          <w:ilvl w:val="1"/>
          <w:numId w:val="1002"/>
        </w:numPr>
        <w:pStyle w:val="Compact"/>
      </w:pPr>
      <w:r>
        <w:t xml:space="preserve">Ask the agent to complete the browser flow once while recording network requests into a HAR file.</w:t>
      </w:r>
    </w:p>
    <w:p>
      <w:pPr>
        <w:numPr>
          <w:ilvl w:val="1"/>
          <w:numId w:val="1002"/>
        </w:numPr>
        <w:pStyle w:val="Compact"/>
      </w:pPr>
      <w:r>
        <w:t xml:space="preserve">Ask it to derive a client for that site from the captured requests.</w:t>
      </w:r>
    </w:p>
    <w:p>
      <w:pPr>
        <w:numPr>
          <w:ilvl w:val="1"/>
          <w:numId w:val="1002"/>
        </w:numPr>
        <w:pStyle w:val="Compact"/>
      </w:pPr>
      <w:r>
        <w:t xml:space="preserve">Use the client for subsequent calls rather than having the agent operate the browser each time. [1]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Create an agent-feedback relay to Discord with Kody.</w:t>
      </w:r>
      <w:r>
        <w:t xml:space="preserve"> </w:t>
      </w:r>
      <w:r>
        <w:t xml:space="preserve">Ask your coding agent to</w:t>
      </w:r>
      <w:r>
        <w:t xml:space="preserve"> </w:t>
      </w:r>
      <w:r>
        <w:t xml:space="preserve">“</w:t>
      </w:r>
      <w:r>
        <w:t xml:space="preserve">send feedback to</w:t>
      </w:r>
      <w:r>
        <w:t xml:space="preserve"> </w:t>
      </w:r>
      <w:r>
        <w:t xml:space="preserve">@kodykoala</w:t>
      </w:r>
      <w:r>
        <w:t xml:space="preserve">.</w:t>
      </w:r>
      <w:r>
        <w:t xml:space="preserve">”</w:t>
      </w:r>
      <w:r>
        <w:t xml:space="preserve"> </w:t>
      </w:r>
      <w:r>
        <w:t xml:space="preserve">That submission triggers an event; with your own Kody instance subscribed, the event can be forwarded to Discord. [3]</w:t>
      </w:r>
    </w:p>
    <w:bookmarkEnd w:id="21"/>
    <w:bookmarkStart w:id="23" w:name="what-shipped"/>
    <w:p>
      <w:pPr>
        <w:pStyle w:val="Heading2"/>
      </w:pPr>
      <w:r>
        <w:t xml:space="preserve">📡 WHAT SHIPPED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Kody</w:t>
      </w:r>
      <w:r>
        <w:rPr>
          <w:bCs/>
          <w:b/>
        </w:rPr>
        <w:t xml:space="preserve"> </w:t>
      </w:r>
      <w:r>
        <w:rPr>
          <w:rStyle w:val="VerbatimChar"/>
          <w:bCs/>
          <w:b/>
        </w:rPr>
        <w:t xml:space="preserve">v2026-07-19</w:t>
      </w:r>
      <w:r>
        <w:t xml:space="preserve"> </w:t>
      </w:r>
      <w:r>
        <w:t xml:space="preserve">adds agent-submitted feedback addressed to</w:t>
      </w:r>
      <w:r>
        <w:t xml:space="preserve"> </w:t>
      </w:r>
      <w:r>
        <w:rPr>
          <w:rStyle w:val="VerbatimChar"/>
        </w:rPr>
        <w:t xml:space="preserve">@kodykoala</w:t>
      </w:r>
      <w:r>
        <w:t xml:space="preserve">, enabling the event-driven relay workflow above.</w:t>
      </w:r>
      <w:r>
        <w:t xml:space="preserve"> </w:t>
      </w:r>
      <w:hyperlink r:id="rId22">
        <w:r>
          <w:rPr>
            <w:rStyle w:val="Hyperlink"/>
          </w:rPr>
          <w:t xml:space="preserve">Release notes</w:t>
        </w:r>
      </w:hyperlink>
      <w:r>
        <w:t xml:space="preserve"> </w:t>
      </w:r>
      <w:r>
        <w:t xml:space="preserve">[3]</w:t>
      </w:r>
    </w:p>
    <w:bookmarkEnd w:id="23"/>
    <w:bookmarkStart w:id="28" w:name="go-deeper"/>
    <w:p>
      <w:pPr>
        <w:pStyle w:val="Heading2"/>
      </w:pPr>
      <w:r>
        <w:t xml:space="preserve">🎬 GO DEEPER</w:t>
      </w:r>
    </w:p>
    <w:p>
      <w:pPr>
        <w:numPr>
          <w:ilvl w:val="0"/>
          <w:numId w:val="1004"/>
        </w:numPr>
        <w:pStyle w:val="Compact"/>
      </w:pPr>
      <w:hyperlink r:id="rId22">
        <w:r>
          <w:rPr>
            <w:rStyle w:val="Hyperlink"/>
            <w:bCs/>
            <w:b/>
          </w:rPr>
          <w:t xml:space="preserve">Kody</w:t>
        </w:r>
        <w:r>
          <w:rPr>
            <w:rStyle w:val="Hyperlink"/>
            <w:bCs/>
            <w:b/>
          </w:rPr>
          <w:t xml:space="preserve"> </w:t>
        </w:r>
        <w:r>
          <w:rPr>
            <w:rStyle w:val="VerbatimChar"/>
            <w:bCs/>
            <w:b/>
          </w:rPr>
          <w:t xml:space="preserve">v2026-07-19</w:t>
        </w:r>
        <w:r>
          <w:rPr>
            <w:rStyle w:val="Hyperlink"/>
            <w:bCs/>
            <w:b/>
          </w:rPr>
          <w:t xml:space="preserve"> </w:t>
        </w:r>
        <w:r>
          <w:rPr>
            <w:rStyle w:val="Hyperlink"/>
            <w:bCs/>
            <w:b/>
          </w:rPr>
          <w:t xml:space="preserve">release</w:t>
        </w:r>
      </w:hyperlink>
      <w:r>
        <w:rPr>
          <w:bCs/>
          <w:b/>
        </w:rPr>
        <w:t xml:space="preserve">:</w:t>
      </w:r>
      <w:r>
        <w:t xml:space="preserve"> </w:t>
      </w:r>
      <w:r>
        <w:t xml:space="preserve">Inspect the feedback mechanism if you want to connect coding-agent output to an event subscriber and Discord notification flow. [3]</w:t>
      </w:r>
    </w:p>
    <w:p>
      <w:pPr>
        <w:pStyle w:val="FirstParagraph"/>
      </w:pPr>
      <w:r>
        <w:rPr>
          <w:iCs/>
          <w:i/>
        </w:rPr>
        <w:t xml:space="preserve">Editorial take: the durable agent pattern is to capture one-off interactive work, turn it into a reusable interface, and route exceptions or feedback through explicit events—not repeated manual browser control.</w:t>
      </w:r>
      <w:r>
        <w:t xml:space="preserve"> </w:t>
      </w:r>
      <w:r>
        <w:t xml:space="preserve">[1, 2]</w:t>
      </w:r>
    </w:p>
    <w:p>
      <w:r>
        <w:pict>
          <v:rect style="width:0;height:1.5pt" o:hralign="center" o:hrstd="t" o:hr="t"/>
        </w:pict>
      </w:r>
    </w:p>
    <w:bookmarkStart w:id="27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5"/>
        </w:numPr>
        <w:pStyle w:val="Compact"/>
      </w:pPr>
      <w:hyperlink r:id="rId2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@thdxr</w:t>
        </w:r>
      </w:hyperlink>
    </w:p>
    <w:p>
      <w:pPr>
        <w:numPr>
          <w:ilvl w:val="0"/>
          <w:numId w:val="1005"/>
        </w:numPr>
        <w:pStyle w:val="Compact"/>
      </w:pPr>
      <w:hyperlink r:id="rId2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@kentcdodds</w:t>
        </w:r>
      </w:hyperlink>
    </w:p>
    <w:p>
      <w:pPr>
        <w:numPr>
          <w:ilvl w:val="0"/>
          <w:numId w:val="1005"/>
        </w:numPr>
        <w:pStyle w:val="Compact"/>
      </w:pPr>
      <w:hyperlink r:id="rId2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@kentcdodds</w:t>
        </w:r>
      </w:hyperlink>
    </w:p>
    <w:bookmarkEnd w:id="27"/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https://github.com/kentcdodds/kody/releases/tag/v2026-07-19" TargetMode="External" /><Relationship Type="http://schemas.openxmlformats.org/officeDocument/2006/relationships/hyperlink" Id="rId26" Target="https://x.com/kentcdodds/status/2078856161894482224" TargetMode="External" /><Relationship Type="http://schemas.openxmlformats.org/officeDocument/2006/relationships/hyperlink" Id="rId25" Target="https://x.com/kentcdodds/status/2078899202734846255" TargetMode="External" /><Relationship Type="http://schemas.openxmlformats.org/officeDocument/2006/relationships/hyperlink" Id="rId24" Target="https://x.com/thdxr/status/207872728486582714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s://github.com/kentcdodds/kody/releases/tag/v2026-07-19" TargetMode="External" /><Relationship Type="http://schemas.openxmlformats.org/officeDocument/2006/relationships/hyperlink" Id="rId26" Target="https://x.com/kentcdodds/status/2078856161894482224" TargetMode="External" /><Relationship Type="http://schemas.openxmlformats.org/officeDocument/2006/relationships/hyperlink" Id="rId25" Target="https://x.com/kentcdodds/status/2078899202734846255" TargetMode="External" /><Relationship Type="http://schemas.openxmlformats.org/officeDocument/2006/relationships/hyperlink" Id="rId24" Target="https://x.com/thdxr/status/207872728486582714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Turn Browser Traces Into Reusable Agent Clients</dc:title>
  <dc:creator>Coding Agents Alpha Tracker</dc:creator>
  <cp:keywords/>
  <dcterms:created xsi:type="dcterms:W3CDTF">2026-07-21T07:12:04Z</dcterms:created>
  <dcterms:modified xsi:type="dcterms:W3CDTF">2026-07-21T07:12:04Z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2026-07-20</vt:lpwstr>
  </property>
</Properties>
</file>